
<file path=[Content_Types].xml><?xml version="1.0" encoding="utf-8"?>
<Types xmlns="http://schemas.openxmlformats.org/package/2006/content-types">
  <Override PartName="/word/footnotes.xml" ContentType="application/vnd.openxmlformats-officedocument.wordprocessingml.footnotes+xml"/>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17C81" w:rsidRDefault="00417C81" w:rsidP="00417C81">
      <w:pPr>
        <w:pStyle w:val="1c"/>
        <w:shd w:val="clear" w:color="auto" w:fill="FFFFFF"/>
        <w:ind w:right="293"/>
        <w:jc w:val="right"/>
        <w:rPr>
          <w:sz w:val="24"/>
          <w:szCs w:val="24"/>
        </w:rPr>
      </w:pPr>
      <w:r>
        <w:rPr>
          <w:sz w:val="24"/>
          <w:szCs w:val="24"/>
        </w:rPr>
        <w:t xml:space="preserve">Приложение </w:t>
      </w:r>
      <w:proofErr w:type="gramStart"/>
      <w:r>
        <w:rPr>
          <w:sz w:val="24"/>
          <w:szCs w:val="24"/>
        </w:rPr>
        <w:t>к</w:t>
      </w:r>
      <w:proofErr w:type="gramEnd"/>
      <w:r>
        <w:rPr>
          <w:sz w:val="24"/>
          <w:szCs w:val="24"/>
        </w:rPr>
        <w:t xml:space="preserve"> </w:t>
      </w:r>
    </w:p>
    <w:p w:rsidR="00417C81" w:rsidRDefault="00417C81" w:rsidP="00417C81">
      <w:pPr>
        <w:pStyle w:val="1c"/>
        <w:shd w:val="clear" w:color="auto" w:fill="FFFFFF"/>
        <w:ind w:right="293"/>
        <w:jc w:val="right"/>
        <w:rPr>
          <w:sz w:val="24"/>
          <w:szCs w:val="24"/>
        </w:rPr>
      </w:pPr>
      <w:r>
        <w:rPr>
          <w:sz w:val="24"/>
          <w:szCs w:val="24"/>
        </w:rPr>
        <w:t xml:space="preserve">решению Ровенского районного Собрания </w:t>
      </w:r>
    </w:p>
    <w:p w:rsidR="0069570F" w:rsidRDefault="00417C81" w:rsidP="00417C81">
      <w:pPr>
        <w:pStyle w:val="1c"/>
        <w:shd w:val="clear" w:color="auto" w:fill="FFFFFF"/>
        <w:ind w:right="293"/>
        <w:jc w:val="right"/>
        <w:rPr>
          <w:sz w:val="24"/>
          <w:szCs w:val="24"/>
        </w:rPr>
      </w:pPr>
      <w:r>
        <w:rPr>
          <w:sz w:val="24"/>
          <w:szCs w:val="24"/>
        </w:rPr>
        <w:t>от 26.05.2017 г. № 98</w:t>
      </w:r>
    </w:p>
    <w:p w:rsidR="00AD1545" w:rsidRPr="00B41F80" w:rsidRDefault="00AD1545" w:rsidP="0069570F">
      <w:pPr>
        <w:pStyle w:val="1c"/>
        <w:shd w:val="clear" w:color="auto" w:fill="FFFFFF"/>
        <w:ind w:right="293"/>
        <w:jc w:val="center"/>
        <w:rPr>
          <w:sz w:val="24"/>
          <w:szCs w:val="24"/>
        </w:rPr>
      </w:pPr>
    </w:p>
    <w:p w:rsidR="0069570F" w:rsidRPr="00B41F80" w:rsidRDefault="0069570F" w:rsidP="0069570F">
      <w:pPr>
        <w:pStyle w:val="1c"/>
        <w:shd w:val="clear" w:color="auto" w:fill="FFFFFF"/>
        <w:ind w:right="293"/>
        <w:jc w:val="center"/>
        <w:rPr>
          <w:sz w:val="24"/>
          <w:szCs w:val="24"/>
        </w:rPr>
      </w:pPr>
    </w:p>
    <w:p w:rsidR="0069570F" w:rsidRPr="00B41F80" w:rsidRDefault="0069570F" w:rsidP="0069570F">
      <w:pPr>
        <w:pStyle w:val="1c"/>
        <w:shd w:val="clear" w:color="auto" w:fill="FFFFFF"/>
        <w:ind w:right="293"/>
        <w:jc w:val="center"/>
        <w:rPr>
          <w:sz w:val="24"/>
          <w:szCs w:val="24"/>
        </w:rPr>
      </w:pPr>
    </w:p>
    <w:p w:rsidR="00454029" w:rsidRDefault="00454029" w:rsidP="0069570F">
      <w:pPr>
        <w:pStyle w:val="1c"/>
        <w:shd w:val="clear" w:color="auto" w:fill="FFFFFF"/>
        <w:spacing w:line="360" w:lineRule="auto"/>
        <w:jc w:val="center"/>
        <w:rPr>
          <w:b/>
          <w:sz w:val="24"/>
          <w:szCs w:val="24"/>
        </w:rPr>
      </w:pPr>
    </w:p>
    <w:p w:rsidR="00454029" w:rsidRDefault="00454029" w:rsidP="0069570F">
      <w:pPr>
        <w:pStyle w:val="1c"/>
        <w:shd w:val="clear" w:color="auto" w:fill="FFFFFF"/>
        <w:spacing w:line="360" w:lineRule="auto"/>
        <w:jc w:val="center"/>
        <w:rPr>
          <w:b/>
          <w:sz w:val="24"/>
          <w:szCs w:val="24"/>
        </w:rPr>
      </w:pPr>
    </w:p>
    <w:p w:rsidR="00454029" w:rsidRDefault="00454029" w:rsidP="0069570F">
      <w:pPr>
        <w:pStyle w:val="1c"/>
        <w:shd w:val="clear" w:color="auto" w:fill="FFFFFF"/>
        <w:spacing w:line="360" w:lineRule="auto"/>
        <w:jc w:val="center"/>
        <w:rPr>
          <w:b/>
          <w:sz w:val="24"/>
          <w:szCs w:val="24"/>
        </w:rPr>
      </w:pPr>
    </w:p>
    <w:p w:rsidR="00454029" w:rsidRDefault="00454029" w:rsidP="0069570F">
      <w:pPr>
        <w:pStyle w:val="1c"/>
        <w:shd w:val="clear" w:color="auto" w:fill="FFFFFF"/>
        <w:spacing w:line="360" w:lineRule="auto"/>
        <w:jc w:val="center"/>
        <w:rPr>
          <w:b/>
          <w:sz w:val="24"/>
          <w:szCs w:val="24"/>
        </w:rPr>
      </w:pPr>
    </w:p>
    <w:p w:rsidR="00454029" w:rsidRDefault="00454029" w:rsidP="0069570F">
      <w:pPr>
        <w:pStyle w:val="1c"/>
        <w:shd w:val="clear" w:color="auto" w:fill="FFFFFF"/>
        <w:spacing w:line="360" w:lineRule="auto"/>
        <w:jc w:val="center"/>
        <w:rPr>
          <w:b/>
          <w:sz w:val="24"/>
          <w:szCs w:val="24"/>
        </w:rPr>
      </w:pPr>
    </w:p>
    <w:p w:rsidR="00454029" w:rsidRDefault="00454029" w:rsidP="0069570F">
      <w:pPr>
        <w:pStyle w:val="1c"/>
        <w:shd w:val="clear" w:color="auto" w:fill="FFFFFF"/>
        <w:spacing w:line="360" w:lineRule="auto"/>
        <w:jc w:val="center"/>
        <w:rPr>
          <w:b/>
          <w:sz w:val="24"/>
          <w:szCs w:val="24"/>
        </w:rPr>
      </w:pPr>
    </w:p>
    <w:p w:rsidR="00454029" w:rsidRDefault="00454029" w:rsidP="0069570F">
      <w:pPr>
        <w:pStyle w:val="1c"/>
        <w:shd w:val="clear" w:color="auto" w:fill="FFFFFF"/>
        <w:spacing w:line="360" w:lineRule="auto"/>
        <w:jc w:val="center"/>
        <w:rPr>
          <w:b/>
          <w:sz w:val="24"/>
          <w:szCs w:val="24"/>
        </w:rPr>
      </w:pPr>
    </w:p>
    <w:p w:rsidR="00454029" w:rsidRDefault="00454029" w:rsidP="0069570F">
      <w:pPr>
        <w:pStyle w:val="1c"/>
        <w:shd w:val="clear" w:color="auto" w:fill="FFFFFF"/>
        <w:spacing w:line="360" w:lineRule="auto"/>
        <w:jc w:val="center"/>
        <w:rPr>
          <w:b/>
          <w:sz w:val="24"/>
          <w:szCs w:val="24"/>
        </w:rPr>
      </w:pPr>
    </w:p>
    <w:p w:rsidR="00454029" w:rsidRDefault="00454029" w:rsidP="0069570F">
      <w:pPr>
        <w:pStyle w:val="1c"/>
        <w:shd w:val="clear" w:color="auto" w:fill="FFFFFF"/>
        <w:spacing w:line="360" w:lineRule="auto"/>
        <w:jc w:val="center"/>
        <w:rPr>
          <w:b/>
          <w:sz w:val="24"/>
          <w:szCs w:val="24"/>
        </w:rPr>
      </w:pPr>
    </w:p>
    <w:p w:rsidR="00454029" w:rsidRDefault="00454029" w:rsidP="0069570F">
      <w:pPr>
        <w:pStyle w:val="1c"/>
        <w:shd w:val="clear" w:color="auto" w:fill="FFFFFF"/>
        <w:spacing w:line="360" w:lineRule="auto"/>
        <w:jc w:val="center"/>
        <w:rPr>
          <w:b/>
          <w:sz w:val="24"/>
          <w:szCs w:val="24"/>
        </w:rPr>
      </w:pPr>
    </w:p>
    <w:p w:rsidR="0069570F" w:rsidRDefault="0069570F" w:rsidP="0069570F">
      <w:pPr>
        <w:pStyle w:val="1c"/>
        <w:shd w:val="clear" w:color="auto" w:fill="FFFFFF"/>
        <w:spacing w:line="360" w:lineRule="auto"/>
        <w:jc w:val="center"/>
        <w:rPr>
          <w:b/>
          <w:sz w:val="24"/>
          <w:szCs w:val="24"/>
        </w:rPr>
      </w:pPr>
      <w:r w:rsidRPr="00B41F80">
        <w:rPr>
          <w:b/>
          <w:sz w:val="24"/>
          <w:szCs w:val="24"/>
        </w:rPr>
        <w:t xml:space="preserve">ПРАВИЛА ЗЕМЛЕПОЛЬЗОВАНИЯ И ЗАСТРОЙКИ </w:t>
      </w:r>
    </w:p>
    <w:p w:rsidR="0069570F" w:rsidRDefault="0069570F" w:rsidP="0069570F">
      <w:pPr>
        <w:pStyle w:val="1c"/>
        <w:shd w:val="clear" w:color="auto" w:fill="FFFFFF"/>
        <w:spacing w:line="360" w:lineRule="auto"/>
        <w:jc w:val="center"/>
        <w:rPr>
          <w:b/>
          <w:sz w:val="24"/>
          <w:szCs w:val="24"/>
        </w:rPr>
      </w:pPr>
      <w:r w:rsidRPr="00B41F80">
        <w:rPr>
          <w:b/>
          <w:sz w:val="24"/>
          <w:szCs w:val="24"/>
        </w:rPr>
        <w:t xml:space="preserve">ТЕРРИТОРИИ </w:t>
      </w:r>
      <w:r w:rsidR="00501825">
        <w:rPr>
          <w:b/>
          <w:sz w:val="24"/>
          <w:szCs w:val="24"/>
        </w:rPr>
        <w:t>КОЧЕТНОВСК</w:t>
      </w:r>
      <w:r>
        <w:rPr>
          <w:b/>
          <w:sz w:val="24"/>
          <w:szCs w:val="24"/>
        </w:rPr>
        <w:t>ОГО МУНИЦИПАЛЬНОГО ОБРАЗОВАНИЯ</w:t>
      </w:r>
    </w:p>
    <w:p w:rsidR="0069570F" w:rsidRPr="00B41F80" w:rsidRDefault="00635BB4" w:rsidP="0069570F">
      <w:pPr>
        <w:pStyle w:val="1c"/>
        <w:shd w:val="clear" w:color="auto" w:fill="FFFFFF"/>
        <w:spacing w:line="360" w:lineRule="auto"/>
        <w:jc w:val="center"/>
        <w:rPr>
          <w:b/>
          <w:sz w:val="24"/>
          <w:szCs w:val="24"/>
        </w:rPr>
      </w:pPr>
      <w:r>
        <w:rPr>
          <w:b/>
          <w:sz w:val="24"/>
          <w:szCs w:val="24"/>
        </w:rPr>
        <w:t>РОВЕНСК</w:t>
      </w:r>
      <w:r w:rsidR="0069570F" w:rsidRPr="00B41F80">
        <w:rPr>
          <w:b/>
          <w:sz w:val="24"/>
          <w:szCs w:val="24"/>
        </w:rPr>
        <w:t>ОГО МУНИЦИПАЛЬ</w:t>
      </w:r>
      <w:r w:rsidR="0069570F">
        <w:rPr>
          <w:b/>
          <w:sz w:val="24"/>
          <w:szCs w:val="24"/>
        </w:rPr>
        <w:t>НОГО РАЙОНА САРАТОВСКОЙ ОБЛАСТИ</w:t>
      </w:r>
    </w:p>
    <w:p w:rsidR="0069570F" w:rsidRPr="005D3616" w:rsidRDefault="0069570F" w:rsidP="0069570F">
      <w:pPr>
        <w:pStyle w:val="1c"/>
        <w:shd w:val="clear" w:color="auto" w:fill="FFFFFF"/>
        <w:ind w:right="293"/>
        <w:jc w:val="center"/>
        <w:rPr>
          <w:sz w:val="24"/>
          <w:szCs w:val="24"/>
        </w:rPr>
      </w:pPr>
    </w:p>
    <w:p w:rsidR="0069570F" w:rsidRPr="005D3616" w:rsidRDefault="0069570F" w:rsidP="0069570F">
      <w:pPr>
        <w:pStyle w:val="1c"/>
        <w:shd w:val="clear" w:color="auto" w:fill="FFFFFF"/>
        <w:ind w:right="293"/>
        <w:jc w:val="center"/>
        <w:rPr>
          <w:sz w:val="24"/>
          <w:szCs w:val="24"/>
        </w:rPr>
      </w:pPr>
    </w:p>
    <w:p w:rsidR="0069570F" w:rsidRPr="00B41F80" w:rsidRDefault="0069570F" w:rsidP="0069570F">
      <w:pPr>
        <w:pStyle w:val="1c"/>
        <w:shd w:val="clear" w:color="auto" w:fill="FFFFFF"/>
        <w:ind w:right="293"/>
        <w:jc w:val="center"/>
        <w:rPr>
          <w:sz w:val="24"/>
          <w:szCs w:val="24"/>
        </w:rPr>
      </w:pPr>
    </w:p>
    <w:p w:rsidR="0069570F" w:rsidRPr="00B41F80" w:rsidRDefault="0069570F" w:rsidP="0069570F">
      <w:pPr>
        <w:pStyle w:val="1c"/>
        <w:shd w:val="clear" w:color="auto" w:fill="FFFFFF"/>
        <w:ind w:right="293"/>
        <w:jc w:val="center"/>
        <w:rPr>
          <w:sz w:val="24"/>
          <w:szCs w:val="24"/>
        </w:rPr>
      </w:pPr>
    </w:p>
    <w:p w:rsidR="0069570F" w:rsidRDefault="0069570F" w:rsidP="0069570F">
      <w:pPr>
        <w:pStyle w:val="1c"/>
        <w:shd w:val="clear" w:color="auto" w:fill="FFFFFF"/>
        <w:ind w:right="293"/>
        <w:jc w:val="center"/>
        <w:rPr>
          <w:b/>
          <w:sz w:val="24"/>
          <w:szCs w:val="24"/>
        </w:rPr>
      </w:pPr>
    </w:p>
    <w:p w:rsidR="0069570F" w:rsidRPr="005D3616" w:rsidRDefault="0069570F" w:rsidP="0069570F">
      <w:pPr>
        <w:pStyle w:val="1c"/>
        <w:shd w:val="clear" w:color="auto" w:fill="FFFFFF"/>
        <w:ind w:right="293"/>
        <w:jc w:val="center"/>
        <w:rPr>
          <w:sz w:val="24"/>
          <w:szCs w:val="24"/>
        </w:rPr>
      </w:pPr>
    </w:p>
    <w:p w:rsidR="0069570F" w:rsidRDefault="0069570F" w:rsidP="0069570F">
      <w:pPr>
        <w:pStyle w:val="1c"/>
        <w:shd w:val="clear" w:color="auto" w:fill="FFFFFF"/>
        <w:ind w:right="293"/>
        <w:jc w:val="center"/>
        <w:rPr>
          <w:sz w:val="24"/>
          <w:szCs w:val="24"/>
        </w:rPr>
      </w:pPr>
    </w:p>
    <w:p w:rsidR="00454029" w:rsidRDefault="00454029" w:rsidP="0069570F">
      <w:pPr>
        <w:pStyle w:val="1c"/>
        <w:shd w:val="clear" w:color="auto" w:fill="FFFFFF"/>
        <w:ind w:right="293"/>
        <w:jc w:val="center"/>
        <w:rPr>
          <w:sz w:val="24"/>
          <w:szCs w:val="24"/>
        </w:rPr>
      </w:pPr>
    </w:p>
    <w:p w:rsidR="00454029" w:rsidRDefault="00454029" w:rsidP="0069570F">
      <w:pPr>
        <w:pStyle w:val="1c"/>
        <w:shd w:val="clear" w:color="auto" w:fill="FFFFFF"/>
        <w:ind w:right="293"/>
        <w:jc w:val="center"/>
        <w:rPr>
          <w:sz w:val="24"/>
          <w:szCs w:val="24"/>
        </w:rPr>
      </w:pPr>
    </w:p>
    <w:p w:rsidR="00454029" w:rsidRDefault="00454029" w:rsidP="0069570F">
      <w:pPr>
        <w:pStyle w:val="1c"/>
        <w:shd w:val="clear" w:color="auto" w:fill="FFFFFF"/>
        <w:ind w:right="293"/>
        <w:jc w:val="center"/>
        <w:rPr>
          <w:sz w:val="24"/>
          <w:szCs w:val="24"/>
        </w:rPr>
      </w:pPr>
    </w:p>
    <w:p w:rsidR="00454029" w:rsidRDefault="00454029" w:rsidP="0069570F">
      <w:pPr>
        <w:pStyle w:val="1c"/>
        <w:shd w:val="clear" w:color="auto" w:fill="FFFFFF"/>
        <w:ind w:right="293"/>
        <w:jc w:val="center"/>
        <w:rPr>
          <w:sz w:val="24"/>
          <w:szCs w:val="24"/>
        </w:rPr>
      </w:pPr>
    </w:p>
    <w:p w:rsidR="00454029" w:rsidRDefault="00454029" w:rsidP="0069570F">
      <w:pPr>
        <w:pStyle w:val="1c"/>
        <w:shd w:val="clear" w:color="auto" w:fill="FFFFFF"/>
        <w:ind w:right="293"/>
        <w:jc w:val="center"/>
        <w:rPr>
          <w:sz w:val="24"/>
          <w:szCs w:val="24"/>
        </w:rPr>
      </w:pPr>
    </w:p>
    <w:p w:rsidR="00454029" w:rsidRDefault="00454029" w:rsidP="0069570F">
      <w:pPr>
        <w:pStyle w:val="1c"/>
        <w:shd w:val="clear" w:color="auto" w:fill="FFFFFF"/>
        <w:ind w:right="293"/>
        <w:jc w:val="center"/>
        <w:rPr>
          <w:sz w:val="24"/>
          <w:szCs w:val="24"/>
        </w:rPr>
      </w:pPr>
    </w:p>
    <w:p w:rsidR="00454029" w:rsidRDefault="00454029" w:rsidP="0069570F">
      <w:pPr>
        <w:pStyle w:val="1c"/>
        <w:shd w:val="clear" w:color="auto" w:fill="FFFFFF"/>
        <w:ind w:right="293"/>
        <w:jc w:val="center"/>
        <w:rPr>
          <w:sz w:val="24"/>
          <w:szCs w:val="24"/>
        </w:rPr>
      </w:pPr>
    </w:p>
    <w:p w:rsidR="00454029" w:rsidRDefault="00454029" w:rsidP="0069570F">
      <w:pPr>
        <w:pStyle w:val="1c"/>
        <w:shd w:val="clear" w:color="auto" w:fill="FFFFFF"/>
        <w:ind w:right="293"/>
        <w:jc w:val="center"/>
        <w:rPr>
          <w:sz w:val="24"/>
          <w:szCs w:val="24"/>
        </w:rPr>
      </w:pPr>
    </w:p>
    <w:p w:rsidR="00454029" w:rsidRDefault="00454029" w:rsidP="0069570F">
      <w:pPr>
        <w:pStyle w:val="1c"/>
        <w:shd w:val="clear" w:color="auto" w:fill="FFFFFF"/>
        <w:ind w:right="293"/>
        <w:jc w:val="center"/>
        <w:rPr>
          <w:sz w:val="24"/>
          <w:szCs w:val="24"/>
        </w:rPr>
      </w:pPr>
    </w:p>
    <w:p w:rsidR="00454029" w:rsidRDefault="00454029" w:rsidP="0069570F">
      <w:pPr>
        <w:pStyle w:val="1c"/>
        <w:shd w:val="clear" w:color="auto" w:fill="FFFFFF"/>
        <w:ind w:right="293"/>
        <w:jc w:val="center"/>
        <w:rPr>
          <w:sz w:val="24"/>
          <w:szCs w:val="24"/>
        </w:rPr>
      </w:pPr>
    </w:p>
    <w:p w:rsidR="00454029" w:rsidRDefault="00454029" w:rsidP="0069570F">
      <w:pPr>
        <w:pStyle w:val="1c"/>
        <w:shd w:val="clear" w:color="auto" w:fill="FFFFFF"/>
        <w:ind w:right="293"/>
        <w:jc w:val="center"/>
        <w:rPr>
          <w:sz w:val="24"/>
          <w:szCs w:val="24"/>
        </w:rPr>
      </w:pPr>
    </w:p>
    <w:p w:rsidR="00454029" w:rsidRPr="00B41F80" w:rsidRDefault="00454029" w:rsidP="0069570F">
      <w:pPr>
        <w:pStyle w:val="1c"/>
        <w:shd w:val="clear" w:color="auto" w:fill="FFFFFF"/>
        <w:ind w:right="293"/>
        <w:jc w:val="center"/>
        <w:rPr>
          <w:sz w:val="24"/>
          <w:szCs w:val="24"/>
        </w:rPr>
      </w:pPr>
    </w:p>
    <w:p w:rsidR="0069570F" w:rsidRPr="00B41F80" w:rsidRDefault="0069570F" w:rsidP="0069570F">
      <w:pPr>
        <w:pStyle w:val="1c"/>
        <w:shd w:val="clear" w:color="auto" w:fill="FFFFFF"/>
        <w:ind w:right="293"/>
        <w:jc w:val="center"/>
        <w:rPr>
          <w:sz w:val="24"/>
          <w:szCs w:val="24"/>
        </w:rPr>
      </w:pPr>
    </w:p>
    <w:p w:rsidR="0069570F" w:rsidRPr="00B41F80" w:rsidRDefault="0069570F" w:rsidP="0069570F">
      <w:pPr>
        <w:pStyle w:val="1c"/>
        <w:shd w:val="clear" w:color="auto" w:fill="FFFFFF"/>
        <w:ind w:right="293"/>
        <w:jc w:val="center"/>
        <w:rPr>
          <w:sz w:val="24"/>
          <w:szCs w:val="24"/>
        </w:rPr>
      </w:pPr>
    </w:p>
    <w:p w:rsidR="0069570F" w:rsidRPr="0069570F" w:rsidRDefault="0069570F" w:rsidP="0069570F">
      <w:pPr>
        <w:autoSpaceDE w:val="0"/>
        <w:jc w:val="center"/>
        <w:rPr>
          <w:b/>
          <w:bCs/>
        </w:rPr>
      </w:pPr>
      <w:r w:rsidRPr="00B41F80">
        <w:rPr>
          <w:b/>
        </w:rPr>
        <w:t>201</w:t>
      </w:r>
      <w:r w:rsidR="00AD1545">
        <w:rPr>
          <w:b/>
        </w:rPr>
        <w:t>7</w:t>
      </w:r>
      <w:r w:rsidRPr="00B41F80">
        <w:rPr>
          <w:b/>
        </w:rPr>
        <w:t> г</w:t>
      </w:r>
      <w:r w:rsidRPr="0069570F">
        <w:rPr>
          <w:b/>
        </w:rPr>
        <w:t>.</w:t>
      </w:r>
    </w:p>
    <w:p w:rsidR="008D62B0" w:rsidRPr="00B41F80" w:rsidRDefault="00601294" w:rsidP="003F2384">
      <w:pPr>
        <w:pageBreakBefore/>
        <w:widowControl w:val="0"/>
        <w:autoSpaceDE w:val="0"/>
        <w:jc w:val="center"/>
        <w:rPr>
          <w:b/>
          <w:bCs/>
        </w:rPr>
      </w:pPr>
      <w:r w:rsidRPr="00B41F80">
        <w:rPr>
          <w:b/>
          <w:bCs/>
        </w:rPr>
        <w:lastRenderedPageBreak/>
        <w:t>ОГЛАВЛЕНИЕ</w:t>
      </w:r>
    </w:p>
    <w:tbl>
      <w:tblPr>
        <w:tblW w:w="10774" w:type="dxa"/>
        <w:tblInd w:w="-885" w:type="dxa"/>
        <w:tblLayout w:type="fixed"/>
        <w:tblLook w:val="04A0"/>
      </w:tblPr>
      <w:tblGrid>
        <w:gridCol w:w="9924"/>
        <w:gridCol w:w="850"/>
      </w:tblGrid>
      <w:tr w:rsidR="000B42F4" w:rsidTr="00E35A5E">
        <w:tc>
          <w:tcPr>
            <w:tcW w:w="9924" w:type="dxa"/>
          </w:tcPr>
          <w:p w:rsidR="000B42F4" w:rsidRDefault="000B42F4" w:rsidP="000B42F4">
            <w:r w:rsidRPr="000B42F4">
              <w:rPr>
                <w:b/>
              </w:rPr>
              <w:t xml:space="preserve">ЧАСТЬ </w:t>
            </w:r>
            <w:r w:rsidRPr="000B42F4">
              <w:rPr>
                <w:b/>
                <w:lang w:val="en-US"/>
              </w:rPr>
              <w:t>I</w:t>
            </w:r>
            <w:r w:rsidRPr="000B42F4">
              <w:rPr>
                <w:b/>
              </w:rPr>
              <w:t>. ПОРЯДОК РЕГУЛИРОВАНИЯ ЗЕМЛЕПОЛЬЗОВАНИЯ И ЗАСТРОЙКИ НА ОСНОВЕ ГРАДОСТРОИТЕЛЬНОГО ЗОНИРОВАНИЯ</w:t>
            </w:r>
          </w:p>
        </w:tc>
        <w:tc>
          <w:tcPr>
            <w:tcW w:w="850" w:type="dxa"/>
            <w:vAlign w:val="bottom"/>
          </w:tcPr>
          <w:p w:rsidR="000B42F4" w:rsidRPr="000B42F4" w:rsidRDefault="000B42F4" w:rsidP="000B42F4">
            <w:pPr>
              <w:jc w:val="center"/>
              <w:rPr>
                <w:b/>
              </w:rPr>
            </w:pPr>
            <w:r w:rsidRPr="000B42F4">
              <w:rPr>
                <w:b/>
              </w:rPr>
              <w:t>5</w:t>
            </w:r>
          </w:p>
        </w:tc>
      </w:tr>
      <w:tr w:rsidR="000B42F4" w:rsidTr="00E35A5E">
        <w:tc>
          <w:tcPr>
            <w:tcW w:w="9924" w:type="dxa"/>
          </w:tcPr>
          <w:p w:rsidR="000B42F4" w:rsidRDefault="000B42F4" w:rsidP="000B42F4">
            <w:r w:rsidRPr="000B42F4">
              <w:rPr>
                <w:b/>
              </w:rPr>
              <w:t>Глава 1. Общие положения</w:t>
            </w:r>
          </w:p>
        </w:tc>
        <w:tc>
          <w:tcPr>
            <w:tcW w:w="850" w:type="dxa"/>
            <w:vAlign w:val="bottom"/>
          </w:tcPr>
          <w:p w:rsidR="000B42F4" w:rsidRPr="000B42F4" w:rsidRDefault="000B42F4" w:rsidP="000B42F4">
            <w:pPr>
              <w:jc w:val="center"/>
              <w:rPr>
                <w:b/>
              </w:rPr>
            </w:pPr>
            <w:r w:rsidRPr="000B42F4">
              <w:rPr>
                <w:b/>
              </w:rPr>
              <w:t>5</w:t>
            </w:r>
          </w:p>
        </w:tc>
      </w:tr>
      <w:tr w:rsidR="000B42F4" w:rsidTr="00E35A5E">
        <w:tc>
          <w:tcPr>
            <w:tcW w:w="9924" w:type="dxa"/>
          </w:tcPr>
          <w:p w:rsidR="000B42F4" w:rsidRDefault="000B42F4" w:rsidP="000B42F4">
            <w:pPr>
              <w:ind w:firstLine="567"/>
            </w:pPr>
            <w:r>
              <w:t>Статья 1. Назначение и содержание Правил землепользования и застройки</w:t>
            </w:r>
          </w:p>
        </w:tc>
        <w:tc>
          <w:tcPr>
            <w:tcW w:w="850" w:type="dxa"/>
            <w:vAlign w:val="bottom"/>
          </w:tcPr>
          <w:p w:rsidR="000B42F4" w:rsidRDefault="000B42F4" w:rsidP="000B42F4">
            <w:pPr>
              <w:jc w:val="center"/>
            </w:pPr>
            <w:r>
              <w:t>5</w:t>
            </w:r>
          </w:p>
        </w:tc>
      </w:tr>
      <w:tr w:rsidR="000B42F4" w:rsidTr="00E35A5E">
        <w:tc>
          <w:tcPr>
            <w:tcW w:w="9924" w:type="dxa"/>
          </w:tcPr>
          <w:p w:rsidR="000B42F4" w:rsidRDefault="000B42F4" w:rsidP="000B42F4">
            <w:pPr>
              <w:ind w:firstLine="567"/>
            </w:pPr>
            <w:r>
              <w:t>Статья 2. Основные понятия, используемые в Правилах</w:t>
            </w:r>
          </w:p>
        </w:tc>
        <w:tc>
          <w:tcPr>
            <w:tcW w:w="850" w:type="dxa"/>
            <w:vAlign w:val="bottom"/>
          </w:tcPr>
          <w:p w:rsidR="000B42F4" w:rsidRDefault="000B42F4" w:rsidP="000B42F4">
            <w:pPr>
              <w:jc w:val="center"/>
            </w:pPr>
            <w:r>
              <w:t>6</w:t>
            </w:r>
          </w:p>
        </w:tc>
      </w:tr>
      <w:tr w:rsidR="000B42F4" w:rsidTr="00E35A5E">
        <w:tc>
          <w:tcPr>
            <w:tcW w:w="9924" w:type="dxa"/>
          </w:tcPr>
          <w:p w:rsidR="000B42F4" w:rsidRDefault="000B42F4" w:rsidP="000B42F4">
            <w:pPr>
              <w:ind w:firstLine="567"/>
            </w:pPr>
            <w:r>
              <w:t>Статья 3. Основания введения, назначение и состав Правил</w:t>
            </w:r>
          </w:p>
        </w:tc>
        <w:tc>
          <w:tcPr>
            <w:tcW w:w="850" w:type="dxa"/>
            <w:vAlign w:val="bottom"/>
          </w:tcPr>
          <w:p w:rsidR="000B42F4" w:rsidRDefault="000B42F4" w:rsidP="000B42F4">
            <w:pPr>
              <w:jc w:val="center"/>
            </w:pPr>
            <w:r>
              <w:t>12</w:t>
            </w:r>
          </w:p>
        </w:tc>
      </w:tr>
      <w:tr w:rsidR="000B42F4" w:rsidTr="00E35A5E">
        <w:tc>
          <w:tcPr>
            <w:tcW w:w="9924" w:type="dxa"/>
          </w:tcPr>
          <w:p w:rsidR="000B42F4" w:rsidRDefault="000B42F4" w:rsidP="000B42F4">
            <w:pPr>
              <w:ind w:firstLine="567"/>
            </w:pPr>
            <w:r>
              <w:t>Статья 4. Градостроительные регламенты и их применение</w:t>
            </w:r>
          </w:p>
        </w:tc>
        <w:tc>
          <w:tcPr>
            <w:tcW w:w="850" w:type="dxa"/>
            <w:vAlign w:val="bottom"/>
          </w:tcPr>
          <w:p w:rsidR="000B42F4" w:rsidRDefault="000B42F4" w:rsidP="000B42F4">
            <w:pPr>
              <w:jc w:val="center"/>
            </w:pPr>
            <w:r>
              <w:t>13</w:t>
            </w:r>
          </w:p>
        </w:tc>
      </w:tr>
      <w:tr w:rsidR="000B42F4" w:rsidTr="00E35A5E">
        <w:tc>
          <w:tcPr>
            <w:tcW w:w="9924" w:type="dxa"/>
          </w:tcPr>
          <w:p w:rsidR="000B42F4" w:rsidRDefault="000B42F4" w:rsidP="000B42F4">
            <w:pPr>
              <w:ind w:firstLine="567"/>
            </w:pPr>
            <w:r>
              <w:t>Статья 5. Открытость и доступность информации о землепользовании и застройке</w:t>
            </w:r>
          </w:p>
        </w:tc>
        <w:tc>
          <w:tcPr>
            <w:tcW w:w="850" w:type="dxa"/>
            <w:vAlign w:val="bottom"/>
          </w:tcPr>
          <w:p w:rsidR="000B42F4" w:rsidRDefault="000B42F4" w:rsidP="000B42F4">
            <w:pPr>
              <w:jc w:val="center"/>
            </w:pPr>
            <w:r>
              <w:t>15</w:t>
            </w:r>
          </w:p>
        </w:tc>
      </w:tr>
      <w:tr w:rsidR="000B42F4" w:rsidTr="00E35A5E">
        <w:tc>
          <w:tcPr>
            <w:tcW w:w="9924" w:type="dxa"/>
          </w:tcPr>
          <w:p w:rsidR="000B42F4" w:rsidRPr="000B42F4" w:rsidRDefault="000B42F4" w:rsidP="000B42F4">
            <w:pPr>
              <w:rPr>
                <w:b/>
              </w:rPr>
            </w:pPr>
            <w:r w:rsidRPr="000B42F4">
              <w:rPr>
                <w:b/>
              </w:rPr>
              <w:t xml:space="preserve">Глава 2. Права использования </w:t>
            </w:r>
            <w:proofErr w:type="spellStart"/>
            <w:r w:rsidRPr="000B42F4">
              <w:rPr>
                <w:b/>
              </w:rPr>
              <w:t>нелвижимости</w:t>
            </w:r>
            <w:proofErr w:type="spellEnd"/>
            <w:r w:rsidRPr="000B42F4">
              <w:rPr>
                <w:b/>
              </w:rPr>
              <w:t>, возникшие до вступления в силу Правил</w:t>
            </w:r>
          </w:p>
        </w:tc>
        <w:tc>
          <w:tcPr>
            <w:tcW w:w="850" w:type="dxa"/>
            <w:vAlign w:val="bottom"/>
          </w:tcPr>
          <w:p w:rsidR="000B42F4" w:rsidRPr="000B42F4" w:rsidRDefault="000B42F4" w:rsidP="000B42F4">
            <w:pPr>
              <w:jc w:val="center"/>
            </w:pPr>
            <w:r w:rsidRPr="000B42F4">
              <w:rPr>
                <w:b/>
              </w:rPr>
              <w:t>16</w:t>
            </w:r>
          </w:p>
        </w:tc>
      </w:tr>
      <w:tr w:rsidR="000B42F4" w:rsidTr="00E35A5E">
        <w:tc>
          <w:tcPr>
            <w:tcW w:w="9924" w:type="dxa"/>
          </w:tcPr>
          <w:p w:rsidR="000B42F4" w:rsidRDefault="000B42F4" w:rsidP="000B42F4">
            <w:pPr>
              <w:ind w:firstLine="567"/>
            </w:pPr>
            <w:r>
              <w:t>Статья 6. Общие положения, относящиеся к ранее возникшим правам</w:t>
            </w:r>
          </w:p>
        </w:tc>
        <w:tc>
          <w:tcPr>
            <w:tcW w:w="850" w:type="dxa"/>
            <w:vAlign w:val="bottom"/>
          </w:tcPr>
          <w:p w:rsidR="000B42F4" w:rsidRDefault="000B42F4" w:rsidP="000B42F4">
            <w:pPr>
              <w:jc w:val="center"/>
            </w:pPr>
            <w:r>
              <w:t>16</w:t>
            </w:r>
          </w:p>
        </w:tc>
      </w:tr>
      <w:tr w:rsidR="000B42F4" w:rsidTr="00E35A5E">
        <w:tc>
          <w:tcPr>
            <w:tcW w:w="9924" w:type="dxa"/>
          </w:tcPr>
          <w:p w:rsidR="000B42F4" w:rsidRDefault="0084359E" w:rsidP="000B42F4">
            <w:pPr>
              <w:ind w:firstLine="567"/>
            </w:pPr>
            <w:r>
              <w:t xml:space="preserve">Статья 7. Использование и строительные измерения объектов недвижимости, </w:t>
            </w:r>
            <w:proofErr w:type="spellStart"/>
            <w:r>
              <w:t>несоо</w:t>
            </w:r>
            <w:r w:rsidR="00554D24">
              <w:t>ветсвующих</w:t>
            </w:r>
            <w:proofErr w:type="spellEnd"/>
            <w:r w:rsidR="00554D24">
              <w:t xml:space="preserve"> правилам</w:t>
            </w:r>
          </w:p>
        </w:tc>
        <w:tc>
          <w:tcPr>
            <w:tcW w:w="850" w:type="dxa"/>
            <w:vAlign w:val="bottom"/>
          </w:tcPr>
          <w:p w:rsidR="000B42F4" w:rsidRDefault="00554D24" w:rsidP="000B42F4">
            <w:pPr>
              <w:jc w:val="center"/>
            </w:pPr>
            <w:r>
              <w:t>17</w:t>
            </w:r>
          </w:p>
        </w:tc>
      </w:tr>
      <w:tr w:rsidR="000B42F4" w:rsidTr="00E35A5E">
        <w:tc>
          <w:tcPr>
            <w:tcW w:w="9924" w:type="dxa"/>
          </w:tcPr>
          <w:p w:rsidR="000B42F4" w:rsidRPr="00554D24" w:rsidRDefault="00554D24" w:rsidP="000B42F4">
            <w:pPr>
              <w:rPr>
                <w:b/>
              </w:rPr>
            </w:pPr>
            <w:r>
              <w:rPr>
                <w:b/>
              </w:rPr>
              <w:t>Глава 3. Участники отношений, возникающих по поводу землепользования и застройки</w:t>
            </w:r>
          </w:p>
        </w:tc>
        <w:tc>
          <w:tcPr>
            <w:tcW w:w="850" w:type="dxa"/>
            <w:vAlign w:val="bottom"/>
          </w:tcPr>
          <w:p w:rsidR="000B42F4" w:rsidRPr="00554D24" w:rsidRDefault="00554D24" w:rsidP="000B42F4">
            <w:pPr>
              <w:jc w:val="center"/>
            </w:pPr>
            <w:r>
              <w:rPr>
                <w:b/>
              </w:rPr>
              <w:t>18</w:t>
            </w:r>
          </w:p>
        </w:tc>
      </w:tr>
      <w:tr w:rsidR="000B42F4" w:rsidTr="00E35A5E">
        <w:tc>
          <w:tcPr>
            <w:tcW w:w="9924" w:type="dxa"/>
          </w:tcPr>
          <w:p w:rsidR="000B42F4" w:rsidRDefault="00554D24" w:rsidP="00554D24">
            <w:pPr>
              <w:ind w:firstLine="567"/>
            </w:pPr>
            <w:r>
              <w:t>Статья 8. Общие положения о лицах, осуществляющих землепользование и застройку, и их действиях</w:t>
            </w:r>
          </w:p>
        </w:tc>
        <w:tc>
          <w:tcPr>
            <w:tcW w:w="850" w:type="dxa"/>
            <w:vAlign w:val="bottom"/>
          </w:tcPr>
          <w:p w:rsidR="000B42F4" w:rsidRDefault="00554D24" w:rsidP="000B42F4">
            <w:pPr>
              <w:jc w:val="center"/>
            </w:pPr>
            <w:r>
              <w:t>18</w:t>
            </w:r>
          </w:p>
        </w:tc>
      </w:tr>
      <w:tr w:rsidR="000B42F4" w:rsidTr="00E35A5E">
        <w:tc>
          <w:tcPr>
            <w:tcW w:w="9924" w:type="dxa"/>
          </w:tcPr>
          <w:p w:rsidR="000B42F4" w:rsidRDefault="00554D24" w:rsidP="00554D24">
            <w:pPr>
              <w:ind w:firstLine="567"/>
            </w:pPr>
            <w:r>
              <w:t>Статья 9. Комиссия по землепользованию и застройке</w:t>
            </w:r>
          </w:p>
        </w:tc>
        <w:tc>
          <w:tcPr>
            <w:tcW w:w="850" w:type="dxa"/>
            <w:vAlign w:val="bottom"/>
          </w:tcPr>
          <w:p w:rsidR="000B42F4" w:rsidRDefault="00554D24" w:rsidP="000B42F4">
            <w:pPr>
              <w:jc w:val="center"/>
            </w:pPr>
            <w:r>
              <w:t>18</w:t>
            </w:r>
          </w:p>
        </w:tc>
      </w:tr>
      <w:tr w:rsidR="000B42F4" w:rsidTr="00E35A5E">
        <w:tc>
          <w:tcPr>
            <w:tcW w:w="9924" w:type="dxa"/>
          </w:tcPr>
          <w:p w:rsidR="000B42F4" w:rsidRDefault="00554D24" w:rsidP="00554D24">
            <w:pPr>
              <w:ind w:firstLine="567"/>
            </w:pPr>
            <w:r>
              <w:t xml:space="preserve">Статья 10. </w:t>
            </w:r>
            <w:proofErr w:type="gramStart"/>
            <w:r>
              <w:t>Контроль за</w:t>
            </w:r>
            <w:proofErr w:type="gramEnd"/>
            <w:r>
              <w:t xml:space="preserve"> землепользованием и застройкой в части обеспечения применения Правил</w:t>
            </w:r>
          </w:p>
        </w:tc>
        <w:tc>
          <w:tcPr>
            <w:tcW w:w="850" w:type="dxa"/>
            <w:vAlign w:val="bottom"/>
          </w:tcPr>
          <w:p w:rsidR="000B42F4" w:rsidRDefault="00554D24" w:rsidP="000B42F4">
            <w:pPr>
              <w:jc w:val="center"/>
            </w:pPr>
            <w:r>
              <w:t>19</w:t>
            </w:r>
          </w:p>
        </w:tc>
      </w:tr>
      <w:tr w:rsidR="000B42F4" w:rsidRPr="008F090C" w:rsidTr="00E35A5E">
        <w:tc>
          <w:tcPr>
            <w:tcW w:w="9924" w:type="dxa"/>
          </w:tcPr>
          <w:p w:rsidR="000B42F4" w:rsidRPr="008F090C" w:rsidRDefault="008F090C" w:rsidP="000B42F4">
            <w:pPr>
              <w:rPr>
                <w:b/>
              </w:rPr>
            </w:pPr>
            <w:r>
              <w:rPr>
                <w:b/>
              </w:rPr>
              <w:t>Глава 4. Предоставление прав на земельные участки</w:t>
            </w:r>
          </w:p>
        </w:tc>
        <w:tc>
          <w:tcPr>
            <w:tcW w:w="850" w:type="dxa"/>
            <w:vAlign w:val="bottom"/>
          </w:tcPr>
          <w:p w:rsidR="000B42F4" w:rsidRPr="008F090C" w:rsidRDefault="008F090C" w:rsidP="000B42F4">
            <w:pPr>
              <w:jc w:val="center"/>
              <w:rPr>
                <w:b/>
              </w:rPr>
            </w:pPr>
            <w:r>
              <w:rPr>
                <w:b/>
              </w:rPr>
              <w:t>20</w:t>
            </w:r>
          </w:p>
        </w:tc>
      </w:tr>
      <w:tr w:rsidR="000B42F4" w:rsidTr="00E35A5E">
        <w:tc>
          <w:tcPr>
            <w:tcW w:w="9924" w:type="dxa"/>
          </w:tcPr>
          <w:p w:rsidR="000B42F4" w:rsidRDefault="008F090C" w:rsidP="008F090C">
            <w:pPr>
              <w:ind w:firstLine="567"/>
            </w:pPr>
            <w:r>
              <w:t xml:space="preserve">Статья </w:t>
            </w:r>
            <w:r w:rsidR="00F001AB">
              <w:t>11</w:t>
            </w:r>
            <w:r>
              <w:t>.</w:t>
            </w:r>
            <w:r w:rsidR="00F001AB">
              <w:t xml:space="preserve"> Общие положения</w:t>
            </w:r>
          </w:p>
        </w:tc>
        <w:tc>
          <w:tcPr>
            <w:tcW w:w="850" w:type="dxa"/>
            <w:vAlign w:val="bottom"/>
          </w:tcPr>
          <w:p w:rsidR="000B42F4" w:rsidRDefault="00F001AB" w:rsidP="000B42F4">
            <w:pPr>
              <w:jc w:val="center"/>
            </w:pPr>
            <w:r>
              <w:t>20</w:t>
            </w:r>
          </w:p>
        </w:tc>
      </w:tr>
      <w:tr w:rsidR="000B42F4" w:rsidRPr="00F001AB" w:rsidTr="00E35A5E">
        <w:tc>
          <w:tcPr>
            <w:tcW w:w="9924" w:type="dxa"/>
          </w:tcPr>
          <w:p w:rsidR="000B42F4" w:rsidRPr="00F001AB" w:rsidRDefault="00F001AB" w:rsidP="000B42F4">
            <w:pPr>
              <w:rPr>
                <w:b/>
              </w:rPr>
            </w:pPr>
            <w:r>
              <w:rPr>
                <w:b/>
              </w:rPr>
              <w:t xml:space="preserve">Глава 5. Положение об </w:t>
            </w:r>
            <w:proofErr w:type="spellStart"/>
            <w:r>
              <w:rPr>
                <w:b/>
              </w:rPr>
              <w:t>изсенении</w:t>
            </w:r>
            <w:proofErr w:type="spellEnd"/>
            <w:r>
              <w:rPr>
                <w:b/>
              </w:rPr>
              <w:t xml:space="preserve"> видов разрешенного использования земельных участков и объектов капитального строительства физическими и юридическими лицами</w:t>
            </w:r>
          </w:p>
        </w:tc>
        <w:tc>
          <w:tcPr>
            <w:tcW w:w="850" w:type="dxa"/>
            <w:vAlign w:val="bottom"/>
          </w:tcPr>
          <w:p w:rsidR="000B42F4" w:rsidRPr="00F001AB" w:rsidRDefault="00F001AB" w:rsidP="000B42F4">
            <w:pPr>
              <w:jc w:val="center"/>
              <w:rPr>
                <w:b/>
              </w:rPr>
            </w:pPr>
            <w:r>
              <w:rPr>
                <w:b/>
              </w:rPr>
              <w:t>20</w:t>
            </w:r>
          </w:p>
        </w:tc>
      </w:tr>
      <w:tr w:rsidR="000B42F4" w:rsidTr="00E35A5E">
        <w:tc>
          <w:tcPr>
            <w:tcW w:w="9924" w:type="dxa"/>
          </w:tcPr>
          <w:p w:rsidR="000B42F4" w:rsidRDefault="00F001AB" w:rsidP="00F001AB">
            <w:pPr>
              <w:ind w:firstLine="567"/>
            </w:pPr>
            <w:r>
              <w:t>Статья 12. Порядок изменения видов разрешенного использования земельных участков и объектов капитального строительства</w:t>
            </w:r>
          </w:p>
        </w:tc>
        <w:tc>
          <w:tcPr>
            <w:tcW w:w="850" w:type="dxa"/>
            <w:vAlign w:val="bottom"/>
          </w:tcPr>
          <w:p w:rsidR="000B42F4" w:rsidRDefault="00F001AB" w:rsidP="000B42F4">
            <w:pPr>
              <w:jc w:val="center"/>
            </w:pPr>
            <w:r>
              <w:t>20</w:t>
            </w:r>
          </w:p>
        </w:tc>
      </w:tr>
      <w:tr w:rsidR="000B42F4" w:rsidTr="00E35A5E">
        <w:tc>
          <w:tcPr>
            <w:tcW w:w="9924" w:type="dxa"/>
          </w:tcPr>
          <w:p w:rsidR="000B42F4" w:rsidRDefault="00F001AB" w:rsidP="00F001AB">
            <w:pPr>
              <w:ind w:firstLine="567"/>
            </w:pPr>
            <w:r>
              <w:t>Статья 13. Порядок предоставления разрешения на условно разрешенный вид использования земельного участка или объекта капитального строительства</w:t>
            </w:r>
          </w:p>
        </w:tc>
        <w:tc>
          <w:tcPr>
            <w:tcW w:w="850" w:type="dxa"/>
            <w:vAlign w:val="bottom"/>
          </w:tcPr>
          <w:p w:rsidR="000B42F4" w:rsidRDefault="00F001AB" w:rsidP="000B42F4">
            <w:pPr>
              <w:jc w:val="center"/>
            </w:pPr>
            <w:r>
              <w:t>20</w:t>
            </w:r>
          </w:p>
        </w:tc>
      </w:tr>
      <w:tr w:rsidR="000B42F4" w:rsidTr="00E35A5E">
        <w:tc>
          <w:tcPr>
            <w:tcW w:w="9924" w:type="dxa"/>
          </w:tcPr>
          <w:p w:rsidR="000B42F4" w:rsidRDefault="00F001AB" w:rsidP="00F001AB">
            <w:pPr>
              <w:ind w:firstLine="567"/>
            </w:pPr>
            <w:r>
              <w:t>Статья 14.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tc>
        <w:tc>
          <w:tcPr>
            <w:tcW w:w="850" w:type="dxa"/>
            <w:vAlign w:val="bottom"/>
          </w:tcPr>
          <w:p w:rsidR="000B42F4" w:rsidRDefault="00F001AB" w:rsidP="000B42F4">
            <w:pPr>
              <w:jc w:val="center"/>
            </w:pPr>
            <w:r>
              <w:t>21</w:t>
            </w:r>
          </w:p>
        </w:tc>
      </w:tr>
      <w:tr w:rsidR="000B42F4" w:rsidRPr="00F001AB" w:rsidTr="00E35A5E">
        <w:tc>
          <w:tcPr>
            <w:tcW w:w="9924" w:type="dxa"/>
          </w:tcPr>
          <w:p w:rsidR="000B42F4" w:rsidRPr="00F001AB" w:rsidRDefault="00F001AB" w:rsidP="000B42F4">
            <w:pPr>
              <w:rPr>
                <w:b/>
              </w:rPr>
            </w:pPr>
            <w:r>
              <w:rPr>
                <w:b/>
              </w:rPr>
              <w:t>Глава 6. Положение о градостроительной подготовке земельных участков посредством планировки территории</w:t>
            </w:r>
          </w:p>
        </w:tc>
        <w:tc>
          <w:tcPr>
            <w:tcW w:w="850" w:type="dxa"/>
            <w:vAlign w:val="bottom"/>
          </w:tcPr>
          <w:p w:rsidR="000B42F4" w:rsidRPr="00F001AB" w:rsidRDefault="00F001AB" w:rsidP="000B42F4">
            <w:pPr>
              <w:jc w:val="center"/>
              <w:rPr>
                <w:b/>
              </w:rPr>
            </w:pPr>
            <w:r>
              <w:rPr>
                <w:b/>
              </w:rPr>
              <w:t>22</w:t>
            </w:r>
          </w:p>
        </w:tc>
      </w:tr>
      <w:tr w:rsidR="000B42F4" w:rsidTr="00E35A5E">
        <w:tc>
          <w:tcPr>
            <w:tcW w:w="9924" w:type="dxa"/>
          </w:tcPr>
          <w:p w:rsidR="000B42F4" w:rsidRDefault="00744D60" w:rsidP="00744D60">
            <w:pPr>
              <w:ind w:firstLine="567"/>
            </w:pPr>
            <w:r>
              <w:t>Статья 15. Общие положения о планировке территории</w:t>
            </w:r>
          </w:p>
        </w:tc>
        <w:tc>
          <w:tcPr>
            <w:tcW w:w="850" w:type="dxa"/>
            <w:vAlign w:val="bottom"/>
          </w:tcPr>
          <w:p w:rsidR="000B42F4" w:rsidRDefault="00744D60" w:rsidP="000B42F4">
            <w:pPr>
              <w:jc w:val="center"/>
            </w:pPr>
            <w:r>
              <w:t>22</w:t>
            </w:r>
          </w:p>
        </w:tc>
      </w:tr>
      <w:tr w:rsidR="000B42F4" w:rsidTr="00E35A5E">
        <w:tc>
          <w:tcPr>
            <w:tcW w:w="9924" w:type="dxa"/>
          </w:tcPr>
          <w:p w:rsidR="000B42F4" w:rsidRDefault="00744D60" w:rsidP="00744D60">
            <w:pPr>
              <w:ind w:firstLine="567"/>
            </w:pPr>
            <w:r>
              <w:t>Статья 16. Проекты планировки и проекты межевания территорий</w:t>
            </w:r>
          </w:p>
        </w:tc>
        <w:tc>
          <w:tcPr>
            <w:tcW w:w="850" w:type="dxa"/>
            <w:vAlign w:val="bottom"/>
          </w:tcPr>
          <w:p w:rsidR="000B42F4" w:rsidRDefault="00744D60" w:rsidP="000B42F4">
            <w:pPr>
              <w:jc w:val="center"/>
            </w:pPr>
            <w:r>
              <w:t>25</w:t>
            </w:r>
          </w:p>
        </w:tc>
      </w:tr>
      <w:tr w:rsidR="000B42F4" w:rsidTr="00E35A5E">
        <w:tc>
          <w:tcPr>
            <w:tcW w:w="9924" w:type="dxa"/>
          </w:tcPr>
          <w:p w:rsidR="000B42F4" w:rsidRDefault="00744D60" w:rsidP="00744D60">
            <w:pPr>
              <w:ind w:firstLine="567"/>
            </w:pPr>
            <w:r>
              <w:t>Статья 17. Градостроительные планы земельных участков</w:t>
            </w:r>
          </w:p>
        </w:tc>
        <w:tc>
          <w:tcPr>
            <w:tcW w:w="850" w:type="dxa"/>
            <w:vAlign w:val="bottom"/>
          </w:tcPr>
          <w:p w:rsidR="000B42F4" w:rsidRDefault="00744D60" w:rsidP="000B42F4">
            <w:pPr>
              <w:jc w:val="center"/>
            </w:pPr>
            <w:r>
              <w:t>27</w:t>
            </w:r>
          </w:p>
        </w:tc>
      </w:tr>
      <w:tr w:rsidR="000B42F4" w:rsidRPr="00744D60" w:rsidTr="00E35A5E">
        <w:tc>
          <w:tcPr>
            <w:tcW w:w="9924" w:type="dxa"/>
          </w:tcPr>
          <w:p w:rsidR="000B42F4" w:rsidRPr="00744D60" w:rsidRDefault="00744D60" w:rsidP="000B42F4">
            <w:pPr>
              <w:rPr>
                <w:b/>
              </w:rPr>
            </w:pPr>
            <w:r>
              <w:rPr>
                <w:b/>
              </w:rPr>
              <w:t xml:space="preserve">Глава 7. Публичные слушания </w:t>
            </w:r>
          </w:p>
        </w:tc>
        <w:tc>
          <w:tcPr>
            <w:tcW w:w="850" w:type="dxa"/>
            <w:vAlign w:val="bottom"/>
          </w:tcPr>
          <w:p w:rsidR="000B42F4" w:rsidRPr="00744D60" w:rsidRDefault="00744D60" w:rsidP="000B42F4">
            <w:pPr>
              <w:jc w:val="center"/>
              <w:rPr>
                <w:b/>
              </w:rPr>
            </w:pPr>
            <w:r>
              <w:rPr>
                <w:b/>
              </w:rPr>
              <w:t>28</w:t>
            </w:r>
          </w:p>
        </w:tc>
      </w:tr>
      <w:tr w:rsidR="000B42F4" w:rsidTr="00E35A5E">
        <w:tc>
          <w:tcPr>
            <w:tcW w:w="9924" w:type="dxa"/>
          </w:tcPr>
          <w:p w:rsidR="000B42F4" w:rsidRDefault="00744D60" w:rsidP="00744D60">
            <w:pPr>
              <w:ind w:firstLine="567"/>
            </w:pPr>
            <w:r>
              <w:t>Статья 18. Общие положения организации и проведения публичных слушаний по вопросам градостроительной деятельности, регулирования землепользования и застройки</w:t>
            </w:r>
          </w:p>
        </w:tc>
        <w:tc>
          <w:tcPr>
            <w:tcW w:w="850" w:type="dxa"/>
            <w:vAlign w:val="bottom"/>
          </w:tcPr>
          <w:p w:rsidR="000B42F4" w:rsidRDefault="00744D60" w:rsidP="00744D60">
            <w:pPr>
              <w:jc w:val="center"/>
            </w:pPr>
            <w:r>
              <w:t>28</w:t>
            </w:r>
          </w:p>
        </w:tc>
      </w:tr>
      <w:tr w:rsidR="000B42F4" w:rsidTr="00E35A5E">
        <w:tc>
          <w:tcPr>
            <w:tcW w:w="9924" w:type="dxa"/>
          </w:tcPr>
          <w:p w:rsidR="000B42F4" w:rsidRDefault="00744D60" w:rsidP="00744D60">
            <w:pPr>
              <w:ind w:firstLine="567"/>
            </w:pPr>
            <w:r>
              <w:t>Статья 19. Сроки проведения публичных слушаний</w:t>
            </w:r>
          </w:p>
        </w:tc>
        <w:tc>
          <w:tcPr>
            <w:tcW w:w="850" w:type="dxa"/>
            <w:vAlign w:val="bottom"/>
          </w:tcPr>
          <w:p w:rsidR="000B42F4" w:rsidRDefault="00744D60" w:rsidP="000B42F4">
            <w:pPr>
              <w:jc w:val="center"/>
            </w:pPr>
            <w:r>
              <w:t>29</w:t>
            </w:r>
          </w:p>
        </w:tc>
      </w:tr>
      <w:tr w:rsidR="000B42F4" w:rsidTr="00E35A5E">
        <w:tc>
          <w:tcPr>
            <w:tcW w:w="9924" w:type="dxa"/>
          </w:tcPr>
          <w:p w:rsidR="000B42F4" w:rsidRDefault="00744D60" w:rsidP="00744D60">
            <w:pPr>
              <w:ind w:firstLine="567"/>
            </w:pPr>
            <w:r>
              <w:t>Статья 20. Полномочия Комиссии в области организации и проведения публичных слушаний</w:t>
            </w:r>
          </w:p>
        </w:tc>
        <w:tc>
          <w:tcPr>
            <w:tcW w:w="850" w:type="dxa"/>
            <w:vAlign w:val="bottom"/>
          </w:tcPr>
          <w:p w:rsidR="000B42F4" w:rsidRDefault="00744D60" w:rsidP="000B42F4">
            <w:pPr>
              <w:jc w:val="center"/>
            </w:pPr>
            <w:r>
              <w:t>30</w:t>
            </w:r>
          </w:p>
        </w:tc>
      </w:tr>
      <w:tr w:rsidR="000B42F4" w:rsidTr="00E35A5E">
        <w:tc>
          <w:tcPr>
            <w:tcW w:w="9924" w:type="dxa"/>
          </w:tcPr>
          <w:p w:rsidR="000B42F4" w:rsidRDefault="00744D60" w:rsidP="00744D60">
            <w:pPr>
              <w:ind w:firstLine="567"/>
            </w:pPr>
            <w:r>
              <w:t>Статья 21.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p>
        </w:tc>
        <w:tc>
          <w:tcPr>
            <w:tcW w:w="850" w:type="dxa"/>
            <w:vAlign w:val="bottom"/>
          </w:tcPr>
          <w:p w:rsidR="000B42F4" w:rsidRDefault="00744D60" w:rsidP="000B42F4">
            <w:pPr>
              <w:jc w:val="center"/>
            </w:pPr>
            <w:r>
              <w:t>30</w:t>
            </w:r>
          </w:p>
        </w:tc>
      </w:tr>
      <w:tr w:rsidR="000B42F4" w:rsidTr="00E35A5E">
        <w:tc>
          <w:tcPr>
            <w:tcW w:w="9924" w:type="dxa"/>
          </w:tcPr>
          <w:p w:rsidR="000B42F4" w:rsidRDefault="00744D60" w:rsidP="00744D60">
            <w:pPr>
              <w:ind w:firstLine="567"/>
            </w:pPr>
            <w:r>
              <w:t xml:space="preserve">Статья 22. Организация и проведение публичных слушаний по проектам </w:t>
            </w:r>
            <w:proofErr w:type="spellStart"/>
            <w:r>
              <w:t>плнировки</w:t>
            </w:r>
            <w:proofErr w:type="spellEnd"/>
            <w:r>
              <w:t xml:space="preserve"> территории и проектам межевания территории, подготовленным в составе документации по </w:t>
            </w:r>
            <w:r>
              <w:lastRenderedPageBreak/>
              <w:t>планировке территории</w:t>
            </w:r>
          </w:p>
        </w:tc>
        <w:tc>
          <w:tcPr>
            <w:tcW w:w="850" w:type="dxa"/>
            <w:vAlign w:val="bottom"/>
          </w:tcPr>
          <w:p w:rsidR="000B42F4" w:rsidRDefault="00744D60" w:rsidP="000B42F4">
            <w:pPr>
              <w:jc w:val="center"/>
            </w:pPr>
            <w:r>
              <w:lastRenderedPageBreak/>
              <w:t>31</w:t>
            </w:r>
          </w:p>
        </w:tc>
      </w:tr>
      <w:tr w:rsidR="000B42F4" w:rsidRPr="00533307" w:rsidTr="00E35A5E">
        <w:tc>
          <w:tcPr>
            <w:tcW w:w="9924" w:type="dxa"/>
          </w:tcPr>
          <w:p w:rsidR="000B42F4" w:rsidRPr="00533307" w:rsidRDefault="00533307" w:rsidP="000B42F4">
            <w:pPr>
              <w:rPr>
                <w:b/>
              </w:rPr>
            </w:pPr>
            <w:r>
              <w:rPr>
                <w:b/>
              </w:rPr>
              <w:lastRenderedPageBreak/>
              <w:t>Глава 8. Положение об изъятии, резервировании земельных участков для государственных и муниципальных нужд</w:t>
            </w:r>
          </w:p>
        </w:tc>
        <w:tc>
          <w:tcPr>
            <w:tcW w:w="850" w:type="dxa"/>
            <w:vAlign w:val="bottom"/>
          </w:tcPr>
          <w:p w:rsidR="000B42F4" w:rsidRPr="00533307" w:rsidRDefault="00533307" w:rsidP="000B42F4">
            <w:pPr>
              <w:jc w:val="center"/>
              <w:rPr>
                <w:b/>
              </w:rPr>
            </w:pPr>
            <w:r>
              <w:rPr>
                <w:b/>
              </w:rPr>
              <w:t>32</w:t>
            </w:r>
          </w:p>
        </w:tc>
      </w:tr>
      <w:tr w:rsidR="000B42F4" w:rsidTr="00E35A5E">
        <w:tc>
          <w:tcPr>
            <w:tcW w:w="9924" w:type="dxa"/>
          </w:tcPr>
          <w:p w:rsidR="000B42F4" w:rsidRDefault="00533307" w:rsidP="00533307">
            <w:pPr>
              <w:ind w:firstLine="567"/>
            </w:pPr>
            <w:r>
              <w:t xml:space="preserve">Статья 23. Основания, условия и принципы организации порядка </w:t>
            </w:r>
            <w:proofErr w:type="spellStart"/>
            <w:r>
              <w:t>изятия</w:t>
            </w:r>
            <w:proofErr w:type="spellEnd"/>
            <w:r>
              <w:t xml:space="preserve"> земельных участков, иных объектов недвижимости для реализации государственных, муниципальных нужд</w:t>
            </w:r>
          </w:p>
        </w:tc>
        <w:tc>
          <w:tcPr>
            <w:tcW w:w="850" w:type="dxa"/>
            <w:vAlign w:val="bottom"/>
          </w:tcPr>
          <w:p w:rsidR="000B42F4" w:rsidRDefault="00533307" w:rsidP="000B42F4">
            <w:pPr>
              <w:jc w:val="center"/>
            </w:pPr>
            <w:r>
              <w:t>32</w:t>
            </w:r>
          </w:p>
        </w:tc>
      </w:tr>
      <w:tr w:rsidR="000B42F4" w:rsidRPr="00533307" w:rsidTr="00E35A5E">
        <w:tc>
          <w:tcPr>
            <w:tcW w:w="9924" w:type="dxa"/>
          </w:tcPr>
          <w:p w:rsidR="000B42F4" w:rsidRPr="00533307" w:rsidRDefault="00533307" w:rsidP="000B42F4">
            <w:pPr>
              <w:rPr>
                <w:b/>
              </w:rPr>
            </w:pPr>
            <w:r>
              <w:rPr>
                <w:b/>
              </w:rPr>
              <w:t>Глава 9. Архитектурно-строительное проектирование, строительство, реконструкция объектов капитального строительства</w:t>
            </w:r>
          </w:p>
        </w:tc>
        <w:tc>
          <w:tcPr>
            <w:tcW w:w="850" w:type="dxa"/>
            <w:vAlign w:val="bottom"/>
          </w:tcPr>
          <w:p w:rsidR="000B42F4" w:rsidRPr="00533307" w:rsidRDefault="00533307" w:rsidP="000B42F4">
            <w:pPr>
              <w:jc w:val="center"/>
              <w:rPr>
                <w:b/>
              </w:rPr>
            </w:pPr>
            <w:r>
              <w:rPr>
                <w:b/>
              </w:rPr>
              <w:t>32</w:t>
            </w:r>
          </w:p>
        </w:tc>
      </w:tr>
      <w:tr w:rsidR="000B42F4" w:rsidTr="00E35A5E">
        <w:tc>
          <w:tcPr>
            <w:tcW w:w="9924" w:type="dxa"/>
          </w:tcPr>
          <w:p w:rsidR="000B42F4" w:rsidRDefault="00533307" w:rsidP="00533307">
            <w:pPr>
              <w:ind w:firstLine="567"/>
            </w:pPr>
            <w:r>
              <w:t>Статья 24. Подготовка проектной документации</w:t>
            </w:r>
          </w:p>
        </w:tc>
        <w:tc>
          <w:tcPr>
            <w:tcW w:w="850" w:type="dxa"/>
            <w:vAlign w:val="bottom"/>
          </w:tcPr>
          <w:p w:rsidR="000B42F4" w:rsidRDefault="00533307" w:rsidP="000B42F4">
            <w:pPr>
              <w:jc w:val="center"/>
            </w:pPr>
            <w:r>
              <w:t>32</w:t>
            </w:r>
          </w:p>
        </w:tc>
      </w:tr>
      <w:tr w:rsidR="000B42F4" w:rsidTr="00E35A5E">
        <w:tc>
          <w:tcPr>
            <w:tcW w:w="9924" w:type="dxa"/>
          </w:tcPr>
          <w:p w:rsidR="000B42F4" w:rsidRDefault="00533307" w:rsidP="00533307">
            <w:pPr>
              <w:ind w:firstLine="567"/>
            </w:pPr>
            <w:r>
              <w:t xml:space="preserve">Статья 25. Выдача разрешений на </w:t>
            </w:r>
            <w:proofErr w:type="spellStart"/>
            <w:r>
              <w:t>строительсто</w:t>
            </w:r>
            <w:proofErr w:type="spellEnd"/>
          </w:p>
        </w:tc>
        <w:tc>
          <w:tcPr>
            <w:tcW w:w="850" w:type="dxa"/>
            <w:vAlign w:val="bottom"/>
          </w:tcPr>
          <w:p w:rsidR="000B42F4" w:rsidRDefault="00533307" w:rsidP="000B42F4">
            <w:pPr>
              <w:jc w:val="center"/>
            </w:pPr>
            <w:r>
              <w:t>35</w:t>
            </w:r>
          </w:p>
        </w:tc>
      </w:tr>
      <w:tr w:rsidR="000B42F4" w:rsidTr="00E35A5E">
        <w:tc>
          <w:tcPr>
            <w:tcW w:w="9924" w:type="dxa"/>
          </w:tcPr>
          <w:p w:rsidR="000B42F4" w:rsidRDefault="00533307" w:rsidP="00533307">
            <w:pPr>
              <w:ind w:firstLine="567"/>
            </w:pPr>
            <w:r>
              <w:t>Статья 26. Строительство, реконструкция</w:t>
            </w:r>
          </w:p>
        </w:tc>
        <w:tc>
          <w:tcPr>
            <w:tcW w:w="850" w:type="dxa"/>
            <w:vAlign w:val="bottom"/>
          </w:tcPr>
          <w:p w:rsidR="000B42F4" w:rsidRDefault="00533307" w:rsidP="000B42F4">
            <w:pPr>
              <w:jc w:val="center"/>
            </w:pPr>
            <w:r>
              <w:t>36</w:t>
            </w:r>
          </w:p>
        </w:tc>
      </w:tr>
      <w:tr w:rsidR="000B42F4" w:rsidTr="00E35A5E">
        <w:tc>
          <w:tcPr>
            <w:tcW w:w="9924" w:type="dxa"/>
          </w:tcPr>
          <w:p w:rsidR="000B42F4" w:rsidRDefault="00533307" w:rsidP="00533307">
            <w:pPr>
              <w:ind w:firstLine="567"/>
            </w:pPr>
            <w:r>
              <w:t>Статья 27. Приемка объекта и выдача разрешения на ввод объекта в эксплуатацию</w:t>
            </w:r>
          </w:p>
        </w:tc>
        <w:tc>
          <w:tcPr>
            <w:tcW w:w="850" w:type="dxa"/>
            <w:vAlign w:val="bottom"/>
          </w:tcPr>
          <w:p w:rsidR="000B42F4" w:rsidRDefault="00533307" w:rsidP="000B42F4">
            <w:pPr>
              <w:jc w:val="center"/>
            </w:pPr>
            <w:r>
              <w:t>40</w:t>
            </w:r>
          </w:p>
        </w:tc>
      </w:tr>
      <w:tr w:rsidR="000B42F4" w:rsidRPr="00533307" w:rsidTr="00E35A5E">
        <w:tc>
          <w:tcPr>
            <w:tcW w:w="9924" w:type="dxa"/>
          </w:tcPr>
          <w:p w:rsidR="000B42F4" w:rsidRPr="00533307" w:rsidRDefault="00533307" w:rsidP="000B42F4">
            <w:pPr>
              <w:rPr>
                <w:b/>
              </w:rPr>
            </w:pPr>
            <w:r>
              <w:rPr>
                <w:b/>
              </w:rPr>
              <w:t>Глава 10. Внесение изменений в Правила</w:t>
            </w:r>
          </w:p>
        </w:tc>
        <w:tc>
          <w:tcPr>
            <w:tcW w:w="850" w:type="dxa"/>
            <w:vAlign w:val="bottom"/>
          </w:tcPr>
          <w:p w:rsidR="000B42F4" w:rsidRPr="00533307" w:rsidRDefault="00533307" w:rsidP="000B42F4">
            <w:pPr>
              <w:jc w:val="center"/>
              <w:rPr>
                <w:b/>
              </w:rPr>
            </w:pPr>
            <w:r>
              <w:rPr>
                <w:b/>
              </w:rPr>
              <w:t>41</w:t>
            </w:r>
          </w:p>
        </w:tc>
      </w:tr>
      <w:tr w:rsidR="000B42F4" w:rsidTr="00E35A5E">
        <w:tc>
          <w:tcPr>
            <w:tcW w:w="9924" w:type="dxa"/>
          </w:tcPr>
          <w:p w:rsidR="000B42F4" w:rsidRDefault="00533307" w:rsidP="00533307">
            <w:pPr>
              <w:ind w:firstLine="567"/>
            </w:pPr>
            <w:r>
              <w:t>Статья 28. Основания для внесения изменений в Правила землепользования и застройки</w:t>
            </w:r>
          </w:p>
        </w:tc>
        <w:tc>
          <w:tcPr>
            <w:tcW w:w="850" w:type="dxa"/>
            <w:vAlign w:val="bottom"/>
          </w:tcPr>
          <w:p w:rsidR="000B42F4" w:rsidRDefault="00533307" w:rsidP="000B42F4">
            <w:pPr>
              <w:jc w:val="center"/>
            </w:pPr>
            <w:r>
              <w:t>41</w:t>
            </w:r>
          </w:p>
        </w:tc>
      </w:tr>
      <w:tr w:rsidR="000B42F4" w:rsidTr="00E35A5E">
        <w:tc>
          <w:tcPr>
            <w:tcW w:w="9924" w:type="dxa"/>
          </w:tcPr>
          <w:p w:rsidR="000B42F4" w:rsidRDefault="00533307" w:rsidP="00533307">
            <w:pPr>
              <w:ind w:firstLine="567"/>
            </w:pPr>
            <w:r>
              <w:t>Статья 29. Порядок внесения изменений в Правила землепользования и застройки</w:t>
            </w:r>
          </w:p>
        </w:tc>
        <w:tc>
          <w:tcPr>
            <w:tcW w:w="850" w:type="dxa"/>
            <w:vAlign w:val="bottom"/>
          </w:tcPr>
          <w:p w:rsidR="000B42F4" w:rsidRDefault="00533307" w:rsidP="000B42F4">
            <w:pPr>
              <w:jc w:val="center"/>
            </w:pPr>
            <w:r>
              <w:t>42</w:t>
            </w:r>
          </w:p>
        </w:tc>
      </w:tr>
      <w:tr w:rsidR="000B42F4" w:rsidRPr="00533307" w:rsidTr="00E35A5E">
        <w:tc>
          <w:tcPr>
            <w:tcW w:w="9924" w:type="dxa"/>
          </w:tcPr>
          <w:p w:rsidR="000B42F4" w:rsidRPr="00533307" w:rsidRDefault="00533307" w:rsidP="000B42F4">
            <w:pPr>
              <w:rPr>
                <w:b/>
              </w:rPr>
            </w:pPr>
            <w:r>
              <w:rPr>
                <w:b/>
              </w:rPr>
              <w:t xml:space="preserve">Глава 11. </w:t>
            </w:r>
            <w:proofErr w:type="gramStart"/>
            <w:r>
              <w:rPr>
                <w:b/>
              </w:rPr>
              <w:t>Контроль за</w:t>
            </w:r>
            <w:proofErr w:type="gramEnd"/>
            <w:r>
              <w:rPr>
                <w:b/>
              </w:rPr>
              <w:t xml:space="preserve"> использованием земельных участков</w:t>
            </w:r>
            <w:r w:rsidR="000F0617">
              <w:rPr>
                <w:b/>
              </w:rPr>
              <w:t xml:space="preserve"> и иных объектов недвижимости. Ответственность за нарушение Правил</w:t>
            </w:r>
          </w:p>
        </w:tc>
        <w:tc>
          <w:tcPr>
            <w:tcW w:w="850" w:type="dxa"/>
            <w:vAlign w:val="bottom"/>
          </w:tcPr>
          <w:p w:rsidR="000B42F4" w:rsidRPr="00533307" w:rsidRDefault="000F0617" w:rsidP="000B42F4">
            <w:pPr>
              <w:jc w:val="center"/>
              <w:rPr>
                <w:b/>
              </w:rPr>
            </w:pPr>
            <w:r>
              <w:rPr>
                <w:b/>
              </w:rPr>
              <w:t>43</w:t>
            </w:r>
          </w:p>
        </w:tc>
      </w:tr>
      <w:tr w:rsidR="000B42F4" w:rsidTr="00E35A5E">
        <w:tc>
          <w:tcPr>
            <w:tcW w:w="9924" w:type="dxa"/>
          </w:tcPr>
          <w:p w:rsidR="000B42F4" w:rsidRDefault="000F0617" w:rsidP="00533307">
            <w:pPr>
              <w:ind w:firstLine="567"/>
            </w:pPr>
            <w:r>
              <w:t xml:space="preserve">Статья 30. </w:t>
            </w:r>
            <w:proofErr w:type="gramStart"/>
            <w:r>
              <w:t>Контроль за</w:t>
            </w:r>
            <w:proofErr w:type="gramEnd"/>
            <w:r>
              <w:t xml:space="preserve"> использованием объектов недвижимости</w:t>
            </w:r>
          </w:p>
        </w:tc>
        <w:tc>
          <w:tcPr>
            <w:tcW w:w="850" w:type="dxa"/>
            <w:vAlign w:val="bottom"/>
          </w:tcPr>
          <w:p w:rsidR="000B42F4" w:rsidRDefault="000F0617" w:rsidP="000B42F4">
            <w:pPr>
              <w:jc w:val="center"/>
            </w:pPr>
            <w:r>
              <w:t>43</w:t>
            </w:r>
          </w:p>
        </w:tc>
      </w:tr>
      <w:tr w:rsidR="000B42F4" w:rsidTr="00E35A5E">
        <w:tc>
          <w:tcPr>
            <w:tcW w:w="9924" w:type="dxa"/>
          </w:tcPr>
          <w:p w:rsidR="000B42F4" w:rsidRDefault="000F0617" w:rsidP="00533307">
            <w:pPr>
              <w:ind w:firstLine="567"/>
            </w:pPr>
            <w:r>
              <w:t>Статья 31. Ответственность за нарушения Правил</w:t>
            </w:r>
          </w:p>
        </w:tc>
        <w:tc>
          <w:tcPr>
            <w:tcW w:w="850" w:type="dxa"/>
            <w:vAlign w:val="bottom"/>
          </w:tcPr>
          <w:p w:rsidR="000B42F4" w:rsidRDefault="000F0617" w:rsidP="000B42F4">
            <w:pPr>
              <w:jc w:val="center"/>
            </w:pPr>
            <w:r>
              <w:t>44</w:t>
            </w:r>
          </w:p>
        </w:tc>
      </w:tr>
      <w:tr w:rsidR="000B42F4" w:rsidRPr="000F0617" w:rsidTr="00E35A5E">
        <w:tc>
          <w:tcPr>
            <w:tcW w:w="9924" w:type="dxa"/>
          </w:tcPr>
          <w:p w:rsidR="000B42F4" w:rsidRPr="000F0617" w:rsidRDefault="000F0617" w:rsidP="000B42F4">
            <w:pPr>
              <w:rPr>
                <w:b/>
              </w:rPr>
            </w:pPr>
            <w:r>
              <w:rPr>
                <w:b/>
              </w:rPr>
              <w:t xml:space="preserve">ЧАСТЬ </w:t>
            </w:r>
            <w:r>
              <w:rPr>
                <w:b/>
                <w:lang w:val="en-US"/>
              </w:rPr>
              <w:t>II</w:t>
            </w:r>
            <w:r>
              <w:rPr>
                <w:b/>
              </w:rPr>
              <w:t>. КАРТА ГРАДОСТРОИТЕЛЬНОГО ЗОНИРОВАНИЯ. КАРТА ЗОН С ОСОБЫМИ УСЛОВИЯМИ ИСПОЛЬЗОВАНИЯ ТЕРРИТОРИИ</w:t>
            </w:r>
          </w:p>
        </w:tc>
        <w:tc>
          <w:tcPr>
            <w:tcW w:w="850" w:type="dxa"/>
            <w:vAlign w:val="bottom"/>
          </w:tcPr>
          <w:p w:rsidR="000B42F4" w:rsidRPr="000F0617" w:rsidRDefault="000F0617" w:rsidP="000B42F4">
            <w:pPr>
              <w:jc w:val="center"/>
              <w:rPr>
                <w:b/>
              </w:rPr>
            </w:pPr>
            <w:r>
              <w:rPr>
                <w:b/>
              </w:rPr>
              <w:t>45</w:t>
            </w:r>
          </w:p>
        </w:tc>
      </w:tr>
      <w:tr w:rsidR="000B42F4" w:rsidTr="00E35A5E">
        <w:tc>
          <w:tcPr>
            <w:tcW w:w="9924" w:type="dxa"/>
          </w:tcPr>
          <w:p w:rsidR="000B42F4" w:rsidRDefault="00CF6B46" w:rsidP="000F0617">
            <w:pPr>
              <w:ind w:firstLine="567"/>
            </w:pPr>
            <w:r>
              <w:t xml:space="preserve">Статья 32. Карта градостроительного зонирования территории </w:t>
            </w:r>
            <w:proofErr w:type="spellStart"/>
            <w:r>
              <w:t>Кочетновского</w:t>
            </w:r>
            <w:proofErr w:type="spellEnd"/>
            <w:r>
              <w:t xml:space="preserve"> муниципального образования</w:t>
            </w:r>
          </w:p>
        </w:tc>
        <w:tc>
          <w:tcPr>
            <w:tcW w:w="850" w:type="dxa"/>
            <w:vAlign w:val="bottom"/>
          </w:tcPr>
          <w:p w:rsidR="000B42F4" w:rsidRDefault="00CF6B46" w:rsidP="000B42F4">
            <w:pPr>
              <w:jc w:val="center"/>
            </w:pPr>
            <w:r>
              <w:t>45</w:t>
            </w:r>
          </w:p>
        </w:tc>
      </w:tr>
      <w:tr w:rsidR="000B42F4" w:rsidTr="00E35A5E">
        <w:tc>
          <w:tcPr>
            <w:tcW w:w="9924" w:type="dxa"/>
          </w:tcPr>
          <w:p w:rsidR="000B42F4" w:rsidRDefault="00CF6B46" w:rsidP="000F0617">
            <w:pPr>
              <w:ind w:firstLine="567"/>
            </w:pPr>
            <w:r>
              <w:t xml:space="preserve">Статья 33. Карта зон с особыми условиями использования территории </w:t>
            </w:r>
            <w:proofErr w:type="spellStart"/>
            <w:r>
              <w:t>Кочетновского</w:t>
            </w:r>
            <w:proofErr w:type="spellEnd"/>
            <w:r>
              <w:t xml:space="preserve"> муниципального образования</w:t>
            </w:r>
          </w:p>
        </w:tc>
        <w:tc>
          <w:tcPr>
            <w:tcW w:w="850" w:type="dxa"/>
            <w:vAlign w:val="bottom"/>
          </w:tcPr>
          <w:p w:rsidR="000B42F4" w:rsidRDefault="00CF6B46" w:rsidP="000B42F4">
            <w:pPr>
              <w:jc w:val="center"/>
            </w:pPr>
            <w:r>
              <w:t>46</w:t>
            </w:r>
          </w:p>
        </w:tc>
      </w:tr>
      <w:tr w:rsidR="000B42F4" w:rsidTr="00E35A5E">
        <w:tc>
          <w:tcPr>
            <w:tcW w:w="9924" w:type="dxa"/>
          </w:tcPr>
          <w:p w:rsidR="000B42F4" w:rsidRDefault="00CF6B46" w:rsidP="000F0617">
            <w:pPr>
              <w:ind w:firstLine="567"/>
            </w:pPr>
            <w:r>
              <w:t xml:space="preserve">Статья 34. Карты градостроительного зонирования территории </w:t>
            </w:r>
            <w:proofErr w:type="spellStart"/>
            <w:r>
              <w:t>Кочетновского</w:t>
            </w:r>
            <w:proofErr w:type="spellEnd"/>
            <w:r>
              <w:t xml:space="preserve"> муниципального образования</w:t>
            </w:r>
          </w:p>
        </w:tc>
        <w:tc>
          <w:tcPr>
            <w:tcW w:w="850" w:type="dxa"/>
            <w:vAlign w:val="bottom"/>
          </w:tcPr>
          <w:p w:rsidR="000B42F4" w:rsidRDefault="00CF6B46" w:rsidP="000B42F4">
            <w:pPr>
              <w:jc w:val="center"/>
            </w:pPr>
            <w:r>
              <w:t>47</w:t>
            </w:r>
          </w:p>
        </w:tc>
      </w:tr>
      <w:tr w:rsidR="000B42F4" w:rsidTr="00E35A5E">
        <w:tc>
          <w:tcPr>
            <w:tcW w:w="9924" w:type="dxa"/>
          </w:tcPr>
          <w:p w:rsidR="000B42F4" w:rsidRDefault="00CF6B46" w:rsidP="000F0617">
            <w:pPr>
              <w:ind w:firstLine="567"/>
            </w:pPr>
            <w:r>
              <w:t>Статья 35. Порядок установления территориальных зон</w:t>
            </w:r>
          </w:p>
        </w:tc>
        <w:tc>
          <w:tcPr>
            <w:tcW w:w="850" w:type="dxa"/>
            <w:vAlign w:val="bottom"/>
          </w:tcPr>
          <w:p w:rsidR="000B42F4" w:rsidRDefault="00CF6B46" w:rsidP="000B42F4">
            <w:pPr>
              <w:jc w:val="center"/>
            </w:pPr>
            <w:r>
              <w:t>47</w:t>
            </w:r>
          </w:p>
        </w:tc>
      </w:tr>
      <w:tr w:rsidR="000B42F4" w:rsidRPr="00CF6B46" w:rsidTr="00E35A5E">
        <w:tc>
          <w:tcPr>
            <w:tcW w:w="9924" w:type="dxa"/>
          </w:tcPr>
          <w:p w:rsidR="000B42F4" w:rsidRPr="00CF6B46" w:rsidRDefault="00CF6B46" w:rsidP="000B42F4">
            <w:pPr>
              <w:rPr>
                <w:b/>
              </w:rPr>
            </w:pPr>
            <w:r>
              <w:rPr>
                <w:b/>
              </w:rPr>
              <w:t xml:space="preserve">ЧАСТЬ </w:t>
            </w:r>
            <w:r>
              <w:rPr>
                <w:b/>
                <w:lang w:val="en-US"/>
              </w:rPr>
              <w:t>III</w:t>
            </w:r>
            <w:r>
              <w:rPr>
                <w:b/>
              </w:rPr>
              <w:t>. ГРАДОСТРОИТЕЛЬНЫЕ РЕГЛАМЕНТЫ</w:t>
            </w:r>
          </w:p>
        </w:tc>
        <w:tc>
          <w:tcPr>
            <w:tcW w:w="850" w:type="dxa"/>
            <w:vAlign w:val="bottom"/>
          </w:tcPr>
          <w:p w:rsidR="000B42F4" w:rsidRPr="00CF6B46" w:rsidRDefault="00CF6B46" w:rsidP="000B42F4">
            <w:pPr>
              <w:jc w:val="center"/>
              <w:rPr>
                <w:b/>
              </w:rPr>
            </w:pPr>
            <w:r>
              <w:rPr>
                <w:b/>
              </w:rPr>
              <w:t>48</w:t>
            </w:r>
          </w:p>
        </w:tc>
      </w:tr>
      <w:tr w:rsidR="000B42F4" w:rsidTr="00E35A5E">
        <w:tc>
          <w:tcPr>
            <w:tcW w:w="9924" w:type="dxa"/>
          </w:tcPr>
          <w:p w:rsidR="000B42F4" w:rsidRDefault="00CF6B46" w:rsidP="00CF6B46">
            <w:pPr>
              <w:ind w:firstLine="567"/>
            </w:pPr>
            <w:r>
              <w:t xml:space="preserve">Статья 36. Виды территориальных зон, выделенных на карте градостроительного зонирования территории </w:t>
            </w:r>
            <w:proofErr w:type="spellStart"/>
            <w:r>
              <w:t>Кочетновского</w:t>
            </w:r>
            <w:proofErr w:type="spellEnd"/>
            <w:r>
              <w:t xml:space="preserve"> муниципального образования</w:t>
            </w:r>
          </w:p>
        </w:tc>
        <w:tc>
          <w:tcPr>
            <w:tcW w:w="850" w:type="dxa"/>
            <w:vAlign w:val="bottom"/>
          </w:tcPr>
          <w:p w:rsidR="000B42F4" w:rsidRDefault="00CF6B46" w:rsidP="000B42F4">
            <w:pPr>
              <w:jc w:val="center"/>
            </w:pPr>
            <w:r>
              <w:t>48</w:t>
            </w:r>
          </w:p>
        </w:tc>
      </w:tr>
      <w:tr w:rsidR="000B42F4" w:rsidTr="00E35A5E">
        <w:tc>
          <w:tcPr>
            <w:tcW w:w="9924" w:type="dxa"/>
          </w:tcPr>
          <w:p w:rsidR="000B42F4" w:rsidRDefault="00CF6B46" w:rsidP="00CF6B46">
            <w:pPr>
              <w:ind w:firstLine="567"/>
            </w:pPr>
            <w:r>
              <w:t>Статья 37. Линии градостроительного регулирования</w:t>
            </w:r>
          </w:p>
        </w:tc>
        <w:tc>
          <w:tcPr>
            <w:tcW w:w="850" w:type="dxa"/>
            <w:vAlign w:val="bottom"/>
          </w:tcPr>
          <w:p w:rsidR="000B42F4" w:rsidRDefault="00CF6B46" w:rsidP="000B42F4">
            <w:pPr>
              <w:jc w:val="center"/>
            </w:pPr>
            <w:r>
              <w:t>48</w:t>
            </w:r>
          </w:p>
        </w:tc>
      </w:tr>
      <w:tr w:rsidR="000B42F4" w:rsidTr="00E35A5E">
        <w:tc>
          <w:tcPr>
            <w:tcW w:w="9924" w:type="dxa"/>
          </w:tcPr>
          <w:p w:rsidR="000B42F4" w:rsidRDefault="00CF6B46" w:rsidP="00CF6B46">
            <w:pPr>
              <w:ind w:firstLine="567"/>
            </w:pPr>
            <w:r>
              <w:t>Статья 38. Порядок установления градостроительных регламентов</w:t>
            </w:r>
          </w:p>
        </w:tc>
        <w:tc>
          <w:tcPr>
            <w:tcW w:w="850" w:type="dxa"/>
            <w:vAlign w:val="bottom"/>
          </w:tcPr>
          <w:p w:rsidR="000B42F4" w:rsidRDefault="00CF6B46" w:rsidP="000B42F4">
            <w:pPr>
              <w:jc w:val="center"/>
            </w:pPr>
            <w:r>
              <w:t>49</w:t>
            </w:r>
          </w:p>
        </w:tc>
      </w:tr>
      <w:tr w:rsidR="000B42F4" w:rsidTr="00E35A5E">
        <w:tc>
          <w:tcPr>
            <w:tcW w:w="9924" w:type="dxa"/>
          </w:tcPr>
          <w:p w:rsidR="000B42F4" w:rsidRDefault="00CF6B46" w:rsidP="00CF6B46">
            <w:pPr>
              <w:ind w:firstLine="567"/>
            </w:pPr>
            <w:r>
              <w:t>Статья 39. Виды разрешенного использования земельных участков и объектов капитального строительства</w:t>
            </w:r>
          </w:p>
        </w:tc>
        <w:tc>
          <w:tcPr>
            <w:tcW w:w="850" w:type="dxa"/>
            <w:vAlign w:val="bottom"/>
          </w:tcPr>
          <w:p w:rsidR="000B42F4" w:rsidRDefault="00CF6B46" w:rsidP="000B42F4">
            <w:pPr>
              <w:jc w:val="center"/>
            </w:pPr>
            <w:r>
              <w:t>50</w:t>
            </w:r>
          </w:p>
        </w:tc>
      </w:tr>
      <w:tr w:rsidR="000B42F4" w:rsidTr="00E35A5E">
        <w:tc>
          <w:tcPr>
            <w:tcW w:w="9924" w:type="dxa"/>
          </w:tcPr>
          <w:p w:rsidR="000B42F4" w:rsidRDefault="00CF6B46" w:rsidP="00CF6B46">
            <w:pPr>
              <w:ind w:firstLine="567"/>
            </w:pPr>
            <w:r>
              <w:t xml:space="preserve">Статья </w:t>
            </w:r>
            <w:r w:rsidR="00262CD0">
              <w:t>40. Параметры минимальных отступов зданий, строений, сооружений от границ земельных участков, от красных линий, от объектов различного функционального назначения, относящиеся ко всем территориальным зонам</w:t>
            </w:r>
          </w:p>
        </w:tc>
        <w:tc>
          <w:tcPr>
            <w:tcW w:w="850" w:type="dxa"/>
            <w:vAlign w:val="bottom"/>
          </w:tcPr>
          <w:p w:rsidR="000B42F4" w:rsidRDefault="00262CD0" w:rsidP="000B42F4">
            <w:pPr>
              <w:jc w:val="center"/>
            </w:pPr>
            <w:r>
              <w:t>51</w:t>
            </w:r>
          </w:p>
        </w:tc>
      </w:tr>
      <w:tr w:rsidR="000B42F4" w:rsidTr="00E35A5E">
        <w:tc>
          <w:tcPr>
            <w:tcW w:w="9924" w:type="dxa"/>
          </w:tcPr>
          <w:p w:rsidR="000B42F4" w:rsidRDefault="00262CD0" w:rsidP="00CF6B46">
            <w:pPr>
              <w:ind w:firstLine="567"/>
            </w:pPr>
            <w:r>
              <w:t>Статья 41. Параметры допустимой площади озелененной территории земельных участков, относящиеся ко всем территориальным зонам</w:t>
            </w:r>
          </w:p>
        </w:tc>
        <w:tc>
          <w:tcPr>
            <w:tcW w:w="850" w:type="dxa"/>
            <w:vAlign w:val="bottom"/>
          </w:tcPr>
          <w:p w:rsidR="000B42F4" w:rsidRDefault="00262CD0" w:rsidP="000B42F4">
            <w:pPr>
              <w:jc w:val="center"/>
            </w:pPr>
            <w:r>
              <w:t>57</w:t>
            </w:r>
          </w:p>
        </w:tc>
      </w:tr>
      <w:tr w:rsidR="000B42F4" w:rsidTr="00E35A5E">
        <w:tc>
          <w:tcPr>
            <w:tcW w:w="9924" w:type="dxa"/>
          </w:tcPr>
          <w:p w:rsidR="000B42F4" w:rsidRDefault="00262CD0" w:rsidP="00CF6B46">
            <w:pPr>
              <w:ind w:firstLine="567"/>
            </w:pPr>
            <w:r>
              <w:t xml:space="preserve">Статья 42. </w:t>
            </w:r>
            <w:proofErr w:type="spellStart"/>
            <w:r>
              <w:t>Тпользование</w:t>
            </w:r>
            <w:proofErr w:type="spellEnd"/>
            <w:r>
              <w:t xml:space="preserve"> объектов недвижимости, не соответствующих установленным градостроительным регламентам</w:t>
            </w:r>
          </w:p>
        </w:tc>
        <w:tc>
          <w:tcPr>
            <w:tcW w:w="850" w:type="dxa"/>
            <w:vAlign w:val="bottom"/>
          </w:tcPr>
          <w:p w:rsidR="000B42F4" w:rsidRDefault="00262CD0" w:rsidP="000B42F4">
            <w:pPr>
              <w:jc w:val="center"/>
            </w:pPr>
            <w:r>
              <w:t>58</w:t>
            </w:r>
          </w:p>
        </w:tc>
      </w:tr>
      <w:tr w:rsidR="000B42F4" w:rsidTr="00E35A5E">
        <w:tc>
          <w:tcPr>
            <w:tcW w:w="9924" w:type="dxa"/>
          </w:tcPr>
          <w:p w:rsidR="000B42F4" w:rsidRDefault="00262CD0" w:rsidP="00CF6B46">
            <w:pPr>
              <w:ind w:firstLine="567"/>
            </w:pPr>
            <w:r>
              <w:t>Статья 43. Градостроительные регламенты. Жилые зоны</w:t>
            </w:r>
          </w:p>
        </w:tc>
        <w:tc>
          <w:tcPr>
            <w:tcW w:w="850" w:type="dxa"/>
            <w:vAlign w:val="bottom"/>
          </w:tcPr>
          <w:p w:rsidR="000B42F4" w:rsidRDefault="00262CD0" w:rsidP="000B42F4">
            <w:pPr>
              <w:jc w:val="center"/>
            </w:pPr>
            <w:r>
              <w:t>59</w:t>
            </w:r>
          </w:p>
        </w:tc>
      </w:tr>
      <w:tr w:rsidR="000B42F4" w:rsidTr="00E35A5E">
        <w:tc>
          <w:tcPr>
            <w:tcW w:w="9924" w:type="dxa"/>
          </w:tcPr>
          <w:p w:rsidR="000B42F4" w:rsidRDefault="00262CD0" w:rsidP="00262CD0">
            <w:pPr>
              <w:ind w:firstLine="567"/>
            </w:pPr>
            <w:r>
              <w:t>Статья 43.1. Зона малоэтажной жилой застройки (индекс зоны Ж-1)</w:t>
            </w:r>
          </w:p>
        </w:tc>
        <w:tc>
          <w:tcPr>
            <w:tcW w:w="850" w:type="dxa"/>
            <w:vAlign w:val="bottom"/>
          </w:tcPr>
          <w:p w:rsidR="000B42F4" w:rsidRDefault="00262CD0" w:rsidP="000B42F4">
            <w:pPr>
              <w:jc w:val="center"/>
            </w:pPr>
            <w:r>
              <w:t>59</w:t>
            </w:r>
          </w:p>
        </w:tc>
      </w:tr>
      <w:tr w:rsidR="000B42F4" w:rsidTr="00E35A5E">
        <w:tc>
          <w:tcPr>
            <w:tcW w:w="9924" w:type="dxa"/>
          </w:tcPr>
          <w:p w:rsidR="000B42F4" w:rsidRDefault="00262CD0" w:rsidP="00262CD0">
            <w:pPr>
              <w:ind w:firstLine="567"/>
            </w:pPr>
            <w:r>
              <w:t>Статья 43.2. Резервные территории для целей комплексного жилищного строительства (индекс зоны Р-Ж)</w:t>
            </w:r>
          </w:p>
        </w:tc>
        <w:tc>
          <w:tcPr>
            <w:tcW w:w="850" w:type="dxa"/>
            <w:vAlign w:val="bottom"/>
          </w:tcPr>
          <w:p w:rsidR="000B42F4" w:rsidRDefault="00262CD0" w:rsidP="000B42F4">
            <w:pPr>
              <w:jc w:val="center"/>
            </w:pPr>
            <w:r>
              <w:t>59</w:t>
            </w:r>
          </w:p>
        </w:tc>
      </w:tr>
      <w:tr w:rsidR="000B42F4" w:rsidTr="00E35A5E">
        <w:tc>
          <w:tcPr>
            <w:tcW w:w="9924" w:type="dxa"/>
          </w:tcPr>
          <w:p w:rsidR="000B42F4" w:rsidRDefault="00262CD0" w:rsidP="00262CD0">
            <w:pPr>
              <w:ind w:firstLine="567"/>
            </w:pPr>
            <w:r>
              <w:t>Статья 44. Градостроительные регламенты. Общественно-деловые зоны</w:t>
            </w:r>
          </w:p>
        </w:tc>
        <w:tc>
          <w:tcPr>
            <w:tcW w:w="850" w:type="dxa"/>
            <w:vAlign w:val="bottom"/>
          </w:tcPr>
          <w:p w:rsidR="000B42F4" w:rsidRDefault="00262CD0" w:rsidP="000B42F4">
            <w:pPr>
              <w:jc w:val="center"/>
            </w:pPr>
            <w:r>
              <w:t>66</w:t>
            </w:r>
          </w:p>
        </w:tc>
      </w:tr>
      <w:tr w:rsidR="000B42F4" w:rsidTr="00E35A5E">
        <w:tc>
          <w:tcPr>
            <w:tcW w:w="9924" w:type="dxa"/>
          </w:tcPr>
          <w:p w:rsidR="000B42F4" w:rsidRDefault="00262CD0" w:rsidP="00262CD0">
            <w:pPr>
              <w:ind w:firstLine="567"/>
            </w:pPr>
            <w:r>
              <w:t>Статья 45. Градостроительные регламенты. Зоны рекреационного назначения</w:t>
            </w:r>
          </w:p>
        </w:tc>
        <w:tc>
          <w:tcPr>
            <w:tcW w:w="850" w:type="dxa"/>
            <w:vAlign w:val="bottom"/>
          </w:tcPr>
          <w:p w:rsidR="000B42F4" w:rsidRDefault="00262CD0" w:rsidP="000B42F4">
            <w:pPr>
              <w:jc w:val="center"/>
            </w:pPr>
            <w:r>
              <w:t>71</w:t>
            </w:r>
          </w:p>
        </w:tc>
      </w:tr>
      <w:tr w:rsidR="000B42F4" w:rsidTr="00E35A5E">
        <w:tc>
          <w:tcPr>
            <w:tcW w:w="9924" w:type="dxa"/>
          </w:tcPr>
          <w:p w:rsidR="000B42F4" w:rsidRDefault="00262CD0" w:rsidP="00262CD0">
            <w:pPr>
              <w:ind w:firstLine="567"/>
            </w:pPr>
            <w:r>
              <w:lastRenderedPageBreak/>
              <w:t>Статья 45.1. Зона лесного фонда. Индекс зоны Р-2</w:t>
            </w:r>
          </w:p>
        </w:tc>
        <w:tc>
          <w:tcPr>
            <w:tcW w:w="850" w:type="dxa"/>
            <w:vAlign w:val="bottom"/>
          </w:tcPr>
          <w:p w:rsidR="000B42F4" w:rsidRDefault="00262CD0" w:rsidP="000B42F4">
            <w:pPr>
              <w:jc w:val="center"/>
            </w:pPr>
            <w:r>
              <w:t>71</w:t>
            </w:r>
          </w:p>
        </w:tc>
      </w:tr>
      <w:tr w:rsidR="000B42F4" w:rsidTr="00E35A5E">
        <w:tc>
          <w:tcPr>
            <w:tcW w:w="9924" w:type="dxa"/>
          </w:tcPr>
          <w:p w:rsidR="000B42F4" w:rsidRDefault="00262CD0" w:rsidP="00262CD0">
            <w:pPr>
              <w:ind w:firstLine="567"/>
            </w:pPr>
            <w:r>
              <w:t>Статья 45.2. Зона озелененных территорий общего пользования. Индекс зоны Р-З</w:t>
            </w:r>
          </w:p>
        </w:tc>
        <w:tc>
          <w:tcPr>
            <w:tcW w:w="850" w:type="dxa"/>
            <w:vAlign w:val="bottom"/>
          </w:tcPr>
          <w:p w:rsidR="000B42F4" w:rsidRDefault="00262CD0" w:rsidP="000B42F4">
            <w:pPr>
              <w:jc w:val="center"/>
            </w:pPr>
            <w:r>
              <w:t>71</w:t>
            </w:r>
          </w:p>
        </w:tc>
      </w:tr>
      <w:tr w:rsidR="000B42F4" w:rsidTr="00E35A5E">
        <w:tc>
          <w:tcPr>
            <w:tcW w:w="9924" w:type="dxa"/>
          </w:tcPr>
          <w:p w:rsidR="000B42F4" w:rsidRDefault="00262CD0" w:rsidP="00262CD0">
            <w:pPr>
              <w:ind w:firstLine="567"/>
            </w:pPr>
            <w:r>
              <w:t xml:space="preserve">Статья 45.3. Зона открытых природных пространств. Индекс зоны </w:t>
            </w:r>
            <w:proofErr w:type="gramStart"/>
            <w:r>
              <w:t>ОТ</w:t>
            </w:r>
            <w:proofErr w:type="gramEnd"/>
          </w:p>
        </w:tc>
        <w:tc>
          <w:tcPr>
            <w:tcW w:w="850" w:type="dxa"/>
            <w:vAlign w:val="bottom"/>
          </w:tcPr>
          <w:p w:rsidR="000B42F4" w:rsidRDefault="00262CD0" w:rsidP="000B42F4">
            <w:pPr>
              <w:jc w:val="center"/>
            </w:pPr>
            <w:r>
              <w:t>71</w:t>
            </w:r>
          </w:p>
        </w:tc>
      </w:tr>
      <w:tr w:rsidR="000B42F4" w:rsidTr="00E35A5E">
        <w:tc>
          <w:tcPr>
            <w:tcW w:w="9924" w:type="dxa"/>
          </w:tcPr>
          <w:p w:rsidR="000B42F4" w:rsidRDefault="00514CE7" w:rsidP="00262CD0">
            <w:pPr>
              <w:ind w:firstLine="567"/>
            </w:pPr>
            <w:r>
              <w:t xml:space="preserve">Статья 46. Зона инженерной и транспортной инфраструктуры. Индекс зоны </w:t>
            </w:r>
            <w:proofErr w:type="gramStart"/>
            <w:r>
              <w:t>ИТ</w:t>
            </w:r>
            <w:proofErr w:type="gramEnd"/>
          </w:p>
        </w:tc>
        <w:tc>
          <w:tcPr>
            <w:tcW w:w="850" w:type="dxa"/>
            <w:vAlign w:val="bottom"/>
          </w:tcPr>
          <w:p w:rsidR="000B42F4" w:rsidRDefault="00514CE7" w:rsidP="000B42F4">
            <w:pPr>
              <w:jc w:val="center"/>
            </w:pPr>
            <w:r>
              <w:t>73</w:t>
            </w:r>
          </w:p>
        </w:tc>
      </w:tr>
      <w:tr w:rsidR="000B42F4" w:rsidTr="00E35A5E">
        <w:tc>
          <w:tcPr>
            <w:tcW w:w="9924" w:type="dxa"/>
          </w:tcPr>
          <w:p w:rsidR="000B42F4" w:rsidRDefault="00514CE7" w:rsidP="00262CD0">
            <w:pPr>
              <w:ind w:firstLine="567"/>
            </w:pPr>
            <w:r>
              <w:t>Статья 47. Градостроительные регламенты. Зоны сельскохозяйственного назначения</w:t>
            </w:r>
          </w:p>
        </w:tc>
        <w:tc>
          <w:tcPr>
            <w:tcW w:w="850" w:type="dxa"/>
            <w:vAlign w:val="bottom"/>
          </w:tcPr>
          <w:p w:rsidR="000B42F4" w:rsidRDefault="00514CE7" w:rsidP="000B42F4">
            <w:pPr>
              <w:jc w:val="center"/>
            </w:pPr>
            <w:r>
              <w:t>76</w:t>
            </w:r>
          </w:p>
        </w:tc>
      </w:tr>
      <w:tr w:rsidR="000B42F4" w:rsidTr="00E35A5E">
        <w:tc>
          <w:tcPr>
            <w:tcW w:w="9924" w:type="dxa"/>
          </w:tcPr>
          <w:p w:rsidR="000B42F4" w:rsidRDefault="00514CE7" w:rsidP="00262CD0">
            <w:pPr>
              <w:ind w:firstLine="567"/>
            </w:pPr>
            <w:r>
              <w:t>Статья 47.1. Сельскохозяйственные угодья. Индекс зоны СХ-1</w:t>
            </w:r>
          </w:p>
        </w:tc>
        <w:tc>
          <w:tcPr>
            <w:tcW w:w="850" w:type="dxa"/>
            <w:vAlign w:val="bottom"/>
          </w:tcPr>
          <w:p w:rsidR="000B42F4" w:rsidRDefault="00514CE7" w:rsidP="000B42F4">
            <w:pPr>
              <w:jc w:val="center"/>
            </w:pPr>
            <w:r>
              <w:t>76</w:t>
            </w:r>
          </w:p>
        </w:tc>
      </w:tr>
      <w:tr w:rsidR="000B42F4" w:rsidTr="00E35A5E">
        <w:tc>
          <w:tcPr>
            <w:tcW w:w="9924" w:type="dxa"/>
          </w:tcPr>
          <w:p w:rsidR="000B42F4" w:rsidRDefault="00514CE7" w:rsidP="00262CD0">
            <w:pPr>
              <w:ind w:firstLine="567"/>
            </w:pPr>
            <w:r>
              <w:t xml:space="preserve">Статья 47.2. Объекты </w:t>
            </w:r>
            <w:proofErr w:type="spellStart"/>
            <w:r>
              <w:t>ельскохозяйственного</w:t>
            </w:r>
            <w:proofErr w:type="spellEnd"/>
            <w:r>
              <w:t xml:space="preserve"> производства. Индекс зоны СХ-2</w:t>
            </w:r>
          </w:p>
        </w:tc>
        <w:tc>
          <w:tcPr>
            <w:tcW w:w="850" w:type="dxa"/>
            <w:vAlign w:val="bottom"/>
          </w:tcPr>
          <w:p w:rsidR="000B42F4" w:rsidRDefault="00514CE7" w:rsidP="000B42F4">
            <w:pPr>
              <w:jc w:val="center"/>
            </w:pPr>
            <w:r>
              <w:t>76</w:t>
            </w:r>
          </w:p>
        </w:tc>
      </w:tr>
      <w:tr w:rsidR="000B42F4" w:rsidTr="00E35A5E">
        <w:tc>
          <w:tcPr>
            <w:tcW w:w="9924" w:type="dxa"/>
          </w:tcPr>
          <w:p w:rsidR="000B42F4" w:rsidRDefault="0033019D" w:rsidP="00262CD0">
            <w:pPr>
              <w:ind w:firstLine="567"/>
            </w:pPr>
            <w:r>
              <w:t>Статья 47.3. Резервные территории для целей размещения объектов сельскохозяйственного производства. Индекс зоны Р-СХ</w:t>
            </w:r>
          </w:p>
        </w:tc>
        <w:tc>
          <w:tcPr>
            <w:tcW w:w="850" w:type="dxa"/>
            <w:vAlign w:val="bottom"/>
          </w:tcPr>
          <w:p w:rsidR="000B42F4" w:rsidRDefault="0033019D" w:rsidP="000B42F4">
            <w:pPr>
              <w:jc w:val="center"/>
            </w:pPr>
            <w:r>
              <w:t>76</w:t>
            </w:r>
          </w:p>
        </w:tc>
      </w:tr>
      <w:tr w:rsidR="000B42F4" w:rsidTr="00E35A5E">
        <w:tc>
          <w:tcPr>
            <w:tcW w:w="9924" w:type="dxa"/>
          </w:tcPr>
          <w:p w:rsidR="000B42F4" w:rsidRDefault="0033019D" w:rsidP="00262CD0">
            <w:pPr>
              <w:ind w:firstLine="567"/>
            </w:pPr>
            <w:r>
              <w:t>Статья 47.4. Зона садоводства и огородничества. Индекс зоны СХ-3</w:t>
            </w:r>
          </w:p>
        </w:tc>
        <w:tc>
          <w:tcPr>
            <w:tcW w:w="850" w:type="dxa"/>
            <w:vAlign w:val="bottom"/>
          </w:tcPr>
          <w:p w:rsidR="000B42F4" w:rsidRDefault="0033019D" w:rsidP="000B42F4">
            <w:pPr>
              <w:jc w:val="center"/>
            </w:pPr>
            <w:r>
              <w:t>79</w:t>
            </w:r>
          </w:p>
        </w:tc>
      </w:tr>
      <w:tr w:rsidR="000B42F4" w:rsidTr="00E35A5E">
        <w:tc>
          <w:tcPr>
            <w:tcW w:w="9924" w:type="dxa"/>
          </w:tcPr>
          <w:p w:rsidR="000B42F4" w:rsidRDefault="0033019D" w:rsidP="00262CD0">
            <w:pPr>
              <w:ind w:firstLine="567"/>
            </w:pPr>
            <w:r>
              <w:t>Статья 48. Градостроительные регламенты. Зоны специального назначения</w:t>
            </w:r>
          </w:p>
        </w:tc>
        <w:tc>
          <w:tcPr>
            <w:tcW w:w="850" w:type="dxa"/>
            <w:vAlign w:val="bottom"/>
          </w:tcPr>
          <w:p w:rsidR="000B42F4" w:rsidRDefault="0033019D" w:rsidP="000B42F4">
            <w:pPr>
              <w:jc w:val="center"/>
            </w:pPr>
            <w:r>
              <w:t>82</w:t>
            </w:r>
          </w:p>
        </w:tc>
      </w:tr>
      <w:tr w:rsidR="000B42F4" w:rsidTr="00E35A5E">
        <w:tc>
          <w:tcPr>
            <w:tcW w:w="9924" w:type="dxa"/>
          </w:tcPr>
          <w:p w:rsidR="000B42F4" w:rsidRDefault="0033019D" w:rsidP="00262CD0">
            <w:pPr>
              <w:ind w:firstLine="567"/>
            </w:pPr>
            <w:r>
              <w:t>Статья 49. Градостроительный регламент. Зона водных объектов</w:t>
            </w:r>
          </w:p>
        </w:tc>
        <w:tc>
          <w:tcPr>
            <w:tcW w:w="850" w:type="dxa"/>
            <w:vAlign w:val="bottom"/>
          </w:tcPr>
          <w:p w:rsidR="000B42F4" w:rsidRDefault="0033019D" w:rsidP="000B42F4">
            <w:pPr>
              <w:jc w:val="center"/>
            </w:pPr>
            <w:r>
              <w:t>85</w:t>
            </w:r>
          </w:p>
        </w:tc>
      </w:tr>
      <w:tr w:rsidR="000B42F4" w:rsidTr="00E35A5E">
        <w:tc>
          <w:tcPr>
            <w:tcW w:w="9924" w:type="dxa"/>
          </w:tcPr>
          <w:p w:rsidR="000B42F4" w:rsidRDefault="00441F07" w:rsidP="00262CD0">
            <w:pPr>
              <w:ind w:firstLine="567"/>
            </w:pPr>
            <w:r>
              <w:t>Статья 50. Параметры разрешенного использования земельных участков и  иных объектов недвижимости в различных территориальных зонах</w:t>
            </w:r>
          </w:p>
        </w:tc>
        <w:tc>
          <w:tcPr>
            <w:tcW w:w="850" w:type="dxa"/>
            <w:vAlign w:val="bottom"/>
          </w:tcPr>
          <w:p w:rsidR="000B42F4" w:rsidRDefault="00441F07" w:rsidP="000B42F4">
            <w:pPr>
              <w:jc w:val="center"/>
            </w:pPr>
            <w:r>
              <w:t>86</w:t>
            </w:r>
          </w:p>
        </w:tc>
      </w:tr>
      <w:tr w:rsidR="000B42F4" w:rsidRPr="002E7DF8" w:rsidTr="00E35A5E">
        <w:tc>
          <w:tcPr>
            <w:tcW w:w="9924" w:type="dxa"/>
          </w:tcPr>
          <w:p w:rsidR="000B42F4" w:rsidRPr="002E7DF8" w:rsidRDefault="002E7DF8" w:rsidP="002E7DF8">
            <w:pPr>
              <w:rPr>
                <w:b/>
              </w:rPr>
            </w:pPr>
            <w:r>
              <w:rPr>
                <w:b/>
              </w:rPr>
              <w:t xml:space="preserve">Глава 12. Градостроительное зонирование с учетом особых </w:t>
            </w:r>
            <w:proofErr w:type="spellStart"/>
            <w:r>
              <w:rPr>
                <w:b/>
              </w:rPr>
              <w:t>условый</w:t>
            </w:r>
            <w:proofErr w:type="spellEnd"/>
            <w:r>
              <w:rPr>
                <w:b/>
              </w:rPr>
              <w:t xml:space="preserve"> использования территорий (ограничений использования земельных участков и объектов капитального строительства, устанавливаемых в соответствии с законодательством Российской Федерации)</w:t>
            </w:r>
          </w:p>
        </w:tc>
        <w:tc>
          <w:tcPr>
            <w:tcW w:w="850" w:type="dxa"/>
            <w:vAlign w:val="bottom"/>
          </w:tcPr>
          <w:p w:rsidR="000B42F4" w:rsidRPr="002E7DF8" w:rsidRDefault="002E7DF8" w:rsidP="000B42F4">
            <w:pPr>
              <w:jc w:val="center"/>
              <w:rPr>
                <w:b/>
              </w:rPr>
            </w:pPr>
            <w:r>
              <w:rPr>
                <w:b/>
              </w:rPr>
              <w:t>86</w:t>
            </w:r>
          </w:p>
        </w:tc>
      </w:tr>
      <w:tr w:rsidR="002E7DF8" w:rsidTr="00E35A5E">
        <w:tc>
          <w:tcPr>
            <w:tcW w:w="9924" w:type="dxa"/>
          </w:tcPr>
          <w:p w:rsidR="002E7DF8" w:rsidRDefault="002E7DF8" w:rsidP="00262CD0">
            <w:pPr>
              <w:ind w:firstLine="567"/>
            </w:pPr>
            <w:r>
              <w:t>Статья 51. Зоны с особыми условиями использованиями территорий</w:t>
            </w:r>
          </w:p>
        </w:tc>
        <w:tc>
          <w:tcPr>
            <w:tcW w:w="850" w:type="dxa"/>
            <w:vAlign w:val="bottom"/>
          </w:tcPr>
          <w:p w:rsidR="002E7DF8" w:rsidRDefault="002E7DF8" w:rsidP="000B42F4">
            <w:pPr>
              <w:jc w:val="center"/>
            </w:pPr>
            <w:r>
              <w:t>86</w:t>
            </w:r>
          </w:p>
        </w:tc>
      </w:tr>
      <w:tr w:rsidR="002E7DF8" w:rsidTr="00E35A5E">
        <w:tc>
          <w:tcPr>
            <w:tcW w:w="9924" w:type="dxa"/>
          </w:tcPr>
          <w:p w:rsidR="002E7DF8" w:rsidRDefault="00AD0190" w:rsidP="00262CD0">
            <w:pPr>
              <w:ind w:firstLine="567"/>
            </w:pPr>
            <w:r>
              <w:t>Статья 51.1. Охранные зоны</w:t>
            </w:r>
          </w:p>
        </w:tc>
        <w:tc>
          <w:tcPr>
            <w:tcW w:w="850" w:type="dxa"/>
            <w:vAlign w:val="bottom"/>
          </w:tcPr>
          <w:p w:rsidR="002E7DF8" w:rsidRDefault="00AD0190" w:rsidP="000B42F4">
            <w:pPr>
              <w:jc w:val="center"/>
            </w:pPr>
            <w:r>
              <w:t>87</w:t>
            </w:r>
          </w:p>
        </w:tc>
      </w:tr>
      <w:tr w:rsidR="002E7DF8" w:rsidTr="00E35A5E">
        <w:tc>
          <w:tcPr>
            <w:tcW w:w="9924" w:type="dxa"/>
          </w:tcPr>
          <w:p w:rsidR="002E7DF8" w:rsidRDefault="00AD0190" w:rsidP="00262CD0">
            <w:pPr>
              <w:ind w:firstLine="567"/>
            </w:pPr>
            <w:r>
              <w:t>Статья 51.2. Санитарно – защитные зоны. Санитарные разрывы</w:t>
            </w:r>
          </w:p>
        </w:tc>
        <w:tc>
          <w:tcPr>
            <w:tcW w:w="850" w:type="dxa"/>
            <w:vAlign w:val="bottom"/>
          </w:tcPr>
          <w:p w:rsidR="002E7DF8" w:rsidRDefault="00AD0190" w:rsidP="000B42F4">
            <w:pPr>
              <w:jc w:val="center"/>
            </w:pPr>
            <w:r>
              <w:t>89</w:t>
            </w:r>
          </w:p>
        </w:tc>
      </w:tr>
      <w:tr w:rsidR="002E7DF8" w:rsidTr="00E35A5E">
        <w:tc>
          <w:tcPr>
            <w:tcW w:w="9924" w:type="dxa"/>
          </w:tcPr>
          <w:p w:rsidR="002E7DF8" w:rsidRDefault="00AD0190" w:rsidP="00262CD0">
            <w:pPr>
              <w:ind w:firstLine="567"/>
            </w:pPr>
            <w:r>
              <w:t xml:space="preserve">Статья 51.3. </w:t>
            </w:r>
            <w:proofErr w:type="spellStart"/>
            <w:r>
              <w:t>Приаэродромная</w:t>
            </w:r>
            <w:proofErr w:type="spellEnd"/>
            <w:r>
              <w:t xml:space="preserve"> территория</w:t>
            </w:r>
          </w:p>
        </w:tc>
        <w:tc>
          <w:tcPr>
            <w:tcW w:w="850" w:type="dxa"/>
            <w:vAlign w:val="bottom"/>
          </w:tcPr>
          <w:p w:rsidR="002E7DF8" w:rsidRDefault="00AD0190" w:rsidP="000B42F4">
            <w:pPr>
              <w:jc w:val="center"/>
            </w:pPr>
            <w:r>
              <w:t>90</w:t>
            </w:r>
          </w:p>
        </w:tc>
      </w:tr>
      <w:tr w:rsidR="002E7DF8" w:rsidTr="00E35A5E">
        <w:tc>
          <w:tcPr>
            <w:tcW w:w="9924" w:type="dxa"/>
          </w:tcPr>
          <w:p w:rsidR="002E7DF8" w:rsidRDefault="00AD0190" w:rsidP="00262CD0">
            <w:pPr>
              <w:ind w:firstLine="567"/>
            </w:pPr>
            <w:r>
              <w:t xml:space="preserve">Статья 51.4. Зоны санитарной охраны источников питьевого и </w:t>
            </w:r>
            <w:proofErr w:type="spellStart"/>
            <w:proofErr w:type="gramStart"/>
            <w:r>
              <w:t>хозяйственного-бытового</w:t>
            </w:r>
            <w:proofErr w:type="spellEnd"/>
            <w:proofErr w:type="gramEnd"/>
            <w:r>
              <w:t xml:space="preserve"> водоснабжения</w:t>
            </w:r>
          </w:p>
        </w:tc>
        <w:tc>
          <w:tcPr>
            <w:tcW w:w="850" w:type="dxa"/>
            <w:vAlign w:val="bottom"/>
          </w:tcPr>
          <w:p w:rsidR="002E7DF8" w:rsidRDefault="00AD0190" w:rsidP="000B42F4">
            <w:pPr>
              <w:jc w:val="center"/>
            </w:pPr>
            <w:r>
              <w:t>91</w:t>
            </w:r>
          </w:p>
        </w:tc>
      </w:tr>
      <w:tr w:rsidR="002E7DF8" w:rsidTr="00E35A5E">
        <w:tc>
          <w:tcPr>
            <w:tcW w:w="9924" w:type="dxa"/>
          </w:tcPr>
          <w:p w:rsidR="002E7DF8" w:rsidRDefault="00AD0190" w:rsidP="00262CD0">
            <w:pPr>
              <w:ind w:firstLine="567"/>
            </w:pPr>
            <w:r>
              <w:t xml:space="preserve">Статья 51.5. </w:t>
            </w:r>
            <w:proofErr w:type="spellStart"/>
            <w:r>
              <w:t>Водоохранные</w:t>
            </w:r>
            <w:proofErr w:type="spellEnd"/>
            <w:r>
              <w:t xml:space="preserve"> зоны</w:t>
            </w:r>
          </w:p>
        </w:tc>
        <w:tc>
          <w:tcPr>
            <w:tcW w:w="850" w:type="dxa"/>
            <w:vAlign w:val="bottom"/>
          </w:tcPr>
          <w:p w:rsidR="002E7DF8" w:rsidRDefault="00AD0190" w:rsidP="000B42F4">
            <w:pPr>
              <w:jc w:val="center"/>
            </w:pPr>
            <w:r>
              <w:t>92</w:t>
            </w:r>
          </w:p>
        </w:tc>
      </w:tr>
      <w:tr w:rsidR="002E7DF8" w:rsidTr="00E35A5E">
        <w:tc>
          <w:tcPr>
            <w:tcW w:w="9924" w:type="dxa"/>
          </w:tcPr>
          <w:p w:rsidR="002E7DF8" w:rsidRDefault="00AD0190" w:rsidP="00262CD0">
            <w:pPr>
              <w:ind w:firstLine="567"/>
            </w:pPr>
            <w:r>
              <w:t>Статья 51.6. Зоны природного риска. Зона возможного затопления при возникновении опасной паводковой ситуации</w:t>
            </w:r>
          </w:p>
        </w:tc>
        <w:tc>
          <w:tcPr>
            <w:tcW w:w="850" w:type="dxa"/>
            <w:vAlign w:val="bottom"/>
          </w:tcPr>
          <w:p w:rsidR="002E7DF8" w:rsidRDefault="00AD0190" w:rsidP="000B42F4">
            <w:pPr>
              <w:jc w:val="center"/>
            </w:pPr>
            <w:r>
              <w:t>94</w:t>
            </w:r>
          </w:p>
        </w:tc>
      </w:tr>
      <w:tr w:rsidR="002E7DF8" w:rsidTr="00E35A5E">
        <w:tc>
          <w:tcPr>
            <w:tcW w:w="9924" w:type="dxa"/>
          </w:tcPr>
          <w:p w:rsidR="002E7DF8" w:rsidRDefault="00AD0190" w:rsidP="00262CD0">
            <w:pPr>
              <w:ind w:firstLine="567"/>
            </w:pPr>
            <w:r>
              <w:t>Статья 51.7. Охранные и защитные зоны объектов культурного наследия</w:t>
            </w:r>
          </w:p>
        </w:tc>
        <w:tc>
          <w:tcPr>
            <w:tcW w:w="850" w:type="dxa"/>
            <w:vAlign w:val="bottom"/>
          </w:tcPr>
          <w:p w:rsidR="002E7DF8" w:rsidRDefault="00AD0190" w:rsidP="000B42F4">
            <w:pPr>
              <w:jc w:val="center"/>
            </w:pPr>
            <w:r>
              <w:t>94</w:t>
            </w:r>
          </w:p>
        </w:tc>
      </w:tr>
      <w:tr w:rsidR="002E7DF8" w:rsidRPr="00AD0190" w:rsidTr="00E35A5E">
        <w:tc>
          <w:tcPr>
            <w:tcW w:w="9924" w:type="dxa"/>
          </w:tcPr>
          <w:p w:rsidR="002E7DF8" w:rsidRPr="00AD0190" w:rsidRDefault="00AD0190" w:rsidP="00AD0190">
            <w:pPr>
              <w:rPr>
                <w:b/>
              </w:rPr>
            </w:pPr>
            <w:r>
              <w:rPr>
                <w:b/>
              </w:rPr>
              <w:t xml:space="preserve">ЧАСТЬ </w:t>
            </w:r>
            <w:r>
              <w:rPr>
                <w:b/>
                <w:lang w:val="en-US"/>
              </w:rPr>
              <w:t>IV</w:t>
            </w:r>
            <w:r>
              <w:rPr>
                <w:b/>
              </w:rPr>
              <w:t>. БЛАГОУСТРОЙСТВО И ДИЗАЙН МАТИРИАЛЬНО-ПРОСТРАНСТВЕННОЙ СРЕДЫ КОЧЕТНОВСКОГО МУНИЦИПАЛЬНОГО ОБРАЗОВАНИЯ</w:t>
            </w:r>
          </w:p>
        </w:tc>
        <w:tc>
          <w:tcPr>
            <w:tcW w:w="850" w:type="dxa"/>
            <w:vAlign w:val="bottom"/>
          </w:tcPr>
          <w:p w:rsidR="002E7DF8" w:rsidRPr="00AD0190" w:rsidRDefault="00AD0190" w:rsidP="000B42F4">
            <w:pPr>
              <w:jc w:val="center"/>
              <w:rPr>
                <w:b/>
              </w:rPr>
            </w:pPr>
            <w:r>
              <w:rPr>
                <w:b/>
              </w:rPr>
              <w:t>97</w:t>
            </w:r>
          </w:p>
        </w:tc>
      </w:tr>
      <w:tr w:rsidR="002E7DF8" w:rsidTr="00E35A5E">
        <w:tc>
          <w:tcPr>
            <w:tcW w:w="9924" w:type="dxa"/>
          </w:tcPr>
          <w:p w:rsidR="002E7DF8" w:rsidRDefault="00AD0190" w:rsidP="00262CD0">
            <w:pPr>
              <w:ind w:firstLine="567"/>
            </w:pPr>
            <w:r>
              <w:t>Статья 52. Общее описание объектов благоустройства и дизайна материально-пространственной среды</w:t>
            </w:r>
          </w:p>
        </w:tc>
        <w:tc>
          <w:tcPr>
            <w:tcW w:w="850" w:type="dxa"/>
            <w:vAlign w:val="bottom"/>
          </w:tcPr>
          <w:p w:rsidR="002E7DF8" w:rsidRDefault="00AD0190" w:rsidP="000B42F4">
            <w:pPr>
              <w:jc w:val="center"/>
            </w:pPr>
            <w:r>
              <w:t>97</w:t>
            </w:r>
          </w:p>
        </w:tc>
      </w:tr>
      <w:tr w:rsidR="002E7DF8" w:rsidTr="00E35A5E">
        <w:tc>
          <w:tcPr>
            <w:tcW w:w="9924" w:type="dxa"/>
          </w:tcPr>
          <w:p w:rsidR="002E7DF8" w:rsidRDefault="00AD0190" w:rsidP="00262CD0">
            <w:pPr>
              <w:ind w:firstLine="567"/>
            </w:pPr>
            <w:r>
              <w:t>Статья 53. Порядок создания, изменения (реконструкции) объектов благоустройства</w:t>
            </w:r>
          </w:p>
        </w:tc>
        <w:tc>
          <w:tcPr>
            <w:tcW w:w="850" w:type="dxa"/>
            <w:vAlign w:val="bottom"/>
          </w:tcPr>
          <w:p w:rsidR="002E7DF8" w:rsidRDefault="00AD0190" w:rsidP="000B42F4">
            <w:pPr>
              <w:jc w:val="center"/>
            </w:pPr>
            <w:r>
              <w:t>97</w:t>
            </w:r>
          </w:p>
        </w:tc>
      </w:tr>
      <w:tr w:rsidR="002E7DF8" w:rsidTr="00E35A5E">
        <w:tc>
          <w:tcPr>
            <w:tcW w:w="9924" w:type="dxa"/>
          </w:tcPr>
          <w:p w:rsidR="002E7DF8" w:rsidRDefault="00AD0190" w:rsidP="00262CD0">
            <w:pPr>
              <w:ind w:firstLine="567"/>
            </w:pPr>
            <w:r>
              <w:t>Статья 54. Порядок содержания, ремонта и изменения фасадов зданий и сооружений</w:t>
            </w:r>
          </w:p>
        </w:tc>
        <w:tc>
          <w:tcPr>
            <w:tcW w:w="850" w:type="dxa"/>
            <w:vAlign w:val="bottom"/>
          </w:tcPr>
          <w:p w:rsidR="002E7DF8" w:rsidRDefault="00AD0190" w:rsidP="000B42F4">
            <w:pPr>
              <w:jc w:val="center"/>
            </w:pPr>
            <w:r>
              <w:t>98</w:t>
            </w:r>
          </w:p>
        </w:tc>
      </w:tr>
      <w:tr w:rsidR="002E7DF8" w:rsidTr="00E35A5E">
        <w:tc>
          <w:tcPr>
            <w:tcW w:w="9924" w:type="dxa"/>
          </w:tcPr>
          <w:p w:rsidR="002E7DF8" w:rsidRDefault="00AD0190" w:rsidP="00262CD0">
            <w:pPr>
              <w:ind w:firstLine="567"/>
            </w:pPr>
            <w:r>
              <w:t>Статья 55. Элементы благоустройства и дизайна материально-пространственной среды поселения</w:t>
            </w:r>
          </w:p>
        </w:tc>
        <w:tc>
          <w:tcPr>
            <w:tcW w:w="850" w:type="dxa"/>
            <w:vAlign w:val="bottom"/>
          </w:tcPr>
          <w:p w:rsidR="002E7DF8" w:rsidRDefault="00AD0190" w:rsidP="000B42F4">
            <w:pPr>
              <w:jc w:val="center"/>
            </w:pPr>
            <w:r>
              <w:t>99</w:t>
            </w:r>
          </w:p>
        </w:tc>
      </w:tr>
      <w:tr w:rsidR="002E7DF8" w:rsidTr="00E35A5E">
        <w:tc>
          <w:tcPr>
            <w:tcW w:w="9924" w:type="dxa"/>
          </w:tcPr>
          <w:p w:rsidR="002E7DF8" w:rsidRDefault="00AD0190" w:rsidP="00262CD0">
            <w:pPr>
              <w:ind w:firstLine="567"/>
            </w:pPr>
            <w:r>
              <w:t>Статья 56. Порядок создания, изменения, обновления или замены элементов благоустройства</w:t>
            </w:r>
          </w:p>
        </w:tc>
        <w:tc>
          <w:tcPr>
            <w:tcW w:w="850" w:type="dxa"/>
            <w:vAlign w:val="bottom"/>
          </w:tcPr>
          <w:p w:rsidR="002E7DF8" w:rsidRDefault="00D2642E" w:rsidP="000B42F4">
            <w:pPr>
              <w:jc w:val="center"/>
            </w:pPr>
            <w:r>
              <w:t>99</w:t>
            </w:r>
          </w:p>
        </w:tc>
      </w:tr>
      <w:tr w:rsidR="002E7DF8" w:rsidTr="00E35A5E">
        <w:tc>
          <w:tcPr>
            <w:tcW w:w="9924" w:type="dxa"/>
          </w:tcPr>
          <w:p w:rsidR="002E7DF8" w:rsidRDefault="00D2642E" w:rsidP="00262CD0">
            <w:pPr>
              <w:ind w:firstLine="567"/>
            </w:pPr>
            <w:r>
              <w:t xml:space="preserve">Статья 57. Общие </w:t>
            </w:r>
            <w:proofErr w:type="spellStart"/>
            <w:r>
              <w:t>тербования</w:t>
            </w:r>
            <w:proofErr w:type="spellEnd"/>
            <w:r>
              <w:t>, предъявляемые к элементам благоустройства</w:t>
            </w:r>
          </w:p>
        </w:tc>
        <w:tc>
          <w:tcPr>
            <w:tcW w:w="850" w:type="dxa"/>
            <w:vAlign w:val="bottom"/>
          </w:tcPr>
          <w:p w:rsidR="002E7DF8" w:rsidRDefault="00D2642E" w:rsidP="000B42F4">
            <w:pPr>
              <w:jc w:val="center"/>
            </w:pPr>
            <w:r>
              <w:t>100</w:t>
            </w:r>
          </w:p>
        </w:tc>
      </w:tr>
      <w:tr w:rsidR="002E7DF8" w:rsidTr="00E35A5E">
        <w:tc>
          <w:tcPr>
            <w:tcW w:w="9924" w:type="dxa"/>
          </w:tcPr>
          <w:p w:rsidR="002E7DF8" w:rsidRDefault="00D2642E" w:rsidP="00262CD0">
            <w:pPr>
              <w:ind w:firstLine="567"/>
            </w:pPr>
            <w:r>
              <w:t>Статья 58. Благоустройство и озеленение урбанизированных территорий</w:t>
            </w:r>
          </w:p>
        </w:tc>
        <w:tc>
          <w:tcPr>
            <w:tcW w:w="850" w:type="dxa"/>
            <w:vAlign w:val="bottom"/>
          </w:tcPr>
          <w:p w:rsidR="002E7DF8" w:rsidRDefault="00D2642E" w:rsidP="000B42F4">
            <w:pPr>
              <w:jc w:val="center"/>
            </w:pPr>
            <w:r>
              <w:t>102</w:t>
            </w:r>
          </w:p>
        </w:tc>
      </w:tr>
      <w:tr w:rsidR="002E7DF8" w:rsidTr="00E35A5E">
        <w:tc>
          <w:tcPr>
            <w:tcW w:w="9924" w:type="dxa"/>
          </w:tcPr>
          <w:p w:rsidR="002E7DF8" w:rsidRPr="00D2642E" w:rsidRDefault="00D2642E" w:rsidP="003F2384">
            <w:r>
              <w:rPr>
                <w:b/>
              </w:rPr>
              <w:t xml:space="preserve">Приложение 1. </w:t>
            </w:r>
            <w:r>
              <w:t xml:space="preserve"> </w:t>
            </w:r>
            <w:r w:rsidR="003F2384">
              <w:t>Класс</w:t>
            </w:r>
            <w:r>
              <w:t>ификатор видов разрешенного использования земельных участков с изменениями и дополнениями от 30.09.2015</w:t>
            </w:r>
          </w:p>
        </w:tc>
        <w:tc>
          <w:tcPr>
            <w:tcW w:w="850" w:type="dxa"/>
            <w:vAlign w:val="bottom"/>
          </w:tcPr>
          <w:p w:rsidR="002E7DF8" w:rsidRDefault="00D2642E" w:rsidP="000B42F4">
            <w:pPr>
              <w:jc w:val="center"/>
            </w:pPr>
            <w:r>
              <w:t>104</w:t>
            </w:r>
          </w:p>
        </w:tc>
      </w:tr>
      <w:tr w:rsidR="002E7DF8" w:rsidTr="00E35A5E">
        <w:tc>
          <w:tcPr>
            <w:tcW w:w="9924" w:type="dxa"/>
          </w:tcPr>
          <w:p w:rsidR="002E7DF8" w:rsidRPr="00D2642E" w:rsidRDefault="00D2642E" w:rsidP="00D2642E">
            <w:r>
              <w:rPr>
                <w:b/>
              </w:rPr>
              <w:t>Приложение 2.</w:t>
            </w:r>
            <w:r>
              <w:t xml:space="preserve"> Объекты культурного наследия, расположенные на территории </w:t>
            </w:r>
            <w:proofErr w:type="spellStart"/>
            <w:r>
              <w:t>Кочетновского</w:t>
            </w:r>
            <w:proofErr w:type="spellEnd"/>
            <w:r>
              <w:t xml:space="preserve"> муниципального образования</w:t>
            </w:r>
          </w:p>
        </w:tc>
        <w:tc>
          <w:tcPr>
            <w:tcW w:w="850" w:type="dxa"/>
            <w:vAlign w:val="bottom"/>
          </w:tcPr>
          <w:p w:rsidR="002E7DF8" w:rsidRDefault="00D2642E" w:rsidP="000B42F4">
            <w:pPr>
              <w:jc w:val="center"/>
            </w:pPr>
            <w:r>
              <w:t>117</w:t>
            </w:r>
          </w:p>
        </w:tc>
      </w:tr>
    </w:tbl>
    <w:p w:rsidR="00933A33" w:rsidRPr="00E972D4" w:rsidRDefault="00933A33" w:rsidP="008E7397">
      <w:pPr>
        <w:pageBreakBefore/>
        <w:spacing w:before="240"/>
        <w:jc w:val="center"/>
        <w:rPr>
          <w:b/>
        </w:rPr>
      </w:pPr>
      <w:r w:rsidRPr="00E972D4">
        <w:rPr>
          <w:b/>
        </w:rPr>
        <w:lastRenderedPageBreak/>
        <w:t xml:space="preserve">ПРАВИЛА ЗЕМЛЕПОЛЬЗОВАНИЯ И ЗАСТРОЙКИ ТЕРРИТОРИИ </w:t>
      </w:r>
      <w:r w:rsidR="008E7397">
        <w:rPr>
          <w:b/>
        </w:rPr>
        <w:t xml:space="preserve">             </w:t>
      </w:r>
      <w:r w:rsidR="00501825">
        <w:rPr>
          <w:b/>
        </w:rPr>
        <w:t>КОЧЕТНО</w:t>
      </w:r>
      <w:r w:rsidR="00454029">
        <w:rPr>
          <w:b/>
        </w:rPr>
        <w:t>ВСКОГО МУНИЦИПАЛЬНОГО ОБРАЗОВАНИЯ</w:t>
      </w:r>
    </w:p>
    <w:p w:rsidR="00933A33" w:rsidRDefault="00933A33" w:rsidP="00EA72CC">
      <w:pPr>
        <w:suppressAutoHyphens/>
        <w:autoSpaceDE w:val="0"/>
        <w:ind w:firstLine="709"/>
        <w:jc w:val="both"/>
        <w:rPr>
          <w:rFonts w:eastAsia="Calibri"/>
          <w:lang w:eastAsia="ar-SA"/>
        </w:rPr>
      </w:pPr>
      <w:proofErr w:type="gramStart"/>
      <w:r w:rsidRPr="00EA72CC">
        <w:rPr>
          <w:rFonts w:eastAsia="Calibri"/>
          <w:lang w:eastAsia="ar-SA"/>
        </w:rPr>
        <w:t xml:space="preserve">Правила землепользования и застройки территории </w:t>
      </w:r>
      <w:proofErr w:type="spellStart"/>
      <w:r w:rsidR="00501825">
        <w:rPr>
          <w:rFonts w:eastAsia="Calibri"/>
          <w:lang w:eastAsia="ar-SA"/>
        </w:rPr>
        <w:t>Кочетновск</w:t>
      </w:r>
      <w:r w:rsidRPr="00EA72CC">
        <w:rPr>
          <w:rFonts w:eastAsia="Calibri"/>
          <w:lang w:eastAsia="ar-SA"/>
        </w:rPr>
        <w:t>ого</w:t>
      </w:r>
      <w:proofErr w:type="spellEnd"/>
      <w:r w:rsidRPr="00EA72CC">
        <w:rPr>
          <w:rFonts w:eastAsia="Calibri"/>
          <w:lang w:eastAsia="ar-SA"/>
        </w:rPr>
        <w:t xml:space="preserve"> муниципального образования </w:t>
      </w:r>
      <w:r w:rsidR="00635BB4">
        <w:rPr>
          <w:rFonts w:eastAsia="Calibri"/>
          <w:lang w:eastAsia="ar-SA"/>
        </w:rPr>
        <w:t>Ровенск</w:t>
      </w:r>
      <w:r w:rsidRPr="00EA72CC">
        <w:rPr>
          <w:rFonts w:eastAsia="Calibri"/>
          <w:lang w:eastAsia="ar-SA"/>
        </w:rPr>
        <w:t xml:space="preserve">ого муниципального района Саратовской области (далее – Правила) являются нормативным правовым актом,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Саратовской области, Уставом </w:t>
      </w:r>
      <w:r w:rsidR="00454029">
        <w:rPr>
          <w:rFonts w:eastAsia="Calibri"/>
          <w:lang w:eastAsia="ar-SA"/>
        </w:rPr>
        <w:t>Ровенского</w:t>
      </w:r>
      <w:proofErr w:type="gramEnd"/>
      <w:r w:rsidR="00454029">
        <w:rPr>
          <w:rFonts w:eastAsia="Calibri"/>
          <w:lang w:eastAsia="ar-SA"/>
        </w:rPr>
        <w:t xml:space="preserve"> муниципального района</w:t>
      </w:r>
      <w:r w:rsidRPr="00EA72CC">
        <w:rPr>
          <w:rFonts w:eastAsia="Calibri"/>
          <w:lang w:eastAsia="ar-SA"/>
        </w:rPr>
        <w:t xml:space="preserve">, а также с учетом положений иных актов и документов, определяющих основные направления социально-экономического и градостроительного развития </w:t>
      </w:r>
      <w:proofErr w:type="spellStart"/>
      <w:r w:rsidR="00454029">
        <w:rPr>
          <w:rFonts w:eastAsia="Calibri"/>
          <w:lang w:eastAsia="ar-SA"/>
        </w:rPr>
        <w:t>Кочетновского</w:t>
      </w:r>
      <w:proofErr w:type="spellEnd"/>
      <w:r w:rsidR="00454029">
        <w:rPr>
          <w:rFonts w:eastAsia="Calibri"/>
          <w:lang w:eastAsia="ar-SA"/>
        </w:rPr>
        <w:t xml:space="preserve"> муниципального образования</w:t>
      </w:r>
      <w:r w:rsidRPr="00EA72CC">
        <w:rPr>
          <w:rFonts w:eastAsia="Calibri"/>
          <w:lang w:eastAsia="ar-SA"/>
        </w:rPr>
        <w:t>, охраны его культурного наследия, окружающей среды и рационального использования природных ресурсов.</w:t>
      </w:r>
    </w:p>
    <w:p w:rsidR="00454029" w:rsidRPr="00454029" w:rsidRDefault="00454029" w:rsidP="00454029">
      <w:pPr>
        <w:pStyle w:val="1c"/>
        <w:shd w:val="clear" w:color="auto" w:fill="FFFFFF"/>
        <w:ind w:firstLine="709"/>
        <w:jc w:val="both"/>
        <w:rPr>
          <w:spacing w:val="-7"/>
          <w:sz w:val="24"/>
          <w:szCs w:val="24"/>
        </w:rPr>
      </w:pPr>
      <w:r w:rsidRPr="00454029">
        <w:rPr>
          <w:sz w:val="24"/>
          <w:szCs w:val="24"/>
        </w:rPr>
        <w:t xml:space="preserve">Правила землепользования и застройки </w:t>
      </w:r>
      <w:proofErr w:type="spellStart"/>
      <w:r w:rsidRPr="00454029">
        <w:rPr>
          <w:sz w:val="24"/>
          <w:szCs w:val="24"/>
        </w:rPr>
        <w:t>Кочетновского</w:t>
      </w:r>
      <w:proofErr w:type="spellEnd"/>
      <w:r w:rsidRPr="00454029">
        <w:rPr>
          <w:sz w:val="24"/>
          <w:szCs w:val="24"/>
        </w:rPr>
        <w:t xml:space="preserve"> муниципального образования Ровенского муниципального района Саратовской области были разработаны </w:t>
      </w:r>
      <w:r w:rsidRPr="00454029">
        <w:rPr>
          <w:spacing w:val="-7"/>
          <w:sz w:val="24"/>
          <w:szCs w:val="24"/>
        </w:rPr>
        <w:t>ФГБОУ ВПО «САРАТОВСКИЙ ГОСУДАРСТВЕННЫЙ УНИВЕРСИТЕТ ИМЕНИ Н.Г. ЧЕРНЫШЕВСКОГО» НАУЧНО-ВНЕДРЕНЧЕСКИЙ ОБРАЗОВАТЕЛЬНЫЙ ЦЕНТР ГЕОИНФОРМАЦИОННЫХ ТЕХНОЛОГИЙ (НВОЦ «ГИС-ЦЕНТР») (</w:t>
      </w:r>
      <w:proofErr w:type="gramStart"/>
      <w:r w:rsidRPr="00454029">
        <w:rPr>
          <w:spacing w:val="-7"/>
          <w:sz w:val="24"/>
          <w:szCs w:val="24"/>
        </w:rPr>
        <w:t>г</w:t>
      </w:r>
      <w:proofErr w:type="gramEnd"/>
      <w:r w:rsidRPr="00454029">
        <w:rPr>
          <w:spacing w:val="-7"/>
          <w:sz w:val="24"/>
          <w:szCs w:val="24"/>
        </w:rPr>
        <w:t xml:space="preserve">. Саратов) </w:t>
      </w:r>
      <w:r w:rsidRPr="00454029">
        <w:rPr>
          <w:sz w:val="24"/>
          <w:szCs w:val="24"/>
        </w:rPr>
        <w:t>в 2012 году.</w:t>
      </w:r>
    </w:p>
    <w:p w:rsidR="00454029" w:rsidRDefault="00454029" w:rsidP="00454029">
      <w:pPr>
        <w:suppressAutoHyphens/>
        <w:ind w:firstLine="851"/>
        <w:jc w:val="both"/>
      </w:pPr>
      <w:r w:rsidRPr="00454029">
        <w:t xml:space="preserve">Проект  внесения изменений в  правила землепользования и застройки </w:t>
      </w:r>
      <w:proofErr w:type="spellStart"/>
      <w:r w:rsidRPr="00454029">
        <w:t>Кочетновского</w:t>
      </w:r>
      <w:proofErr w:type="spellEnd"/>
      <w:r w:rsidRPr="00454029">
        <w:t xml:space="preserve">  муниципального образования Ровенского муниципального района Саратовской области разработала администрация Ровенского муниципального района Саратовской области.</w:t>
      </w:r>
    </w:p>
    <w:p w:rsidR="00454029" w:rsidRDefault="00454029" w:rsidP="00454029">
      <w:pPr>
        <w:suppressAutoHyphens/>
        <w:ind w:firstLine="851"/>
        <w:jc w:val="both"/>
      </w:pPr>
      <w:r>
        <w:t>Внесение изменений в разработанные ранее Правила землепользования и застройки включили в себя корректировки текстовой части:</w:t>
      </w:r>
    </w:p>
    <w:p w:rsidR="00454029" w:rsidRDefault="00454029" w:rsidP="0024049A">
      <w:pPr>
        <w:numPr>
          <w:ilvl w:val="0"/>
          <w:numId w:val="43"/>
        </w:numPr>
        <w:tabs>
          <w:tab w:val="left" w:pos="851"/>
        </w:tabs>
        <w:suppressAutoHyphens/>
        <w:ind w:left="851"/>
        <w:jc w:val="both"/>
      </w:pPr>
      <w:r>
        <w:t>в связи с изменениями в Градостроительном кодексе Российской Федерации, Земельном кодексе Российской Федерации и других федеральных законах;</w:t>
      </w:r>
    </w:p>
    <w:p w:rsidR="00454029" w:rsidRDefault="00454029" w:rsidP="0024049A">
      <w:pPr>
        <w:numPr>
          <w:ilvl w:val="0"/>
          <w:numId w:val="43"/>
        </w:numPr>
        <w:tabs>
          <w:tab w:val="left" w:pos="851"/>
        </w:tabs>
        <w:suppressAutoHyphens/>
        <w:ind w:left="851"/>
        <w:jc w:val="both"/>
      </w:pPr>
      <w:r>
        <w:t>с учетом требований Приказа Министерства экономического развития РФ от 1 сентября 2014 г. № 540 «Об утверждении классификатора видов разрешенного использования земельных участков»;</w:t>
      </w:r>
    </w:p>
    <w:p w:rsidR="00454029" w:rsidRDefault="00454029" w:rsidP="0024049A">
      <w:pPr>
        <w:numPr>
          <w:ilvl w:val="0"/>
          <w:numId w:val="43"/>
        </w:numPr>
        <w:tabs>
          <w:tab w:val="left" w:pos="851"/>
        </w:tabs>
        <w:suppressAutoHyphens/>
        <w:ind w:left="851"/>
        <w:jc w:val="both"/>
      </w:pPr>
      <w:r>
        <w:t>прочие изменения.</w:t>
      </w:r>
    </w:p>
    <w:p w:rsidR="00454029" w:rsidRPr="00EA72CC" w:rsidRDefault="00454029" w:rsidP="00EA72CC">
      <w:pPr>
        <w:suppressAutoHyphens/>
        <w:autoSpaceDE w:val="0"/>
        <w:ind w:firstLine="709"/>
        <w:jc w:val="both"/>
        <w:rPr>
          <w:rFonts w:eastAsia="Calibri"/>
          <w:lang w:eastAsia="ar-SA"/>
        </w:rPr>
      </w:pPr>
    </w:p>
    <w:p w:rsidR="00933A33" w:rsidRPr="00B41F80" w:rsidRDefault="00933A33" w:rsidP="002457DF">
      <w:pPr>
        <w:pStyle w:val="1f1"/>
        <w:spacing w:before="240"/>
        <w:outlineLvl w:val="0"/>
        <w:rPr>
          <w:b/>
          <w:sz w:val="24"/>
          <w:szCs w:val="24"/>
        </w:rPr>
      </w:pPr>
      <w:bookmarkStart w:id="0" w:name="_Toc325984297"/>
      <w:bookmarkStart w:id="1" w:name="_Toc329103530"/>
      <w:bookmarkStart w:id="2" w:name="_Toc329104058"/>
      <w:bookmarkStart w:id="3" w:name="_Toc329696653"/>
      <w:bookmarkStart w:id="4" w:name="_Toc475662161"/>
      <w:r w:rsidRPr="00B41F80">
        <w:rPr>
          <w:b/>
          <w:sz w:val="24"/>
          <w:szCs w:val="24"/>
        </w:rPr>
        <w:t>ЧАСТЬ I. ПОРЯДОК РЕГУЛИРОВАНИЯ ЗЕМЛЕПОЛЬЗОВАНИЯ И ЗАСТРОЙКИ НА ОСНОВЕ ГРАДОСТРОИТЕЛЬНОГО ЗОНИРОВАНИЯ</w:t>
      </w:r>
      <w:bookmarkEnd w:id="0"/>
      <w:bookmarkEnd w:id="1"/>
      <w:bookmarkEnd w:id="2"/>
      <w:bookmarkEnd w:id="3"/>
      <w:bookmarkEnd w:id="4"/>
    </w:p>
    <w:p w:rsidR="00933A33" w:rsidRDefault="00933A33" w:rsidP="00933A33">
      <w:pPr>
        <w:pStyle w:val="caaieiaie2"/>
        <w:spacing w:after="0"/>
        <w:jc w:val="left"/>
        <w:outlineLvl w:val="0"/>
        <w:rPr>
          <w:rFonts w:ascii="Times New Roman" w:hAnsi="Times New Roman"/>
          <w:szCs w:val="24"/>
        </w:rPr>
      </w:pPr>
      <w:bookmarkStart w:id="5" w:name="_Toc325984298"/>
      <w:bookmarkStart w:id="6" w:name="_Toc329103531"/>
      <w:bookmarkStart w:id="7" w:name="_Toc329104059"/>
      <w:bookmarkStart w:id="8" w:name="_Toc329696654"/>
      <w:bookmarkStart w:id="9" w:name="_Toc475662162"/>
      <w:r>
        <w:rPr>
          <w:rFonts w:ascii="Times New Roman" w:hAnsi="Times New Roman"/>
          <w:szCs w:val="24"/>
        </w:rPr>
        <w:t>Глава </w:t>
      </w:r>
      <w:r w:rsidRPr="00B41F80">
        <w:rPr>
          <w:rFonts w:ascii="Times New Roman" w:hAnsi="Times New Roman"/>
          <w:szCs w:val="24"/>
        </w:rPr>
        <w:t>1. Общие положения</w:t>
      </w:r>
      <w:bookmarkEnd w:id="5"/>
      <w:bookmarkEnd w:id="6"/>
      <w:bookmarkEnd w:id="7"/>
      <w:bookmarkEnd w:id="8"/>
      <w:bookmarkEnd w:id="9"/>
    </w:p>
    <w:p w:rsidR="00454029" w:rsidRDefault="00454029" w:rsidP="00454029">
      <w:pPr>
        <w:rPr>
          <w:lang w:eastAsia="ar-SA"/>
        </w:rPr>
      </w:pPr>
    </w:p>
    <w:p w:rsidR="00454029" w:rsidRPr="00454029" w:rsidRDefault="00454029" w:rsidP="00454029">
      <w:pPr>
        <w:pStyle w:val="3"/>
        <w:spacing w:line="276" w:lineRule="auto"/>
        <w:jc w:val="both"/>
        <w:rPr>
          <w:rFonts w:ascii="Times New Roman" w:hAnsi="Times New Roman" w:cs="Times New Roman"/>
          <w:sz w:val="24"/>
          <w:szCs w:val="24"/>
          <w:lang w:eastAsia="ar-SA"/>
        </w:rPr>
      </w:pPr>
      <w:bookmarkStart w:id="10" w:name="_Toc282347506"/>
      <w:bookmarkStart w:id="11" w:name="_Toc321209543"/>
      <w:bookmarkStart w:id="12" w:name="_Toc339819789"/>
      <w:bookmarkStart w:id="13" w:name="_Toc380501007"/>
      <w:bookmarkStart w:id="14" w:name="_Toc380581523"/>
      <w:bookmarkStart w:id="15" w:name="_Toc392516655"/>
      <w:bookmarkStart w:id="16" w:name="_Toc400454202"/>
      <w:bookmarkStart w:id="17" w:name="_Toc410315180"/>
      <w:bookmarkStart w:id="18" w:name="_Toc424120739"/>
      <w:bookmarkStart w:id="19" w:name="_Toc429415659"/>
      <w:bookmarkStart w:id="20" w:name="_Toc429587145"/>
      <w:bookmarkStart w:id="21" w:name="_Toc439076909"/>
      <w:bookmarkStart w:id="22" w:name="_Toc475662163"/>
      <w:r w:rsidRPr="00454029">
        <w:rPr>
          <w:rFonts w:ascii="Times New Roman" w:hAnsi="Times New Roman" w:cs="Times New Roman"/>
          <w:sz w:val="24"/>
          <w:szCs w:val="24"/>
          <w:lang w:eastAsia="ar-SA"/>
        </w:rPr>
        <w:t>Статья 1. Назначение и содержание Правил</w:t>
      </w:r>
      <w:bookmarkEnd w:id="10"/>
      <w:bookmarkEnd w:id="11"/>
      <w:bookmarkEnd w:id="12"/>
      <w:bookmarkEnd w:id="13"/>
      <w:bookmarkEnd w:id="14"/>
      <w:bookmarkEnd w:id="15"/>
      <w:bookmarkEnd w:id="16"/>
      <w:bookmarkEnd w:id="17"/>
      <w:bookmarkEnd w:id="18"/>
      <w:r w:rsidRPr="00454029">
        <w:rPr>
          <w:rFonts w:ascii="Times New Roman" w:hAnsi="Times New Roman" w:cs="Times New Roman"/>
          <w:sz w:val="24"/>
          <w:szCs w:val="24"/>
          <w:lang w:eastAsia="ar-SA"/>
        </w:rPr>
        <w:t xml:space="preserve"> землепользования и застройки</w:t>
      </w:r>
      <w:bookmarkEnd w:id="19"/>
      <w:bookmarkEnd w:id="20"/>
      <w:bookmarkEnd w:id="21"/>
      <w:bookmarkEnd w:id="22"/>
    </w:p>
    <w:p w:rsidR="00454029" w:rsidRPr="00454029" w:rsidRDefault="00454029" w:rsidP="00454029">
      <w:pPr>
        <w:pStyle w:val="afff8"/>
        <w:ind w:firstLine="0"/>
        <w:rPr>
          <w:lang w:val="ru-RU"/>
        </w:rPr>
      </w:pPr>
      <w:r>
        <w:rPr>
          <w:lang w:val="ru-RU"/>
        </w:rPr>
        <w:t xml:space="preserve">          </w:t>
      </w:r>
      <w:r w:rsidRPr="0026650E">
        <w:rPr>
          <w:lang w:val="ru-RU"/>
        </w:rPr>
        <w:t>1</w:t>
      </w:r>
      <w:r w:rsidRPr="00454029">
        <w:rPr>
          <w:lang w:val="ru-RU"/>
        </w:rPr>
        <w:t xml:space="preserve">. </w:t>
      </w:r>
      <w:proofErr w:type="gramStart"/>
      <w:r w:rsidRPr="00454029">
        <w:rPr>
          <w:lang w:val="ru-RU"/>
        </w:rPr>
        <w:t xml:space="preserve">Правила землепользования и застройки </w:t>
      </w:r>
      <w:proofErr w:type="spellStart"/>
      <w:r w:rsidRPr="00454029">
        <w:rPr>
          <w:lang w:val="ru-RU"/>
        </w:rPr>
        <w:t>Кочетновского</w:t>
      </w:r>
      <w:proofErr w:type="spellEnd"/>
      <w:r w:rsidRPr="00454029">
        <w:rPr>
          <w:lang w:val="ru-RU"/>
        </w:rPr>
        <w:t xml:space="preserve"> муниципального образования Ровенского муниципального района Саратовской области (далее – Правила) в соответствии с Градостроительным кодексом Российской Федерации, Земельным кодексом Российской Федерации, иными законами и нормативными правовыми актами Российской Федерации, Саратовской области, Ровенского муниципального района, </w:t>
      </w:r>
      <w:proofErr w:type="spellStart"/>
      <w:r w:rsidRPr="00454029">
        <w:rPr>
          <w:lang w:val="ru-RU"/>
        </w:rPr>
        <w:t>Кочетновского</w:t>
      </w:r>
      <w:proofErr w:type="spellEnd"/>
      <w:r w:rsidRPr="00454029">
        <w:rPr>
          <w:lang w:val="ru-RU"/>
        </w:rPr>
        <w:t xml:space="preserve">  муниципального образования вводят систему </w:t>
      </w:r>
      <w:r w:rsidRPr="00454029">
        <w:rPr>
          <w:lang w:val="ru-RU"/>
        </w:rPr>
        <w:lastRenderedPageBreak/>
        <w:t>регулирования землепользования и застройки, которая основана на градостроительном зонировании – делении всей территории в границах населенных пунктов муниципального</w:t>
      </w:r>
      <w:proofErr w:type="gramEnd"/>
      <w:r w:rsidRPr="00454029">
        <w:rPr>
          <w:lang w:val="ru-RU"/>
        </w:rPr>
        <w:t xml:space="preserve"> образования </w:t>
      </w:r>
      <w:proofErr w:type="gramStart"/>
      <w:r w:rsidRPr="00454029">
        <w:rPr>
          <w:lang w:val="ru-RU"/>
        </w:rPr>
        <w:t>на территориальные зоны с установлением для каждой из них единого градостроительного регламента по видам</w:t>
      </w:r>
      <w:proofErr w:type="gramEnd"/>
      <w:r w:rsidRPr="00454029">
        <w:rPr>
          <w:lang w:val="ru-RU"/>
        </w:rPr>
        <w:t xml:space="preserve"> и предельным параметрам разрешенного использования земельных участков в границах этих территориальных зон.</w:t>
      </w:r>
    </w:p>
    <w:p w:rsidR="00454029" w:rsidRPr="0026650E" w:rsidRDefault="00454029" w:rsidP="00454029">
      <w:pPr>
        <w:pStyle w:val="afff8"/>
        <w:ind w:firstLine="0"/>
        <w:rPr>
          <w:lang w:val="ru-RU"/>
        </w:rPr>
      </w:pPr>
      <w:r w:rsidRPr="00454029">
        <w:rPr>
          <w:lang w:val="ru-RU"/>
        </w:rPr>
        <w:t xml:space="preserve">          Правила землепользования и застройки устанавливают градостроительные требования к планированию развития территории </w:t>
      </w:r>
      <w:proofErr w:type="spellStart"/>
      <w:r w:rsidRPr="00454029">
        <w:rPr>
          <w:lang w:val="ru-RU"/>
        </w:rPr>
        <w:t>Кочетновского</w:t>
      </w:r>
      <w:proofErr w:type="spellEnd"/>
      <w:r w:rsidRPr="00454029">
        <w:rPr>
          <w:lang w:val="ru-RU"/>
        </w:rPr>
        <w:t xml:space="preserve">  муниципального образования, порядок осуществления градостроительной деятельности на территории  </w:t>
      </w:r>
      <w:proofErr w:type="spellStart"/>
      <w:r>
        <w:rPr>
          <w:lang w:val="ru-RU"/>
        </w:rPr>
        <w:t>Кочетновского</w:t>
      </w:r>
      <w:proofErr w:type="spellEnd"/>
      <w:r>
        <w:rPr>
          <w:lang w:val="ru-RU"/>
        </w:rPr>
        <w:t xml:space="preserve"> муниципального образования</w:t>
      </w:r>
      <w:r w:rsidRPr="0026650E">
        <w:rPr>
          <w:lang w:val="ru-RU"/>
        </w:rPr>
        <w:t>, регулируют порядок строительного изменения объектов недвижимости, определяют полномочия, права и обязанности участников процесса градостроительных преобразований.</w:t>
      </w:r>
    </w:p>
    <w:p w:rsidR="00454029" w:rsidRPr="0026650E" w:rsidRDefault="00454029" w:rsidP="00454029">
      <w:pPr>
        <w:pStyle w:val="afff8"/>
        <w:rPr>
          <w:lang w:val="ru-RU"/>
        </w:rPr>
      </w:pPr>
      <w:r w:rsidRPr="0026650E">
        <w:rPr>
          <w:lang w:val="ru-RU"/>
        </w:rPr>
        <w:t>2. Правила разрабатываются в целях:</w:t>
      </w:r>
    </w:p>
    <w:p w:rsidR="00454029" w:rsidRPr="0026650E" w:rsidRDefault="00454029" w:rsidP="00454029">
      <w:pPr>
        <w:pStyle w:val="afff8"/>
        <w:rPr>
          <w:lang w:val="ru-RU"/>
        </w:rPr>
      </w:pPr>
      <w:r w:rsidRPr="0026650E">
        <w:rPr>
          <w:lang w:val="ru-RU"/>
        </w:rPr>
        <w:t>1) создания условий для</w:t>
      </w:r>
      <w:r>
        <w:rPr>
          <w:lang w:val="ru-RU"/>
        </w:rPr>
        <w:t xml:space="preserve"> устойчивого развития</w:t>
      </w:r>
      <w:r w:rsidRPr="0026650E">
        <w:rPr>
          <w:lang w:val="ru-RU"/>
        </w:rPr>
        <w:t xml:space="preserve"> муниципального образования, сохранения окружающей среды и объектов культурного наследия;</w:t>
      </w:r>
    </w:p>
    <w:p w:rsidR="00454029" w:rsidRPr="0026650E" w:rsidRDefault="00454029" w:rsidP="00454029">
      <w:pPr>
        <w:pStyle w:val="afff8"/>
        <w:rPr>
          <w:lang w:val="ru-RU"/>
        </w:rPr>
      </w:pPr>
      <w:r w:rsidRPr="0026650E">
        <w:rPr>
          <w:lang w:val="ru-RU"/>
        </w:rPr>
        <w:t>2) создания условий для планировки территории муниципального образования;</w:t>
      </w:r>
    </w:p>
    <w:p w:rsidR="00454029" w:rsidRPr="0026650E" w:rsidRDefault="00454029" w:rsidP="00454029">
      <w:pPr>
        <w:pStyle w:val="afff8"/>
        <w:rPr>
          <w:lang w:val="ru-RU"/>
        </w:rPr>
      </w:pPr>
      <w:r w:rsidRPr="0026650E">
        <w:rPr>
          <w:lang w:val="ru-RU"/>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454029" w:rsidRPr="0026650E" w:rsidRDefault="00454029" w:rsidP="00454029">
      <w:pPr>
        <w:pStyle w:val="afff8"/>
        <w:rPr>
          <w:lang w:val="ru-RU"/>
        </w:rPr>
      </w:pPr>
      <w:r w:rsidRPr="0026650E">
        <w:rPr>
          <w:lang w:val="ru-RU"/>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454029" w:rsidRPr="0026650E" w:rsidRDefault="00454029" w:rsidP="00454029">
      <w:pPr>
        <w:pStyle w:val="afff8"/>
        <w:rPr>
          <w:lang w:val="ru-RU"/>
        </w:rPr>
      </w:pPr>
      <w:r w:rsidRPr="0026650E">
        <w:rPr>
          <w:lang w:val="ru-RU"/>
        </w:rPr>
        <w:t>3. Правила регламентируют следующую деятельность органов и должностных лиц местного самоуправления, физических и юридических лиц в области землепользования и застройки:</w:t>
      </w:r>
    </w:p>
    <w:p w:rsidR="00454029" w:rsidRPr="0026650E" w:rsidRDefault="00454029" w:rsidP="00454029">
      <w:pPr>
        <w:pStyle w:val="afff8"/>
        <w:rPr>
          <w:lang w:val="ru-RU"/>
        </w:rPr>
      </w:pPr>
      <w:r w:rsidRPr="0026650E">
        <w:rPr>
          <w:lang w:val="ru-RU"/>
        </w:rPr>
        <w:t>1) предоставление разрешения на условно разрешенный вид использования земельного участка или объекта капитального строительства;</w:t>
      </w:r>
    </w:p>
    <w:p w:rsidR="00454029" w:rsidRPr="0026650E" w:rsidRDefault="00454029" w:rsidP="00454029">
      <w:pPr>
        <w:pStyle w:val="afff8"/>
        <w:rPr>
          <w:lang w:val="ru-RU"/>
        </w:rPr>
      </w:pPr>
      <w:r w:rsidRPr="0026650E">
        <w:rPr>
          <w:lang w:val="ru-RU"/>
        </w:rPr>
        <w:t>2) 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454029" w:rsidRPr="0026650E" w:rsidRDefault="00454029" w:rsidP="00454029">
      <w:pPr>
        <w:pStyle w:val="afff8"/>
        <w:rPr>
          <w:lang w:val="ru-RU"/>
        </w:rPr>
      </w:pPr>
      <w:r w:rsidRPr="0026650E">
        <w:rPr>
          <w:lang w:val="ru-RU"/>
        </w:rPr>
        <w:t>3) организация и проведение публичных слушаний по вопросам землепользования и застройки;</w:t>
      </w:r>
    </w:p>
    <w:p w:rsidR="00454029" w:rsidRPr="0026650E" w:rsidRDefault="00454029" w:rsidP="00454029">
      <w:pPr>
        <w:pStyle w:val="afff8"/>
        <w:rPr>
          <w:lang w:val="ru-RU"/>
        </w:rPr>
      </w:pPr>
      <w:r w:rsidRPr="0026650E">
        <w:rPr>
          <w:lang w:val="ru-RU"/>
        </w:rPr>
        <w:t>4) организация разработки и согласования, утверждение проектной документации;</w:t>
      </w:r>
    </w:p>
    <w:p w:rsidR="00454029" w:rsidRPr="0026650E" w:rsidRDefault="00454029" w:rsidP="00454029">
      <w:pPr>
        <w:pStyle w:val="afff8"/>
        <w:rPr>
          <w:lang w:val="ru-RU"/>
        </w:rPr>
      </w:pPr>
      <w:r w:rsidRPr="0026650E">
        <w:rPr>
          <w:lang w:val="ru-RU"/>
        </w:rPr>
        <w:t>5) выдача разрешений на строительство, разрешений на ввод объекта в эксплуатацию;</w:t>
      </w:r>
    </w:p>
    <w:p w:rsidR="00454029" w:rsidRPr="0026650E" w:rsidRDefault="00454029" w:rsidP="00454029">
      <w:pPr>
        <w:pStyle w:val="afff8"/>
        <w:rPr>
          <w:lang w:val="ru-RU"/>
        </w:rPr>
      </w:pPr>
      <w:r w:rsidRPr="0026650E">
        <w:rPr>
          <w:lang w:val="ru-RU"/>
        </w:rPr>
        <w:t>6) организация подготовки документации по планировке территории;</w:t>
      </w:r>
    </w:p>
    <w:p w:rsidR="00454029" w:rsidRPr="0026650E" w:rsidRDefault="00454029" w:rsidP="00454029">
      <w:pPr>
        <w:pStyle w:val="afff8"/>
        <w:rPr>
          <w:lang w:val="ru-RU"/>
        </w:rPr>
      </w:pPr>
      <w:r w:rsidRPr="0026650E">
        <w:rPr>
          <w:lang w:val="ru-RU"/>
        </w:rPr>
        <w:t>7) внесение изменений в настоящие Правила.</w:t>
      </w:r>
    </w:p>
    <w:p w:rsidR="00454029" w:rsidRPr="0026650E" w:rsidRDefault="00454029" w:rsidP="00454029">
      <w:pPr>
        <w:pStyle w:val="afff8"/>
        <w:rPr>
          <w:lang w:val="ru-RU"/>
        </w:rPr>
      </w:pPr>
      <w:r w:rsidRPr="0026650E">
        <w:rPr>
          <w:lang w:val="ru-RU"/>
        </w:rPr>
        <w:t>4. Настоящие Правила содержат:</w:t>
      </w:r>
    </w:p>
    <w:p w:rsidR="00454029" w:rsidRPr="0026650E" w:rsidRDefault="00454029" w:rsidP="00454029">
      <w:pPr>
        <w:pStyle w:val="afff8"/>
        <w:rPr>
          <w:lang w:val="ru-RU"/>
        </w:rPr>
      </w:pPr>
      <w:r w:rsidRPr="0026650E">
        <w:rPr>
          <w:lang w:val="ru-RU"/>
        </w:rPr>
        <w:t>1) порядок их применения и внесения изменений в указанные правила;</w:t>
      </w:r>
    </w:p>
    <w:p w:rsidR="00454029" w:rsidRPr="0026650E" w:rsidRDefault="00454029" w:rsidP="00454029">
      <w:pPr>
        <w:pStyle w:val="afff8"/>
        <w:rPr>
          <w:lang w:val="ru-RU"/>
        </w:rPr>
      </w:pPr>
      <w:r w:rsidRPr="0026650E">
        <w:rPr>
          <w:lang w:val="ru-RU"/>
        </w:rPr>
        <w:t>2) карту градостроительного зонирования;</w:t>
      </w:r>
    </w:p>
    <w:p w:rsidR="00454029" w:rsidRDefault="00454029" w:rsidP="00454029">
      <w:pPr>
        <w:pStyle w:val="afff8"/>
        <w:rPr>
          <w:lang w:val="ru-RU"/>
        </w:rPr>
      </w:pPr>
      <w:r w:rsidRPr="0026650E">
        <w:rPr>
          <w:lang w:val="ru-RU"/>
        </w:rPr>
        <w:t>3) градостроительные регламенты.</w:t>
      </w:r>
    </w:p>
    <w:p w:rsidR="00933A33" w:rsidRPr="00B41F80" w:rsidRDefault="00933A33" w:rsidP="002457DF">
      <w:pPr>
        <w:pStyle w:val="caaieiaie2"/>
        <w:jc w:val="left"/>
        <w:outlineLvl w:val="1"/>
        <w:rPr>
          <w:rFonts w:ascii="Times New Roman" w:hAnsi="Times New Roman"/>
          <w:szCs w:val="24"/>
        </w:rPr>
      </w:pPr>
      <w:bookmarkStart w:id="23" w:name="_Toc325984299"/>
      <w:bookmarkStart w:id="24" w:name="_Toc329103532"/>
      <w:bookmarkStart w:id="25" w:name="_Toc329104060"/>
      <w:bookmarkStart w:id="26" w:name="_Toc329696655"/>
      <w:bookmarkStart w:id="27" w:name="_Toc475662164"/>
      <w:r w:rsidRPr="00B41F80">
        <w:rPr>
          <w:rFonts w:ascii="Times New Roman" w:hAnsi="Times New Roman"/>
          <w:szCs w:val="24"/>
        </w:rPr>
        <w:t>Статья</w:t>
      </w:r>
      <w:r>
        <w:rPr>
          <w:rFonts w:ascii="Times New Roman" w:hAnsi="Times New Roman"/>
          <w:szCs w:val="24"/>
        </w:rPr>
        <w:t> </w:t>
      </w:r>
      <w:r w:rsidR="00454029">
        <w:rPr>
          <w:rFonts w:ascii="Times New Roman" w:hAnsi="Times New Roman"/>
          <w:szCs w:val="24"/>
        </w:rPr>
        <w:t>2</w:t>
      </w:r>
      <w:r w:rsidRPr="00B41F80">
        <w:rPr>
          <w:rFonts w:ascii="Times New Roman" w:hAnsi="Times New Roman"/>
          <w:szCs w:val="24"/>
        </w:rPr>
        <w:t>. Основные понятия, используемые в Правилах</w:t>
      </w:r>
      <w:bookmarkEnd w:id="23"/>
      <w:bookmarkEnd w:id="24"/>
      <w:bookmarkEnd w:id="25"/>
      <w:bookmarkEnd w:id="26"/>
      <w:bookmarkEnd w:id="27"/>
    </w:p>
    <w:p w:rsidR="00933A33" w:rsidRPr="00EA72CC" w:rsidRDefault="00933A33" w:rsidP="00EA72CC">
      <w:pPr>
        <w:suppressAutoHyphens/>
        <w:autoSpaceDE w:val="0"/>
        <w:ind w:firstLine="709"/>
        <w:jc w:val="both"/>
        <w:rPr>
          <w:rFonts w:eastAsia="Calibri"/>
          <w:lang w:eastAsia="ar-SA"/>
        </w:rPr>
      </w:pPr>
      <w:r w:rsidRPr="00EA72CC">
        <w:rPr>
          <w:rFonts w:eastAsia="Calibri"/>
          <w:lang w:eastAsia="ar-SA"/>
        </w:rPr>
        <w:t>Понятия, используемые в настоящих Правилах, применяются в следующем значении:</w:t>
      </w:r>
    </w:p>
    <w:p w:rsidR="00454029" w:rsidRPr="0026650E" w:rsidRDefault="00454029" w:rsidP="00454029">
      <w:pPr>
        <w:pStyle w:val="afff8"/>
        <w:rPr>
          <w:b/>
          <w:lang w:val="ru-RU"/>
        </w:rPr>
      </w:pPr>
      <w:bookmarkStart w:id="28" w:name="_Toc329103533"/>
      <w:bookmarkStart w:id="29" w:name="_Toc329104061"/>
      <w:bookmarkStart w:id="30" w:name="_Toc329696656"/>
      <w:proofErr w:type="gramStart"/>
      <w:r w:rsidRPr="0026650E">
        <w:rPr>
          <w:b/>
          <w:lang w:val="ru-RU"/>
        </w:rPr>
        <w:t>акт приемки объекта</w:t>
      </w:r>
      <w:r w:rsidRPr="0026650E">
        <w:rPr>
          <w:lang w:val="ru-RU"/>
        </w:rPr>
        <w:t xml:space="preserve"> – оформленный в соответствии с требованиями гражданского законодательства документ, подписанный застройщиком (заказчиком) и исполнителем (подрядчиком, генеральным подрядчиком) работ по строительству, </w:t>
      </w:r>
      <w:r w:rsidRPr="0026650E">
        <w:rPr>
          <w:lang w:val="ru-RU"/>
        </w:rPr>
        <w:lastRenderedPageBreak/>
        <w:t>реконструкции, удостоверяющий, что обязательства исполнителя (подрядчика, генерального подрядчика) перед застройщиком (заказчиком) выполнены, результаты работ соответствуют градостроительному плану земельного участка, утвержденной проектной документации, требованиям технических регламентов, и иным условиям договора и что застройщик (заказчик) принимает выполненные исполнителем (подрядчиком, генеральным</w:t>
      </w:r>
      <w:proofErr w:type="gramEnd"/>
      <w:r w:rsidRPr="0026650E">
        <w:rPr>
          <w:lang w:val="ru-RU"/>
        </w:rPr>
        <w:t xml:space="preserve"> подрядчиком) работы;</w:t>
      </w:r>
    </w:p>
    <w:p w:rsidR="00454029" w:rsidRPr="0026650E" w:rsidRDefault="00454029" w:rsidP="00454029">
      <w:pPr>
        <w:pStyle w:val="afff8"/>
        <w:rPr>
          <w:b/>
          <w:lang w:val="ru-RU"/>
        </w:rPr>
      </w:pPr>
      <w:r w:rsidRPr="0026650E">
        <w:rPr>
          <w:b/>
          <w:lang w:val="ru-RU"/>
        </w:rPr>
        <w:t>арендаторы земельных участков</w:t>
      </w:r>
      <w:r w:rsidRPr="0026650E">
        <w:rPr>
          <w:lang w:val="ru-RU"/>
        </w:rPr>
        <w:t xml:space="preserve"> – лица, владеющие и пользующиеся земельными участками по договору аренды, договору субаренды;</w:t>
      </w:r>
    </w:p>
    <w:p w:rsidR="00454029" w:rsidRPr="0026650E" w:rsidRDefault="00454029" w:rsidP="00454029">
      <w:pPr>
        <w:pStyle w:val="afff8"/>
        <w:rPr>
          <w:lang w:val="ru-RU"/>
        </w:rPr>
      </w:pPr>
      <w:r w:rsidRPr="0026650E">
        <w:rPr>
          <w:b/>
          <w:lang w:val="ru-RU"/>
        </w:rPr>
        <w:t xml:space="preserve">береговая полоса – </w:t>
      </w:r>
      <w:r w:rsidRPr="0026650E">
        <w:rPr>
          <w:lang w:val="ru-RU"/>
        </w:rPr>
        <w:t>полоса земли вдоль береговой линии (границы водного объекта) водного объекта общего пользования;</w:t>
      </w:r>
    </w:p>
    <w:p w:rsidR="00454029" w:rsidRPr="0026650E" w:rsidRDefault="00454029" w:rsidP="00454029">
      <w:pPr>
        <w:pStyle w:val="afff8"/>
        <w:rPr>
          <w:lang w:val="ru-RU"/>
        </w:rPr>
      </w:pPr>
      <w:r w:rsidRPr="0026650E">
        <w:rPr>
          <w:b/>
          <w:lang w:val="ru-RU"/>
        </w:rPr>
        <w:t>виды разрешенного использования земельных участков и объектов капитального строительства</w:t>
      </w:r>
      <w:r w:rsidRPr="0026650E">
        <w:rPr>
          <w:lang w:val="ru-RU"/>
        </w:rPr>
        <w:t xml:space="preserve"> – виды деятельности, осуществлять которые на земельных участках и в иных объектах недвижимости разрешено в силу указания этих видов в градостроительных регламентах при соблюдении требований, установленных настоящими Правилами и иными нормативными правовыми актами;</w:t>
      </w:r>
    </w:p>
    <w:p w:rsidR="00454029" w:rsidRPr="0026650E" w:rsidRDefault="00454029" w:rsidP="00454029">
      <w:pPr>
        <w:pStyle w:val="afff8"/>
        <w:rPr>
          <w:b/>
          <w:lang w:val="ru-RU"/>
        </w:rPr>
      </w:pPr>
      <w:proofErr w:type="spellStart"/>
      <w:proofErr w:type="gramStart"/>
      <w:r w:rsidRPr="0026650E">
        <w:rPr>
          <w:b/>
          <w:lang w:val="ru-RU"/>
        </w:rPr>
        <w:t>водоохранные</w:t>
      </w:r>
      <w:proofErr w:type="spellEnd"/>
      <w:r w:rsidRPr="0026650E">
        <w:rPr>
          <w:b/>
          <w:lang w:val="ru-RU"/>
        </w:rPr>
        <w:t xml:space="preserve"> зоны</w:t>
      </w:r>
      <w:r w:rsidRPr="0026650E">
        <w:rPr>
          <w:lang w:val="ru-RU"/>
        </w:rPr>
        <w:t xml:space="preserve"> –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454029" w:rsidRPr="0026650E" w:rsidRDefault="00454029" w:rsidP="00454029">
      <w:pPr>
        <w:pStyle w:val="afff8"/>
        <w:rPr>
          <w:b/>
          <w:lang w:val="ru-RU"/>
        </w:rPr>
      </w:pPr>
      <w:r w:rsidRPr="0026650E">
        <w:rPr>
          <w:b/>
          <w:lang w:val="ru-RU"/>
        </w:rPr>
        <w:t>высота здания, строения, сооружения</w:t>
      </w:r>
      <w:r w:rsidRPr="0026650E">
        <w:rPr>
          <w:lang w:val="ru-RU"/>
        </w:rPr>
        <w:t xml:space="preserve">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rsidR="00454029" w:rsidRPr="0026650E" w:rsidRDefault="00454029" w:rsidP="00454029">
      <w:pPr>
        <w:pStyle w:val="afff8"/>
        <w:rPr>
          <w:lang w:val="ru-RU"/>
        </w:rPr>
      </w:pPr>
      <w:r w:rsidRPr="0026650E">
        <w:rPr>
          <w:b/>
          <w:lang w:val="ru-RU"/>
        </w:rPr>
        <w:t>градостроительная деятельность</w:t>
      </w:r>
      <w:r w:rsidRPr="0026650E">
        <w:rPr>
          <w:lang w:val="ru-RU"/>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w:t>
      </w:r>
    </w:p>
    <w:p w:rsidR="00454029" w:rsidRPr="0026650E" w:rsidRDefault="00454029" w:rsidP="00454029">
      <w:pPr>
        <w:pStyle w:val="afff8"/>
        <w:rPr>
          <w:b/>
          <w:lang w:val="ru-RU"/>
        </w:rPr>
      </w:pPr>
      <w:r w:rsidRPr="0026650E">
        <w:rPr>
          <w:b/>
          <w:lang w:val="ru-RU"/>
        </w:rPr>
        <w:t xml:space="preserve">градостроительное зонирование – </w:t>
      </w:r>
      <w:r w:rsidRPr="0026650E">
        <w:rPr>
          <w:lang w:val="ru-RU"/>
        </w:rPr>
        <w:t>зонирование территории муниципального образования в целях определения территориальных зон и установления градостроительных регламентов;</w:t>
      </w:r>
    </w:p>
    <w:p w:rsidR="00454029" w:rsidRPr="0026650E" w:rsidRDefault="00454029" w:rsidP="00454029">
      <w:pPr>
        <w:pStyle w:val="afff8"/>
        <w:rPr>
          <w:lang w:val="ru-RU"/>
        </w:rPr>
      </w:pPr>
      <w:r w:rsidRPr="0026650E">
        <w:rPr>
          <w:b/>
          <w:lang w:val="ru-RU"/>
        </w:rPr>
        <w:t>градостроительный план земельного участка</w:t>
      </w:r>
      <w:r w:rsidRPr="0026650E">
        <w:rPr>
          <w:lang w:val="ru-RU"/>
        </w:rPr>
        <w:t xml:space="preserve"> – самостоятельный либо входящий в состав проекта межевания территории документ, соответствующий требованиям статьи 44 Градостроительного кодекса Российской Федерации, являющийся обязательным основанием для подготовки проектной документации, выдачи разрешения на строительство и выдачи разрешения на ввод объекта в эксплуатацию;</w:t>
      </w:r>
    </w:p>
    <w:p w:rsidR="00454029" w:rsidRDefault="00454029" w:rsidP="00454029">
      <w:pPr>
        <w:pStyle w:val="afff8"/>
        <w:rPr>
          <w:lang w:val="ru-RU"/>
        </w:rPr>
      </w:pPr>
      <w:proofErr w:type="gramStart"/>
      <w:r w:rsidRPr="0026650E">
        <w:rPr>
          <w:b/>
          <w:lang w:val="ru-RU"/>
        </w:rPr>
        <w:t>градостроительное регулирование</w:t>
      </w:r>
      <w:r w:rsidRPr="0026650E">
        <w:rPr>
          <w:lang w:val="ru-RU"/>
        </w:rPr>
        <w:t xml:space="preserve"> – деятельность органов государственной власти и органов местного самоуправления по упорядочению градостроительных отношений, возникающих в процессе градостроительной деятельности, осуществляемая посредством принятия законодательных и иных нормативных правовых актов, утверждения и реализации документов территориального </w:t>
      </w:r>
      <w:r w:rsidRPr="0026650E">
        <w:rPr>
          <w:lang w:val="ru-RU"/>
        </w:rPr>
        <w:lastRenderedPageBreak/>
        <w:t>планирования, документации по планировке территории и правил землепользования и застройки;</w:t>
      </w:r>
      <w:proofErr w:type="gramEnd"/>
    </w:p>
    <w:p w:rsidR="00454029" w:rsidRPr="002C3A6F" w:rsidRDefault="00454029" w:rsidP="00454029">
      <w:pPr>
        <w:pStyle w:val="ConsPlusNormal"/>
        <w:ind w:firstLine="540"/>
        <w:jc w:val="both"/>
        <w:rPr>
          <w:rFonts w:ascii="Times New Roman" w:hAnsi="Times New Roman" w:cs="Times New Roman"/>
          <w:sz w:val="24"/>
          <w:szCs w:val="24"/>
        </w:rPr>
      </w:pPr>
      <w:r>
        <w:t xml:space="preserve">  </w:t>
      </w:r>
      <w:proofErr w:type="gramStart"/>
      <w:r w:rsidRPr="00602B56">
        <w:rPr>
          <w:rFonts w:ascii="Times New Roman" w:hAnsi="Times New Roman" w:cs="Times New Roman"/>
          <w:b/>
          <w:sz w:val="24"/>
          <w:szCs w:val="24"/>
        </w:rPr>
        <w:t>градостроительный регламент</w:t>
      </w:r>
      <w:r w:rsidRPr="00602B56">
        <w:rPr>
          <w:rFonts w:ascii="Times New Roman" w:hAnsi="Times New Roman" w:cs="Times New Roman"/>
          <w:sz w:val="24"/>
          <w:szCs w:val="24"/>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w:t>
      </w:r>
      <w:proofErr w:type="gramEnd"/>
      <w:r w:rsidRPr="00602B56">
        <w:rPr>
          <w:rFonts w:ascii="Times New Roman" w:hAnsi="Times New Roman" w:cs="Times New Roman"/>
          <w:sz w:val="24"/>
          <w:szCs w:val="24"/>
        </w:rPr>
        <w:t xml:space="preserve">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454029" w:rsidRPr="0026650E" w:rsidRDefault="00454029" w:rsidP="00454029">
      <w:pPr>
        <w:pStyle w:val="afff8"/>
        <w:rPr>
          <w:lang w:val="ru-RU"/>
        </w:rPr>
      </w:pPr>
      <w:r w:rsidRPr="0026650E">
        <w:rPr>
          <w:b/>
          <w:lang w:val="ru-RU"/>
        </w:rPr>
        <w:t>земельный участок</w:t>
      </w:r>
      <w:r w:rsidRPr="0026650E">
        <w:rPr>
          <w:lang w:val="ru-RU"/>
        </w:rPr>
        <w:t xml:space="preserve"> как объект права собственности и иных предусмотренных Земельным Кодексом прав на землю является недвижимой вещью, которая представляет собой часть земной поверхности и имеет характеристики, позволяющие определить ее в качестве индивидуально определенной вещи. В случаях и в порядке, которые установлены федеральным законом, могут создаваться искусственные земельные участки;</w:t>
      </w:r>
    </w:p>
    <w:p w:rsidR="00454029" w:rsidRPr="0026650E" w:rsidRDefault="00454029" w:rsidP="00454029">
      <w:pPr>
        <w:pStyle w:val="afff8"/>
        <w:rPr>
          <w:lang w:val="ru-RU"/>
        </w:rPr>
      </w:pPr>
      <w:proofErr w:type="gramStart"/>
      <w:r w:rsidRPr="0026650E">
        <w:rPr>
          <w:b/>
          <w:lang w:val="ru-RU"/>
        </w:rPr>
        <w:t>застройщик</w:t>
      </w:r>
      <w:r w:rsidRPr="0026650E">
        <w:rPr>
          <w:lang w:val="ru-RU"/>
        </w:rPr>
        <w:t xml:space="preserve"> –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w:t>
      </w:r>
      <w:proofErr w:type="spellStart"/>
      <w:r w:rsidRPr="0026650E">
        <w:rPr>
          <w:lang w:val="ru-RU"/>
        </w:rPr>
        <w:t>Росатом</w:t>
      </w:r>
      <w:proofErr w:type="spellEnd"/>
      <w:r w:rsidRPr="0026650E">
        <w:rPr>
          <w:lang w:val="ru-RU"/>
        </w:rPr>
        <w:t>», Государственная корпорация по космической деятельности «</w:t>
      </w:r>
      <w:proofErr w:type="spellStart"/>
      <w:r w:rsidRPr="0026650E">
        <w:rPr>
          <w:lang w:val="ru-RU"/>
        </w:rPr>
        <w:t>Роскосмос</w:t>
      </w:r>
      <w:proofErr w:type="spellEnd"/>
      <w:r w:rsidRPr="0026650E">
        <w:rPr>
          <w:lang w:val="ru-RU"/>
        </w:rPr>
        <w:t>», органы управления государственными внебюджетными фондами или органы местного самоуправления передали в случаях, установленных бюджетным</w:t>
      </w:r>
      <w:proofErr w:type="gramEnd"/>
      <w:r w:rsidRPr="0026650E">
        <w:rPr>
          <w:lang w:val="ru-RU"/>
        </w:rPr>
        <w:t xml:space="preserve"> законодательством Российской Федерации, на основании соглашений свои полномочия государственного (муниципального) заказчика)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454029" w:rsidRPr="0026650E" w:rsidRDefault="00454029" w:rsidP="00454029">
      <w:pPr>
        <w:pStyle w:val="afff8"/>
        <w:rPr>
          <w:lang w:val="ru-RU"/>
        </w:rPr>
      </w:pPr>
      <w:r w:rsidRPr="0026650E">
        <w:rPr>
          <w:b/>
          <w:lang w:val="ru-RU"/>
        </w:rPr>
        <w:t>заказчик</w:t>
      </w:r>
      <w:r w:rsidRPr="0026650E">
        <w:rPr>
          <w:lang w:val="ru-RU"/>
        </w:rPr>
        <w:t xml:space="preserve"> – физическое или юридическое лицо, которое уполномочено застройщиком </w:t>
      </w:r>
      <w:proofErr w:type="gramStart"/>
      <w:r w:rsidRPr="0026650E">
        <w:rPr>
          <w:lang w:val="ru-RU"/>
        </w:rPr>
        <w:t>представлять</w:t>
      </w:r>
      <w:proofErr w:type="gramEnd"/>
      <w:r w:rsidRPr="0026650E">
        <w:rPr>
          <w:lang w:val="ru-RU"/>
        </w:rPr>
        <w:t xml:space="preserve"> его интересы при подготовке и осуществлении строительства, реконструкции, в том числе обеспечивает от имени застройщика заключение договоров с исполнителями, подрядчиками, осуществление контроля на стадии выполнения и приемки работ;</w:t>
      </w:r>
    </w:p>
    <w:p w:rsidR="00454029" w:rsidRPr="0026650E" w:rsidRDefault="00454029" w:rsidP="00454029">
      <w:pPr>
        <w:pStyle w:val="afff8"/>
        <w:rPr>
          <w:b/>
          <w:lang w:val="ru-RU"/>
        </w:rPr>
      </w:pPr>
      <w:r w:rsidRPr="0026650E">
        <w:rPr>
          <w:b/>
          <w:lang w:val="ru-RU"/>
        </w:rPr>
        <w:t>землевладельцы</w:t>
      </w:r>
      <w:r w:rsidRPr="0026650E">
        <w:rPr>
          <w:lang w:val="ru-RU"/>
        </w:rPr>
        <w:t xml:space="preserve"> – лица, владеющие и пользующиеся земельными участками на праве пожизненного наследуемого владения;</w:t>
      </w:r>
    </w:p>
    <w:p w:rsidR="00454029" w:rsidRPr="0026650E" w:rsidRDefault="00454029" w:rsidP="00454029">
      <w:pPr>
        <w:pStyle w:val="afff8"/>
        <w:rPr>
          <w:lang w:val="ru-RU"/>
        </w:rPr>
      </w:pPr>
      <w:r w:rsidRPr="0026650E">
        <w:rPr>
          <w:b/>
          <w:lang w:val="ru-RU"/>
        </w:rPr>
        <w:t>землепользователи</w:t>
      </w:r>
      <w:r w:rsidRPr="0026650E">
        <w:rPr>
          <w:lang w:val="ru-RU"/>
        </w:rPr>
        <w:t xml:space="preserve"> – лица, владеющие и пользующиеся земельными участками на праве постоянного (бессрочного) пользования или на праве безвозмездного пользования;</w:t>
      </w:r>
    </w:p>
    <w:p w:rsidR="00454029" w:rsidRPr="0026650E" w:rsidRDefault="00454029" w:rsidP="00454029">
      <w:pPr>
        <w:pStyle w:val="afff8"/>
        <w:rPr>
          <w:lang w:val="ru-RU"/>
        </w:rPr>
      </w:pPr>
      <w:r w:rsidRPr="0026650E">
        <w:rPr>
          <w:b/>
          <w:lang w:val="ru-RU"/>
        </w:rPr>
        <w:t>зоны с особыми условиями использования территорий</w:t>
      </w:r>
      <w:r w:rsidRPr="0026650E">
        <w:rPr>
          <w:lang w:val="ru-RU"/>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w:t>
      </w:r>
      <w:r w:rsidRPr="0026650E">
        <w:rPr>
          <w:lang w:val="ru-RU"/>
        </w:rPr>
        <w:lastRenderedPageBreak/>
        <w:t xml:space="preserve">наследия), </w:t>
      </w:r>
      <w:proofErr w:type="spellStart"/>
      <w:r w:rsidRPr="0026650E">
        <w:rPr>
          <w:lang w:val="ru-RU"/>
        </w:rPr>
        <w:t>водоохранные</w:t>
      </w:r>
      <w:proofErr w:type="spellEnd"/>
      <w:r w:rsidRPr="0026650E">
        <w:rPr>
          <w:lang w:val="ru-RU"/>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454029" w:rsidRPr="0026650E" w:rsidRDefault="00454029" w:rsidP="00454029">
      <w:pPr>
        <w:pStyle w:val="afff8"/>
        <w:rPr>
          <w:lang w:val="ru-RU"/>
        </w:rPr>
      </w:pPr>
      <w:r w:rsidRPr="0026650E">
        <w:rPr>
          <w:b/>
          <w:lang w:val="ru-RU"/>
        </w:rPr>
        <w:t>инженерные изыскания</w:t>
      </w:r>
      <w:r w:rsidRPr="0026650E">
        <w:rPr>
          <w:lang w:val="ru-RU"/>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454029" w:rsidRPr="0026650E" w:rsidRDefault="00454029" w:rsidP="00454029">
      <w:pPr>
        <w:pStyle w:val="afff8"/>
        <w:rPr>
          <w:lang w:val="ru-RU"/>
        </w:rPr>
      </w:pPr>
      <w:r w:rsidRPr="0026650E">
        <w:rPr>
          <w:b/>
          <w:lang w:val="ru-RU"/>
        </w:rPr>
        <w:t>индивидуальный жилой дом</w:t>
      </w:r>
      <w:r w:rsidRPr="0026650E">
        <w:rPr>
          <w:lang w:val="ru-RU"/>
        </w:rPr>
        <w:t xml:space="preserve"> – отдельно стоящий жилой дом с количеством этажей не более трех, предназначенный для проживания одной семьи;</w:t>
      </w:r>
    </w:p>
    <w:p w:rsidR="00454029" w:rsidRPr="0026650E" w:rsidRDefault="00454029" w:rsidP="00454029">
      <w:pPr>
        <w:pStyle w:val="afff8"/>
        <w:rPr>
          <w:lang w:val="ru-RU"/>
        </w:rPr>
      </w:pPr>
      <w:r w:rsidRPr="0026650E">
        <w:rPr>
          <w:b/>
          <w:lang w:val="ru-RU"/>
        </w:rPr>
        <w:t>информационные системы обеспечения градостроительной деятельности</w:t>
      </w:r>
      <w:r w:rsidRPr="0026650E">
        <w:rPr>
          <w:lang w:val="ru-RU"/>
        </w:rPr>
        <w:t xml:space="preserve"> – организованный в соответствии с требованиями Градостроительного кодекса систематизированный свод документированных сведений о развитии территории, застройке, о земельных участках, об объектах капитального строительства и иных необходимых для осуществления градостроительной деятельности сведений;</w:t>
      </w:r>
    </w:p>
    <w:p w:rsidR="00454029" w:rsidRPr="0026650E" w:rsidRDefault="00454029" w:rsidP="00454029">
      <w:pPr>
        <w:pStyle w:val="afff8"/>
        <w:rPr>
          <w:lang w:val="ru-RU"/>
        </w:rPr>
      </w:pPr>
      <w:proofErr w:type="gramStart"/>
      <w:r w:rsidRPr="0026650E">
        <w:rPr>
          <w:b/>
          <w:lang w:val="ru-RU"/>
        </w:rPr>
        <w:t>кадастровый учет недвижимого имущества</w:t>
      </w:r>
      <w:r w:rsidRPr="0026650E">
        <w:rPr>
          <w:lang w:val="ru-RU"/>
        </w:rPr>
        <w:t xml:space="preserve"> – действия уполномоченного органа по внесению в государственный кадастр недвижимости сведений о недвижимом имуществе, которые подтверждают существование такого недвижимого имущества с характеристиками, позволяющими определить такое недвижимое имущество в качестве индивидуально-определенной вещи (уникальные характеристики объекта недвижимости), или подтверждают прекращение существования такого недвижимого имущества, а также иных предусмотренных федеральным законодательством сведений о недвижимом имуществе;</w:t>
      </w:r>
      <w:proofErr w:type="gramEnd"/>
    </w:p>
    <w:p w:rsidR="00454029" w:rsidRDefault="00454029" w:rsidP="00454029">
      <w:pPr>
        <w:pStyle w:val="afff8"/>
        <w:rPr>
          <w:lang w:val="ru-RU"/>
        </w:rPr>
      </w:pPr>
      <w:r w:rsidRPr="0026650E">
        <w:rPr>
          <w:b/>
          <w:lang w:val="ru-RU"/>
        </w:rPr>
        <w:t>коэффициент строительного использования земельного участка</w:t>
      </w:r>
      <w:r w:rsidRPr="0026650E">
        <w:rPr>
          <w:lang w:val="ru-RU"/>
        </w:rPr>
        <w:t xml:space="preserve"> – отношение суммарной общей площади всех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454029" w:rsidRDefault="00454029" w:rsidP="00454029">
      <w:pPr>
        <w:pStyle w:val="afff8"/>
        <w:rPr>
          <w:lang w:val="ru-RU"/>
        </w:rPr>
      </w:pPr>
      <w:proofErr w:type="gramStart"/>
      <w:r w:rsidRPr="00602B56">
        <w:rPr>
          <w:b/>
          <w:lang w:val="ru-RU"/>
        </w:rPr>
        <w:t>красные линии</w:t>
      </w:r>
      <w:r w:rsidRPr="00602B56">
        <w:rPr>
          <w:lang w:val="ru-RU"/>
        </w:rPr>
        <w:t xml:space="preserve"> –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r w:rsidR="00602B56">
        <w:rPr>
          <w:lang w:val="ru-RU"/>
        </w:rPr>
        <w:t>;</w:t>
      </w:r>
      <w:proofErr w:type="gramEnd"/>
    </w:p>
    <w:p w:rsidR="00454029" w:rsidRPr="0026650E" w:rsidRDefault="00454029" w:rsidP="00454029">
      <w:pPr>
        <w:pStyle w:val="afff8"/>
        <w:rPr>
          <w:lang w:val="ru-RU"/>
        </w:rPr>
      </w:pPr>
      <w:r w:rsidRPr="0026650E">
        <w:rPr>
          <w:b/>
          <w:lang w:val="ru-RU"/>
        </w:rPr>
        <w:t>линии градостроительного регулирования</w:t>
      </w:r>
      <w:r w:rsidRPr="0026650E">
        <w:rPr>
          <w:lang w:val="ru-RU"/>
        </w:rPr>
        <w:t xml:space="preserve"> – границы застройки, устанавливаемые при размещении зданий, строений, сооружений, с отступом от красных линий или от границ земельного участка; </w:t>
      </w:r>
    </w:p>
    <w:p w:rsidR="00454029" w:rsidRPr="0026650E" w:rsidRDefault="00454029" w:rsidP="00454029">
      <w:pPr>
        <w:pStyle w:val="afff8"/>
        <w:rPr>
          <w:lang w:val="ru-RU"/>
        </w:rPr>
      </w:pPr>
      <w:r w:rsidRPr="0026650E">
        <w:rPr>
          <w:b/>
          <w:lang w:val="ru-RU"/>
        </w:rPr>
        <w:t>минимальная площадь земельного участка</w:t>
      </w:r>
      <w:r w:rsidRPr="0026650E">
        <w:rPr>
          <w:lang w:val="ru-RU"/>
        </w:rPr>
        <w:t xml:space="preserve"> – минимально допустимая площадь земельного участка, установленная градостроительным регламентом определенной территориальной зоны;</w:t>
      </w:r>
    </w:p>
    <w:p w:rsidR="00454029" w:rsidRPr="0026650E" w:rsidRDefault="00454029" w:rsidP="00454029">
      <w:pPr>
        <w:pStyle w:val="afff8"/>
        <w:rPr>
          <w:lang w:val="ru-RU"/>
        </w:rPr>
      </w:pPr>
      <w:r w:rsidRPr="0026650E">
        <w:rPr>
          <w:b/>
          <w:lang w:val="ru-RU"/>
        </w:rPr>
        <w:t>максимальная плотность застройки</w:t>
      </w:r>
      <w:r w:rsidRPr="0026650E">
        <w:rPr>
          <w:lang w:val="ru-RU"/>
        </w:rPr>
        <w:t xml:space="preserve"> – плотность застройки (кв. м общей площади строений на 1га), устанавливаемая для каждого типа застройки, которую не разрешается превышать при освоении площадки или при ее реконструкции;</w:t>
      </w:r>
    </w:p>
    <w:p w:rsidR="00454029" w:rsidRPr="0026650E" w:rsidRDefault="00454029" w:rsidP="00454029">
      <w:pPr>
        <w:pStyle w:val="afff8"/>
        <w:rPr>
          <w:lang w:val="ru-RU"/>
        </w:rPr>
      </w:pPr>
      <w:r w:rsidRPr="0026650E">
        <w:rPr>
          <w:b/>
          <w:lang w:val="ru-RU"/>
        </w:rPr>
        <w:t>многоквартирный жилой дом</w:t>
      </w:r>
      <w:r w:rsidRPr="0026650E">
        <w:rPr>
          <w:lang w:val="ru-RU"/>
        </w:rPr>
        <w:t xml:space="preserve"> – жилой дом, состоящий из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454029" w:rsidRPr="0026650E" w:rsidRDefault="00454029" w:rsidP="00454029">
      <w:pPr>
        <w:pStyle w:val="afff8"/>
        <w:rPr>
          <w:lang w:val="ru-RU"/>
        </w:rPr>
      </w:pPr>
      <w:proofErr w:type="gramStart"/>
      <w:r w:rsidRPr="0026650E">
        <w:rPr>
          <w:b/>
          <w:lang w:val="ru-RU"/>
        </w:rPr>
        <w:lastRenderedPageBreak/>
        <w:t>межевой план</w:t>
      </w:r>
      <w:r w:rsidRPr="0026650E">
        <w:rPr>
          <w:lang w:val="ru-RU"/>
        </w:rPr>
        <w:t xml:space="preserve"> – документ, который составлен на основе кадастрового плана соответствующей территории или кадастровой выписки о соответствующем земельном участке и в котором воспроизведены определенные внесенные в государственный кадастр недвижимости сведения и указаны сведения об образуемых земельном участке или земельных участках, либо о части или частях земельного участка, либо новые необходимые для внесения в государственный кадастр недвижимости сведения о земельном участке или</w:t>
      </w:r>
      <w:proofErr w:type="gramEnd"/>
      <w:r w:rsidRPr="0026650E">
        <w:rPr>
          <w:lang w:val="ru-RU"/>
        </w:rPr>
        <w:t xml:space="preserve"> земельных </w:t>
      </w:r>
      <w:proofErr w:type="gramStart"/>
      <w:r w:rsidRPr="0026650E">
        <w:rPr>
          <w:lang w:val="ru-RU"/>
        </w:rPr>
        <w:t>участках</w:t>
      </w:r>
      <w:proofErr w:type="gramEnd"/>
      <w:r w:rsidRPr="0026650E">
        <w:rPr>
          <w:lang w:val="ru-RU"/>
        </w:rPr>
        <w:t>;</w:t>
      </w:r>
    </w:p>
    <w:p w:rsidR="00454029" w:rsidRDefault="00454029" w:rsidP="00454029">
      <w:pPr>
        <w:pStyle w:val="afff8"/>
        <w:rPr>
          <w:lang w:val="ru-RU"/>
        </w:rPr>
      </w:pPr>
      <w:r w:rsidRPr="0026650E">
        <w:rPr>
          <w:b/>
          <w:lang w:val="ru-RU"/>
        </w:rPr>
        <w:t>некапитальный объект недвижимости</w:t>
      </w:r>
      <w:r w:rsidRPr="0026650E">
        <w:rPr>
          <w:lang w:val="ru-RU"/>
        </w:rPr>
        <w:t xml:space="preserve"> – здание или сооружение, у которого отсутствует или не соответствует параметрам или характеристикам один из конструктивных элементов, влияющих на степень капитальности (фундаменты, стены, перекрытия, кровля);</w:t>
      </w:r>
    </w:p>
    <w:p w:rsidR="00454029" w:rsidRPr="00602B56" w:rsidRDefault="00454029" w:rsidP="00454029">
      <w:pPr>
        <w:pStyle w:val="ConsPlusNormal"/>
        <w:ind w:firstLine="540"/>
        <w:jc w:val="both"/>
        <w:rPr>
          <w:rFonts w:ascii="Times New Roman" w:hAnsi="Times New Roman" w:cs="Times New Roman"/>
          <w:sz w:val="24"/>
          <w:szCs w:val="24"/>
        </w:rPr>
      </w:pPr>
      <w:r w:rsidRPr="00602B56">
        <w:rPr>
          <w:rFonts w:ascii="Times New Roman" w:hAnsi="Times New Roman" w:cs="Times New Roman"/>
          <w:sz w:val="24"/>
          <w:szCs w:val="24"/>
        </w:rPr>
        <w:t xml:space="preserve">  </w:t>
      </w:r>
      <w:proofErr w:type="gramStart"/>
      <w:r w:rsidRPr="00602B56">
        <w:rPr>
          <w:rFonts w:ascii="Times New Roman" w:hAnsi="Times New Roman" w:cs="Times New Roman"/>
          <w:b/>
          <w:sz w:val="24"/>
          <w:szCs w:val="24"/>
        </w:rPr>
        <w:t>объект капитального строительства</w:t>
      </w:r>
      <w:r w:rsidRPr="00602B56">
        <w:rPr>
          <w:rFonts w:ascii="Times New Roman" w:hAnsi="Times New Roman" w:cs="Times New Roman"/>
          <w:sz w:val="24"/>
          <w:szCs w:val="24"/>
        </w:rPr>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roofErr w:type="gramEnd"/>
    </w:p>
    <w:p w:rsidR="00454029" w:rsidRPr="00602B56" w:rsidRDefault="00454029" w:rsidP="00454029">
      <w:pPr>
        <w:pStyle w:val="ConsPlusNormal"/>
        <w:ind w:firstLine="540"/>
        <w:jc w:val="both"/>
        <w:rPr>
          <w:rFonts w:ascii="Times New Roman" w:hAnsi="Times New Roman" w:cs="Times New Roman"/>
          <w:sz w:val="24"/>
          <w:szCs w:val="24"/>
        </w:rPr>
      </w:pPr>
      <w:r w:rsidRPr="00602B56">
        <w:rPr>
          <w:rFonts w:ascii="Times New Roman" w:hAnsi="Times New Roman" w:cs="Times New Roman"/>
          <w:sz w:val="24"/>
          <w:szCs w:val="24"/>
        </w:rPr>
        <w:t xml:space="preserve">  </w:t>
      </w:r>
      <w:r w:rsidRPr="00602B56">
        <w:rPr>
          <w:rFonts w:ascii="Times New Roman" w:hAnsi="Times New Roman" w:cs="Times New Roman"/>
          <w:b/>
          <w:sz w:val="24"/>
          <w:szCs w:val="24"/>
        </w:rPr>
        <w:t>линейные объекты</w:t>
      </w:r>
      <w:r w:rsidRPr="00602B56">
        <w:rPr>
          <w:rFonts w:ascii="Times New Roman" w:hAnsi="Times New Roman" w:cs="Times New Roman"/>
          <w:sz w:val="24"/>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454029" w:rsidRPr="0026650E" w:rsidRDefault="00454029" w:rsidP="00454029">
      <w:pPr>
        <w:pStyle w:val="afff8"/>
        <w:rPr>
          <w:lang w:val="ru-RU"/>
        </w:rPr>
      </w:pPr>
      <w:r w:rsidRPr="0026650E">
        <w:rPr>
          <w:b/>
          <w:lang w:val="ru-RU"/>
        </w:rPr>
        <w:t>подрядчик</w:t>
      </w:r>
      <w:r w:rsidRPr="0026650E">
        <w:rPr>
          <w:lang w:val="ru-RU"/>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rsidR="00454029" w:rsidRPr="0026650E" w:rsidRDefault="00454029" w:rsidP="00454029">
      <w:pPr>
        <w:pStyle w:val="afff8"/>
        <w:rPr>
          <w:lang w:val="ru-RU"/>
        </w:rPr>
      </w:pPr>
      <w:r w:rsidRPr="0026650E">
        <w:rPr>
          <w:b/>
          <w:lang w:val="ru-RU"/>
        </w:rPr>
        <w:t>правила землепользования и застройки</w:t>
      </w:r>
      <w:r w:rsidRPr="0026650E">
        <w:rPr>
          <w:lang w:val="ru-RU"/>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454029" w:rsidRPr="0026650E" w:rsidRDefault="00454029" w:rsidP="00454029">
      <w:pPr>
        <w:pStyle w:val="afff8"/>
        <w:rPr>
          <w:lang w:val="ru-RU"/>
        </w:rPr>
      </w:pPr>
      <w:r w:rsidRPr="0026650E">
        <w:rPr>
          <w:b/>
          <w:lang w:val="ru-RU"/>
        </w:rPr>
        <w:t>проектная документация</w:t>
      </w:r>
      <w:r w:rsidRPr="0026650E">
        <w:rPr>
          <w:lang w:val="ru-RU"/>
        </w:rPr>
        <w:t xml:space="preserve">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454029" w:rsidRPr="0026650E" w:rsidRDefault="00454029" w:rsidP="00454029">
      <w:pPr>
        <w:pStyle w:val="afff8"/>
        <w:rPr>
          <w:lang w:val="ru-RU"/>
        </w:rPr>
      </w:pPr>
      <w:r w:rsidRPr="0026650E">
        <w:rPr>
          <w:b/>
          <w:lang w:val="ru-RU"/>
        </w:rPr>
        <w:t>процент застройки земельного участка</w:t>
      </w:r>
      <w:r w:rsidRPr="0026650E">
        <w:rPr>
          <w:lang w:val="ru-RU"/>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454029" w:rsidRPr="0026650E" w:rsidRDefault="00454029" w:rsidP="00454029">
      <w:pPr>
        <w:pStyle w:val="afff8"/>
        <w:rPr>
          <w:lang w:val="ru-RU"/>
        </w:rPr>
      </w:pPr>
      <w:r w:rsidRPr="0026650E">
        <w:rPr>
          <w:b/>
          <w:lang w:val="ru-RU"/>
        </w:rPr>
        <w:t>публичный сервитут</w:t>
      </w:r>
      <w:r w:rsidRPr="0026650E">
        <w:rPr>
          <w:lang w:val="ru-RU"/>
        </w:rPr>
        <w:t xml:space="preserve"> – право ограниченного общественного пользования земельным участком. Публичный сервитут устанавливается законом или иным</w:t>
      </w:r>
      <w:r>
        <w:rPr>
          <w:lang w:val="ru-RU"/>
        </w:rPr>
        <w:t xml:space="preserve"> </w:t>
      </w:r>
      <w:r w:rsidRPr="0026650E">
        <w:rPr>
          <w:lang w:val="ru-RU"/>
        </w:rPr>
        <w:t>нормативным правовым актом органа местного самоуправления на основе документации по планировке территории и правил застройки и землепользования,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rsidR="00454029" w:rsidRPr="0026650E" w:rsidRDefault="00454029" w:rsidP="00454029">
      <w:pPr>
        <w:pStyle w:val="afff8"/>
        <w:rPr>
          <w:lang w:val="ru-RU"/>
        </w:rPr>
      </w:pPr>
      <w:r w:rsidRPr="0026650E">
        <w:rPr>
          <w:b/>
          <w:lang w:val="ru-RU"/>
        </w:rPr>
        <w:t>прибрежная защитная полоса</w:t>
      </w:r>
      <w:r w:rsidRPr="0026650E">
        <w:rPr>
          <w:lang w:val="ru-RU"/>
        </w:rPr>
        <w:t xml:space="preserve"> – территория, устанавливаемая в границе </w:t>
      </w:r>
      <w:proofErr w:type="spellStart"/>
      <w:r w:rsidRPr="0026650E">
        <w:rPr>
          <w:lang w:val="ru-RU"/>
        </w:rPr>
        <w:t>водоохранной</w:t>
      </w:r>
      <w:proofErr w:type="spellEnd"/>
      <w:r w:rsidRPr="0026650E">
        <w:rPr>
          <w:lang w:val="ru-RU"/>
        </w:rPr>
        <w:t xml:space="preserve"> зоны, для которой вводятся дополнительные ограничения хозяйственной и иной деятельности;</w:t>
      </w:r>
    </w:p>
    <w:p w:rsidR="00454029" w:rsidRPr="0026650E" w:rsidRDefault="00454029" w:rsidP="00454029">
      <w:pPr>
        <w:pStyle w:val="afff8"/>
        <w:rPr>
          <w:lang w:val="ru-RU"/>
        </w:rPr>
      </w:pPr>
      <w:r w:rsidRPr="0026650E">
        <w:rPr>
          <w:b/>
          <w:lang w:val="ru-RU"/>
        </w:rPr>
        <w:t>приусадебный участок</w:t>
      </w:r>
      <w:r w:rsidRPr="0026650E">
        <w:rPr>
          <w:lang w:val="ru-RU"/>
        </w:rPr>
        <w:t xml:space="preserve"> – земельный участок, предназначенный для строительства, эксплуатации и содержания индивидуального жилого дома;</w:t>
      </w:r>
    </w:p>
    <w:p w:rsidR="00454029" w:rsidRPr="0026650E" w:rsidRDefault="00454029" w:rsidP="00454029">
      <w:pPr>
        <w:pStyle w:val="afff8"/>
        <w:rPr>
          <w:lang w:val="ru-RU"/>
        </w:rPr>
      </w:pPr>
      <w:r w:rsidRPr="0026650E">
        <w:rPr>
          <w:b/>
          <w:lang w:val="ru-RU"/>
        </w:rPr>
        <w:lastRenderedPageBreak/>
        <w:t xml:space="preserve">публичные слушания – </w:t>
      </w:r>
      <w:r w:rsidRPr="0026650E">
        <w:rPr>
          <w:lang w:val="ru-RU"/>
        </w:rPr>
        <w:t>форма реализации населением муниципального образования права на участие в обсуждении проектов муниципальных правовых актов по вопросам местного значения;</w:t>
      </w:r>
    </w:p>
    <w:p w:rsidR="00454029" w:rsidRPr="0026650E" w:rsidRDefault="00454029" w:rsidP="00454029">
      <w:pPr>
        <w:pStyle w:val="afff8"/>
        <w:rPr>
          <w:lang w:val="ru-RU"/>
        </w:rPr>
      </w:pPr>
      <w:r w:rsidRPr="0026650E">
        <w:rPr>
          <w:b/>
          <w:lang w:val="ru-RU"/>
        </w:rPr>
        <w:t>разрешение на строительство</w:t>
      </w:r>
      <w:r w:rsidRPr="0026650E">
        <w:rPr>
          <w:lang w:val="ru-RU"/>
        </w:rPr>
        <w:t xml:space="preserve">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w:t>
      </w:r>
    </w:p>
    <w:p w:rsidR="00454029" w:rsidRPr="0026650E" w:rsidRDefault="00454029" w:rsidP="00454029">
      <w:pPr>
        <w:pStyle w:val="afff8"/>
        <w:rPr>
          <w:lang w:val="ru-RU"/>
        </w:rPr>
      </w:pPr>
      <w:proofErr w:type="gramStart"/>
      <w:r w:rsidRPr="0026650E">
        <w:rPr>
          <w:b/>
          <w:lang w:val="ru-RU"/>
        </w:rPr>
        <w:t>разрешение на ввод объекта в эксплуатацию</w:t>
      </w:r>
      <w:r w:rsidRPr="0026650E">
        <w:rPr>
          <w:lang w:val="ru-RU"/>
        </w:rPr>
        <w:t xml:space="preserve"> –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roofErr w:type="gramEnd"/>
    </w:p>
    <w:p w:rsidR="00454029" w:rsidRPr="0026650E" w:rsidRDefault="00454029" w:rsidP="00454029">
      <w:pPr>
        <w:pStyle w:val="afff8"/>
        <w:rPr>
          <w:lang w:val="ru-RU"/>
        </w:rPr>
      </w:pPr>
      <w:r w:rsidRPr="0026650E">
        <w:rPr>
          <w:b/>
          <w:lang w:val="ru-RU"/>
        </w:rPr>
        <w:t>разрешенное использование</w:t>
      </w:r>
      <w:r>
        <w:rPr>
          <w:b/>
          <w:lang w:val="ru-RU"/>
        </w:rPr>
        <w:t xml:space="preserve"> </w:t>
      </w:r>
      <w:r w:rsidRPr="0026650E">
        <w:rPr>
          <w:b/>
          <w:lang w:val="ru-RU"/>
        </w:rPr>
        <w:t>земельных участков и иных объектов недвижимости</w:t>
      </w:r>
      <w:r w:rsidRPr="0026650E">
        <w:rPr>
          <w:lang w:val="ru-RU"/>
        </w:rPr>
        <w:t xml:space="preserve"> – использование недвижимости в соответствии с градостроительным регламентом, а также публичными сервитутами;</w:t>
      </w:r>
    </w:p>
    <w:p w:rsidR="00454029" w:rsidRPr="0026650E" w:rsidRDefault="00454029" w:rsidP="00454029">
      <w:pPr>
        <w:pStyle w:val="afff8"/>
        <w:rPr>
          <w:lang w:val="ru-RU"/>
        </w:rPr>
      </w:pPr>
      <w:proofErr w:type="gramStart"/>
      <w:r w:rsidRPr="0026650E">
        <w:rPr>
          <w:b/>
          <w:lang w:val="ru-RU"/>
        </w:rPr>
        <w:t>реконструкция объектов капитального строительства (за исключением линейных объектов)</w:t>
      </w:r>
      <w:r w:rsidRPr="0026650E">
        <w:rPr>
          <w:lang w:val="ru-RU"/>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w:t>
      </w:r>
      <w:proofErr w:type="gramEnd"/>
      <w:r w:rsidRPr="0026650E">
        <w:rPr>
          <w:lang w:val="ru-RU"/>
        </w:rPr>
        <w:t xml:space="preserve"> указанных элементов;</w:t>
      </w:r>
    </w:p>
    <w:p w:rsidR="00454029" w:rsidRPr="0026650E" w:rsidRDefault="00454029" w:rsidP="00454029">
      <w:pPr>
        <w:pStyle w:val="afff8"/>
        <w:rPr>
          <w:lang w:val="ru-RU"/>
        </w:rPr>
      </w:pPr>
      <w:r w:rsidRPr="0026650E">
        <w:rPr>
          <w:b/>
          <w:lang w:val="ru-RU"/>
        </w:rPr>
        <w:t>строительство</w:t>
      </w:r>
      <w:r w:rsidRPr="0026650E">
        <w:rPr>
          <w:lang w:val="ru-RU"/>
        </w:rPr>
        <w:t xml:space="preserve"> – создание зданий, строений, сооружений (в том числе на месте сносимых объектов капитального строительства);</w:t>
      </w:r>
    </w:p>
    <w:p w:rsidR="00454029" w:rsidRPr="0026650E" w:rsidRDefault="00454029" w:rsidP="00454029">
      <w:pPr>
        <w:pStyle w:val="afff8"/>
        <w:rPr>
          <w:lang w:val="ru-RU"/>
        </w:rPr>
      </w:pPr>
      <w:r w:rsidRPr="0026650E">
        <w:rPr>
          <w:b/>
          <w:lang w:val="ru-RU"/>
        </w:rPr>
        <w:t>собственники земельных участков</w:t>
      </w:r>
      <w:r w:rsidRPr="0026650E">
        <w:rPr>
          <w:lang w:val="ru-RU"/>
        </w:rPr>
        <w:t xml:space="preserve"> – лица, являющиеся собственниками земельных участков;</w:t>
      </w:r>
    </w:p>
    <w:p w:rsidR="00454029" w:rsidRPr="0026650E" w:rsidRDefault="00454029" w:rsidP="00454029">
      <w:pPr>
        <w:pStyle w:val="afff8"/>
        <w:rPr>
          <w:lang w:val="ru-RU"/>
        </w:rPr>
      </w:pPr>
      <w:r w:rsidRPr="0026650E">
        <w:rPr>
          <w:b/>
          <w:lang w:val="ru-RU"/>
        </w:rPr>
        <w:t>территориальное планирование</w:t>
      </w:r>
      <w:r w:rsidRPr="0026650E">
        <w:rPr>
          <w:lang w:val="ru-RU"/>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454029" w:rsidRPr="0026650E" w:rsidRDefault="00454029" w:rsidP="00454029">
      <w:pPr>
        <w:pStyle w:val="afff8"/>
        <w:rPr>
          <w:lang w:val="ru-RU"/>
        </w:rPr>
      </w:pPr>
      <w:r w:rsidRPr="0026650E">
        <w:rPr>
          <w:b/>
          <w:lang w:val="ru-RU"/>
        </w:rPr>
        <w:t xml:space="preserve">территориальные зоны – </w:t>
      </w:r>
      <w:r w:rsidRPr="0026650E">
        <w:rPr>
          <w:lang w:val="ru-RU"/>
        </w:rPr>
        <w:t>зоны, для которых в правилах землепользования и застройки определены границы и установлены градостроительные регламенты;</w:t>
      </w:r>
    </w:p>
    <w:p w:rsidR="00454029" w:rsidRPr="0026650E" w:rsidRDefault="00454029" w:rsidP="00454029">
      <w:pPr>
        <w:pStyle w:val="afff8"/>
        <w:rPr>
          <w:lang w:val="ru-RU"/>
        </w:rPr>
      </w:pPr>
      <w:r w:rsidRPr="0026650E">
        <w:rPr>
          <w:b/>
          <w:lang w:val="ru-RU"/>
        </w:rPr>
        <w:t>территории общего пользования</w:t>
      </w:r>
      <w:r w:rsidRPr="0026650E">
        <w:rPr>
          <w:lang w:val="ru-RU"/>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454029" w:rsidRPr="0026650E" w:rsidRDefault="00454029" w:rsidP="00454029">
      <w:pPr>
        <w:pStyle w:val="afff8"/>
        <w:rPr>
          <w:lang w:val="ru-RU"/>
        </w:rPr>
      </w:pPr>
      <w:r w:rsidRPr="0026650E">
        <w:rPr>
          <w:b/>
          <w:lang w:val="ru-RU"/>
        </w:rPr>
        <w:t>устойчивое развитие территорий</w:t>
      </w:r>
      <w:r w:rsidRPr="0026650E">
        <w:rPr>
          <w:lang w:val="ru-RU"/>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454029" w:rsidRPr="0026650E" w:rsidRDefault="00454029" w:rsidP="00454029">
      <w:pPr>
        <w:pStyle w:val="afff8"/>
        <w:rPr>
          <w:lang w:val="ru-RU"/>
        </w:rPr>
      </w:pPr>
      <w:r w:rsidRPr="0026650E">
        <w:rPr>
          <w:b/>
          <w:lang w:val="ru-RU"/>
        </w:rPr>
        <w:t>функциональные зоны</w:t>
      </w:r>
      <w:r w:rsidRPr="0026650E">
        <w:rPr>
          <w:lang w:val="ru-RU"/>
        </w:rPr>
        <w:t xml:space="preserve"> – зоны, для которых документами территориального планирования определены границы и функциональное назначение;</w:t>
      </w:r>
    </w:p>
    <w:p w:rsidR="00454029" w:rsidRDefault="00454029" w:rsidP="00454029">
      <w:pPr>
        <w:pStyle w:val="afff8"/>
        <w:rPr>
          <w:lang w:val="ru-RU"/>
        </w:rPr>
      </w:pPr>
      <w:proofErr w:type="gramStart"/>
      <w:r w:rsidRPr="0026650E">
        <w:rPr>
          <w:b/>
          <w:lang w:val="ru-RU"/>
        </w:rPr>
        <w:lastRenderedPageBreak/>
        <w:t>хозяйственные постройки</w:t>
      </w:r>
      <w:r w:rsidRPr="0026650E">
        <w:rPr>
          <w:lang w:val="ru-RU"/>
        </w:rPr>
        <w:t xml:space="preserve"> – расположенные на приусадебном земельном участке гаражи, сараи, бани, теплицы, навесы, погреба, колодцы, мусоросборники и другие сооружения, используемые исключительно для личных, семейных, домашних и иных нужд, не связанных с осуществлением предпринимательской деятельности.</w:t>
      </w:r>
      <w:proofErr w:type="gramEnd"/>
    </w:p>
    <w:p w:rsidR="00933A33" w:rsidRPr="00B41F80" w:rsidRDefault="00933A33" w:rsidP="002457DF">
      <w:pPr>
        <w:pStyle w:val="caaieiaie2"/>
        <w:jc w:val="left"/>
        <w:outlineLvl w:val="1"/>
        <w:rPr>
          <w:rFonts w:ascii="Times New Roman" w:hAnsi="Times New Roman"/>
          <w:szCs w:val="24"/>
        </w:rPr>
      </w:pPr>
      <w:bookmarkStart w:id="31" w:name="_Toc475662165"/>
      <w:r w:rsidRPr="00B41F80">
        <w:rPr>
          <w:rFonts w:ascii="Times New Roman" w:hAnsi="Times New Roman"/>
          <w:szCs w:val="24"/>
        </w:rPr>
        <w:t>Статья</w:t>
      </w:r>
      <w:r>
        <w:rPr>
          <w:rFonts w:ascii="Times New Roman" w:hAnsi="Times New Roman"/>
          <w:szCs w:val="24"/>
        </w:rPr>
        <w:t> </w:t>
      </w:r>
      <w:r w:rsidR="00602B56">
        <w:rPr>
          <w:rFonts w:ascii="Times New Roman" w:hAnsi="Times New Roman"/>
          <w:szCs w:val="24"/>
        </w:rPr>
        <w:t>3</w:t>
      </w:r>
      <w:r w:rsidRPr="00B41F80">
        <w:rPr>
          <w:rFonts w:ascii="Times New Roman" w:hAnsi="Times New Roman"/>
          <w:szCs w:val="24"/>
        </w:rPr>
        <w:t>. Основания введения, назначение и состав Правил</w:t>
      </w:r>
      <w:bookmarkEnd w:id="28"/>
      <w:bookmarkEnd w:id="29"/>
      <w:bookmarkEnd w:id="30"/>
      <w:bookmarkEnd w:id="31"/>
    </w:p>
    <w:p w:rsidR="00933A33" w:rsidRPr="003C17B9" w:rsidRDefault="00933A33" w:rsidP="0024049A">
      <w:pPr>
        <w:numPr>
          <w:ilvl w:val="0"/>
          <w:numId w:val="2"/>
        </w:numPr>
        <w:tabs>
          <w:tab w:val="clear" w:pos="1695"/>
          <w:tab w:val="num" w:pos="0"/>
        </w:tabs>
        <w:suppressAutoHyphens/>
        <w:autoSpaceDE w:val="0"/>
        <w:ind w:left="0" w:firstLine="709"/>
        <w:jc w:val="both"/>
      </w:pPr>
      <w:proofErr w:type="gramStart"/>
      <w:r w:rsidRPr="003C17B9">
        <w:t xml:space="preserve">Настоящие Правила в соответствии с Градостроительным кодексом Российской Федерации, Земельным кодексом Российской Федерации предусматривают в </w:t>
      </w:r>
      <w:proofErr w:type="spellStart"/>
      <w:r w:rsidR="00501825">
        <w:t>Кочетновск</w:t>
      </w:r>
      <w:r w:rsidRPr="003C17B9">
        <w:t>ом</w:t>
      </w:r>
      <w:proofErr w:type="spellEnd"/>
      <w:r w:rsidRPr="003C17B9">
        <w:t xml:space="preserve"> муниципальном образовании систему регулирования землепользования и застройки, которая основана на градостроительном зонировании – делении всей территории в границах </w:t>
      </w:r>
      <w:r w:rsidR="00602B56">
        <w:t>муниципального образования</w:t>
      </w:r>
      <w:r w:rsidRPr="003C17B9">
        <w:t xml:space="preserve">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w:t>
      </w:r>
      <w:proofErr w:type="gramEnd"/>
      <w:r w:rsidRPr="003C17B9">
        <w:t xml:space="preserve"> зон.</w:t>
      </w:r>
    </w:p>
    <w:p w:rsidR="00933A33" w:rsidRPr="003C17B9" w:rsidRDefault="00933A33" w:rsidP="0024049A">
      <w:pPr>
        <w:numPr>
          <w:ilvl w:val="0"/>
          <w:numId w:val="2"/>
        </w:numPr>
        <w:tabs>
          <w:tab w:val="clear" w:pos="1695"/>
          <w:tab w:val="num" w:pos="0"/>
        </w:tabs>
        <w:suppressAutoHyphens/>
        <w:autoSpaceDE w:val="0"/>
        <w:ind w:left="0" w:firstLine="709"/>
        <w:jc w:val="both"/>
      </w:pPr>
      <w:r w:rsidRPr="003C17B9">
        <w:t xml:space="preserve">Правила землепользования и застройки </w:t>
      </w:r>
      <w:proofErr w:type="spellStart"/>
      <w:r w:rsidR="00602B56">
        <w:t>Кочетновского</w:t>
      </w:r>
      <w:proofErr w:type="spellEnd"/>
      <w:r w:rsidR="00602B56">
        <w:t xml:space="preserve"> муниципального образования</w:t>
      </w:r>
      <w:r w:rsidRPr="003C17B9">
        <w:t xml:space="preserve"> вводятся в следующих целях:</w:t>
      </w:r>
    </w:p>
    <w:p w:rsidR="00933A33" w:rsidRPr="009539FB" w:rsidRDefault="00933A33" w:rsidP="0024049A">
      <w:pPr>
        <w:numPr>
          <w:ilvl w:val="0"/>
          <w:numId w:val="3"/>
        </w:numPr>
        <w:tabs>
          <w:tab w:val="clear" w:pos="1815"/>
          <w:tab w:val="num" w:pos="0"/>
        </w:tabs>
        <w:suppressAutoHyphens/>
        <w:autoSpaceDE w:val="0"/>
        <w:ind w:left="0" w:firstLine="709"/>
        <w:jc w:val="both"/>
      </w:pPr>
      <w:r w:rsidRPr="003C17B9">
        <w:t xml:space="preserve">создание </w:t>
      </w:r>
      <w:r w:rsidRPr="009539FB">
        <w:t xml:space="preserve">условий для устойчивого развития территории </w:t>
      </w:r>
      <w:proofErr w:type="spellStart"/>
      <w:r w:rsidR="00602B56">
        <w:t>Кочетновского</w:t>
      </w:r>
      <w:proofErr w:type="spellEnd"/>
      <w:r w:rsidR="00602B56">
        <w:t xml:space="preserve"> муниципального образования</w:t>
      </w:r>
      <w:r w:rsidRPr="009539FB">
        <w:t xml:space="preserve"> на основе развития систем инженерного, транспортного обеспечения и соц</w:t>
      </w:r>
      <w:r w:rsidR="00D510BD">
        <w:t>иального обслуживания, улучшения</w:t>
      </w:r>
      <w:r w:rsidRPr="009539FB">
        <w:t xml:space="preserve"> качества окружающей среды и сохранения объектов культурного наследия;</w:t>
      </w:r>
    </w:p>
    <w:p w:rsidR="00933A33" w:rsidRPr="009539FB" w:rsidRDefault="00933A33" w:rsidP="0024049A">
      <w:pPr>
        <w:numPr>
          <w:ilvl w:val="0"/>
          <w:numId w:val="3"/>
        </w:numPr>
        <w:tabs>
          <w:tab w:val="clear" w:pos="1815"/>
          <w:tab w:val="num" w:pos="0"/>
        </w:tabs>
        <w:suppressAutoHyphens/>
        <w:autoSpaceDE w:val="0"/>
        <w:ind w:left="0" w:firstLine="709"/>
        <w:jc w:val="both"/>
      </w:pPr>
      <w:r w:rsidRPr="009539FB">
        <w:t xml:space="preserve">создание предусмотренных Градостроительным Кодексом Российской Федерации, </w:t>
      </w:r>
      <w:r w:rsidR="00602B56">
        <w:t xml:space="preserve">Схемой территориального планирования Ровенского муниципального района, </w:t>
      </w:r>
      <w:r w:rsidRPr="009539FB">
        <w:t xml:space="preserve">Генеральным планом </w:t>
      </w:r>
      <w:proofErr w:type="spellStart"/>
      <w:r w:rsidR="00501825">
        <w:t>Кочетновск</w:t>
      </w:r>
      <w:r w:rsidRPr="009539FB">
        <w:t>ого</w:t>
      </w:r>
      <w:proofErr w:type="spellEnd"/>
      <w:r w:rsidRPr="009539FB">
        <w:t xml:space="preserve"> муниципального образования правовых условий для планировки территории </w:t>
      </w:r>
      <w:proofErr w:type="spellStart"/>
      <w:r w:rsidR="00602B56">
        <w:t>Кочетновского</w:t>
      </w:r>
      <w:proofErr w:type="spellEnd"/>
      <w:r w:rsidR="00602B56">
        <w:t xml:space="preserve"> муниципального образования</w:t>
      </w:r>
      <w:r w:rsidRPr="009539FB">
        <w:t>;</w:t>
      </w:r>
    </w:p>
    <w:p w:rsidR="00933A33" w:rsidRPr="00B41F80" w:rsidRDefault="00933A33" w:rsidP="0024049A">
      <w:pPr>
        <w:numPr>
          <w:ilvl w:val="0"/>
          <w:numId w:val="3"/>
        </w:numPr>
        <w:tabs>
          <w:tab w:val="clear" w:pos="1815"/>
          <w:tab w:val="num" w:pos="0"/>
        </w:tabs>
        <w:suppressAutoHyphens/>
        <w:autoSpaceDE w:val="0"/>
        <w:ind w:left="0" w:firstLine="709"/>
        <w:jc w:val="both"/>
      </w:pPr>
      <w:proofErr w:type="gramStart"/>
      <w:r w:rsidRPr="009539FB">
        <w:t>обеспечение прав и законных интересов физических и юридических</w:t>
      </w:r>
      <w:r w:rsidRPr="00B41F80">
        <w:t xml:space="preserve"> лиц, в том числе и правообладателей земельных участков и объектов капитального строительства, включая обеспечение равенства прав физических и юридических лиц в процессе реализации отношений, возникающих по поводу землепользования и застройки, и обеспечение открытости информации о правилах и условиях использования земельных участков, осуществления на них строительства и реконструкции;</w:t>
      </w:r>
      <w:proofErr w:type="gramEnd"/>
    </w:p>
    <w:p w:rsidR="00933A33" w:rsidRPr="00B41F80" w:rsidRDefault="00933A33" w:rsidP="0024049A">
      <w:pPr>
        <w:numPr>
          <w:ilvl w:val="0"/>
          <w:numId w:val="3"/>
        </w:numPr>
        <w:tabs>
          <w:tab w:val="clear" w:pos="1815"/>
          <w:tab w:val="num" w:pos="0"/>
        </w:tabs>
        <w:suppressAutoHyphens/>
        <w:autoSpaceDE w:val="0"/>
        <w:ind w:left="0" w:firstLine="709"/>
        <w:jc w:val="both"/>
      </w:pPr>
      <w:r w:rsidRPr="00B41F80">
        <w:t>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933A33" w:rsidRPr="00B41F80" w:rsidRDefault="00933A33" w:rsidP="0024049A">
      <w:pPr>
        <w:numPr>
          <w:ilvl w:val="0"/>
          <w:numId w:val="2"/>
        </w:numPr>
        <w:tabs>
          <w:tab w:val="clear" w:pos="1695"/>
          <w:tab w:val="num" w:pos="0"/>
        </w:tabs>
        <w:suppressAutoHyphens/>
        <w:autoSpaceDE w:val="0"/>
        <w:ind w:left="0" w:firstLine="709"/>
        <w:jc w:val="both"/>
      </w:pPr>
      <w:r w:rsidRPr="00B41F80">
        <w:t xml:space="preserve">Настоящие Правила обязательны для физических и юридических лиц, должностных лиц, осуществляющих и контролирующих градостроительную деятельность на </w:t>
      </w:r>
      <w:r>
        <w:t xml:space="preserve">территории </w:t>
      </w:r>
      <w:proofErr w:type="spellStart"/>
      <w:r w:rsidR="00602B56">
        <w:t>Кочетновского</w:t>
      </w:r>
      <w:proofErr w:type="spellEnd"/>
      <w:r w:rsidR="00602B56">
        <w:t xml:space="preserve"> муниципального образования</w:t>
      </w:r>
      <w:r w:rsidRPr="00B41F80">
        <w:t>.</w:t>
      </w:r>
    </w:p>
    <w:p w:rsidR="00933A33" w:rsidRPr="00B41F80" w:rsidRDefault="00933A33" w:rsidP="0024049A">
      <w:pPr>
        <w:numPr>
          <w:ilvl w:val="0"/>
          <w:numId w:val="2"/>
        </w:numPr>
        <w:tabs>
          <w:tab w:val="clear" w:pos="1695"/>
          <w:tab w:val="num" w:pos="0"/>
        </w:tabs>
        <w:suppressAutoHyphens/>
        <w:autoSpaceDE w:val="0"/>
        <w:ind w:left="0" w:firstLine="709"/>
        <w:jc w:val="both"/>
      </w:pPr>
      <w:r w:rsidRPr="00B41F80">
        <w:t xml:space="preserve">Настоящие Правила регламентируют деятельность </w:t>
      </w:r>
      <w:proofErr w:type="gramStart"/>
      <w:r w:rsidRPr="00B41F80">
        <w:t>по</w:t>
      </w:r>
      <w:proofErr w:type="gramEnd"/>
      <w:r w:rsidRPr="00B41F80">
        <w:t>:</w:t>
      </w:r>
    </w:p>
    <w:p w:rsidR="00933A33" w:rsidRPr="00B41F80" w:rsidRDefault="00933A33" w:rsidP="0024049A">
      <w:pPr>
        <w:numPr>
          <w:ilvl w:val="0"/>
          <w:numId w:val="4"/>
        </w:numPr>
        <w:tabs>
          <w:tab w:val="clear" w:pos="1159"/>
          <w:tab w:val="num" w:pos="0"/>
        </w:tabs>
        <w:suppressAutoHyphens/>
        <w:autoSpaceDE w:val="0"/>
        <w:ind w:left="0" w:firstLine="709"/>
        <w:jc w:val="both"/>
      </w:pPr>
      <w:r w:rsidRPr="00B41F80">
        <w:t xml:space="preserve">проведению градостроительного зонирования </w:t>
      </w:r>
      <w:r>
        <w:t xml:space="preserve">территории </w:t>
      </w:r>
      <w:proofErr w:type="spellStart"/>
      <w:r w:rsidR="00602B56">
        <w:t>Кочетновского</w:t>
      </w:r>
      <w:proofErr w:type="spellEnd"/>
      <w:r w:rsidR="00602B56">
        <w:t xml:space="preserve"> муниципального образования</w:t>
      </w:r>
      <w:r>
        <w:t xml:space="preserve"> </w:t>
      </w:r>
      <w:r w:rsidRPr="00B41F80">
        <w:t>и установлению градостроительных регламентов по видам и предельным параметрам разрешенного использования земельных участков, иных объектов недвижимости;</w:t>
      </w:r>
    </w:p>
    <w:p w:rsidR="00933A33" w:rsidRPr="00B41F80" w:rsidRDefault="00933A33" w:rsidP="0024049A">
      <w:pPr>
        <w:numPr>
          <w:ilvl w:val="0"/>
          <w:numId w:val="4"/>
        </w:numPr>
        <w:tabs>
          <w:tab w:val="clear" w:pos="1159"/>
          <w:tab w:val="num" w:pos="0"/>
        </w:tabs>
        <w:suppressAutoHyphens/>
        <w:autoSpaceDE w:val="0"/>
        <w:ind w:left="0" w:firstLine="709"/>
        <w:jc w:val="both"/>
      </w:pPr>
      <w:r w:rsidRPr="00B41F80">
        <w:t xml:space="preserve">разделению (межеванию) территории муниципального </w:t>
      </w:r>
      <w:r>
        <w:t xml:space="preserve">образования </w:t>
      </w:r>
      <w:r w:rsidRPr="00B41F80">
        <w:t xml:space="preserve">на земельные участки для закрепления ранее возникших, но неоформленных прав на них (включая права на земельные участки многоквартирных домов), а также для упорядочения планировочной организации территории муниципального </w:t>
      </w:r>
      <w:r>
        <w:t xml:space="preserve">образования, её </w:t>
      </w:r>
      <w:r w:rsidRPr="00B41F80">
        <w:t>дальнейшего строительного освоения и пре</w:t>
      </w:r>
      <w:r>
        <w:t>образования</w:t>
      </w:r>
      <w:proofErr w:type="gramStart"/>
      <w:r>
        <w:t xml:space="preserve"> </w:t>
      </w:r>
      <w:r w:rsidRPr="00B41F80">
        <w:t>;</w:t>
      </w:r>
      <w:proofErr w:type="gramEnd"/>
    </w:p>
    <w:p w:rsidR="00933A33" w:rsidRPr="00B41F80" w:rsidRDefault="00933A33" w:rsidP="0024049A">
      <w:pPr>
        <w:numPr>
          <w:ilvl w:val="0"/>
          <w:numId w:val="4"/>
        </w:numPr>
        <w:tabs>
          <w:tab w:val="clear" w:pos="1159"/>
          <w:tab w:val="num" w:pos="0"/>
        </w:tabs>
        <w:suppressAutoHyphens/>
        <w:autoSpaceDE w:val="0"/>
        <w:ind w:left="0" w:firstLine="709"/>
        <w:jc w:val="both"/>
      </w:pPr>
      <w:r w:rsidRPr="00B41F80">
        <w:lastRenderedPageBreak/>
        <w:t>предоставлению физическим и юридическим лицам прав на земельные участки, подготовленные и сформированные из состава государственных, муниципальных земель;</w:t>
      </w:r>
    </w:p>
    <w:p w:rsidR="00933A33" w:rsidRPr="00B41F80" w:rsidRDefault="00933A33" w:rsidP="0024049A">
      <w:pPr>
        <w:numPr>
          <w:ilvl w:val="0"/>
          <w:numId w:val="4"/>
        </w:numPr>
        <w:tabs>
          <w:tab w:val="clear" w:pos="1159"/>
          <w:tab w:val="num" w:pos="0"/>
        </w:tabs>
        <w:suppressAutoHyphens/>
        <w:autoSpaceDE w:val="0"/>
        <w:ind w:left="0" w:firstLine="709"/>
        <w:jc w:val="both"/>
      </w:pPr>
      <w:r w:rsidRPr="00B41F80">
        <w:t>подготовке оснований для принятия решений о резервировании и изъятии земельных участков для реализации государственных и муниципальных нужд;</w:t>
      </w:r>
    </w:p>
    <w:p w:rsidR="00933A33" w:rsidRPr="00B41F80" w:rsidRDefault="00933A33" w:rsidP="0024049A">
      <w:pPr>
        <w:numPr>
          <w:ilvl w:val="0"/>
          <w:numId w:val="4"/>
        </w:numPr>
        <w:tabs>
          <w:tab w:val="clear" w:pos="1159"/>
          <w:tab w:val="num" w:pos="0"/>
        </w:tabs>
        <w:suppressAutoHyphens/>
        <w:autoSpaceDE w:val="0"/>
        <w:ind w:left="0" w:firstLine="709"/>
        <w:jc w:val="both"/>
      </w:pPr>
      <w:r w:rsidRPr="00B41F80">
        <w:t>согласованию проектной документации;</w:t>
      </w:r>
    </w:p>
    <w:p w:rsidR="00933A33" w:rsidRPr="00B41F80" w:rsidRDefault="00933A33" w:rsidP="0024049A">
      <w:pPr>
        <w:numPr>
          <w:ilvl w:val="0"/>
          <w:numId w:val="4"/>
        </w:numPr>
        <w:tabs>
          <w:tab w:val="clear" w:pos="1159"/>
          <w:tab w:val="num" w:pos="0"/>
        </w:tabs>
        <w:suppressAutoHyphens/>
        <w:autoSpaceDE w:val="0"/>
        <w:ind w:left="0" w:firstLine="709"/>
        <w:jc w:val="both"/>
      </w:pPr>
      <w:proofErr w:type="gramStart"/>
      <w:r w:rsidRPr="00B41F80">
        <w:t>контролю за</w:t>
      </w:r>
      <w:proofErr w:type="gramEnd"/>
      <w:r w:rsidRPr="00B41F80">
        <w:t xml:space="preserve"> использованием и строительными изменениями объектов недвижимости;</w:t>
      </w:r>
    </w:p>
    <w:p w:rsidR="00933A33" w:rsidRPr="00B41F80" w:rsidRDefault="00933A33" w:rsidP="0024049A">
      <w:pPr>
        <w:numPr>
          <w:ilvl w:val="0"/>
          <w:numId w:val="4"/>
        </w:numPr>
        <w:tabs>
          <w:tab w:val="clear" w:pos="1159"/>
          <w:tab w:val="num" w:pos="0"/>
        </w:tabs>
        <w:suppressAutoHyphens/>
        <w:autoSpaceDE w:val="0"/>
        <w:ind w:left="0" w:firstLine="709"/>
        <w:jc w:val="both"/>
      </w:pPr>
      <w:r w:rsidRPr="00B41F80">
        <w:t>внесению изменений в настоящие Правила, включая изменение состава градостроительных регламентов, в том числе путем его дополнения применительно к различным территориальным зонам.</w:t>
      </w:r>
    </w:p>
    <w:p w:rsidR="00933A33" w:rsidRPr="00B41F80" w:rsidRDefault="00933A33" w:rsidP="0024049A">
      <w:pPr>
        <w:numPr>
          <w:ilvl w:val="0"/>
          <w:numId w:val="2"/>
        </w:numPr>
        <w:tabs>
          <w:tab w:val="clear" w:pos="1695"/>
          <w:tab w:val="num" w:pos="0"/>
        </w:tabs>
        <w:suppressAutoHyphens/>
        <w:autoSpaceDE w:val="0"/>
        <w:ind w:left="0" w:firstLine="709"/>
        <w:jc w:val="both"/>
      </w:pPr>
      <w:proofErr w:type="gramStart"/>
      <w:r w:rsidRPr="00B41F80">
        <w:t>Настоящие Правила применяются наряду с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 иными муниципальными правовыми актами по вопросам регулирования землепользования и застройки.</w:t>
      </w:r>
      <w:proofErr w:type="gramEnd"/>
    </w:p>
    <w:p w:rsidR="00933A33" w:rsidRPr="00B41F80" w:rsidRDefault="00933A33" w:rsidP="002457DF">
      <w:pPr>
        <w:pStyle w:val="caaieiaie2"/>
        <w:jc w:val="left"/>
        <w:outlineLvl w:val="1"/>
        <w:rPr>
          <w:rFonts w:ascii="Times New Roman" w:hAnsi="Times New Roman"/>
          <w:szCs w:val="24"/>
        </w:rPr>
      </w:pPr>
      <w:bookmarkStart w:id="32" w:name="_Toc329103534"/>
      <w:bookmarkStart w:id="33" w:name="_Toc329104062"/>
      <w:bookmarkStart w:id="34" w:name="_Toc329696657"/>
      <w:bookmarkStart w:id="35" w:name="_Toc475662166"/>
      <w:r w:rsidRPr="00B41F80">
        <w:rPr>
          <w:rFonts w:ascii="Times New Roman" w:hAnsi="Times New Roman"/>
          <w:szCs w:val="24"/>
        </w:rPr>
        <w:t>Статья</w:t>
      </w:r>
      <w:r>
        <w:rPr>
          <w:rFonts w:ascii="Times New Roman" w:hAnsi="Times New Roman"/>
          <w:szCs w:val="24"/>
        </w:rPr>
        <w:t> </w:t>
      </w:r>
      <w:r w:rsidR="00602B56">
        <w:rPr>
          <w:rFonts w:ascii="Times New Roman" w:hAnsi="Times New Roman"/>
          <w:szCs w:val="24"/>
        </w:rPr>
        <w:t>4</w:t>
      </w:r>
      <w:r w:rsidRPr="00B41F80">
        <w:rPr>
          <w:rFonts w:ascii="Times New Roman" w:hAnsi="Times New Roman"/>
          <w:szCs w:val="24"/>
        </w:rPr>
        <w:t>. Градостроительные регламенты и их применение</w:t>
      </w:r>
      <w:bookmarkEnd w:id="32"/>
      <w:bookmarkEnd w:id="33"/>
      <w:bookmarkEnd w:id="34"/>
      <w:bookmarkEnd w:id="35"/>
    </w:p>
    <w:p w:rsidR="00933A33" w:rsidRPr="003C17B9" w:rsidRDefault="00933A33" w:rsidP="0024049A">
      <w:pPr>
        <w:numPr>
          <w:ilvl w:val="1"/>
          <w:numId w:val="4"/>
        </w:numPr>
        <w:tabs>
          <w:tab w:val="clear" w:pos="1789"/>
          <w:tab w:val="num" w:pos="0"/>
        </w:tabs>
        <w:suppressAutoHyphens/>
        <w:autoSpaceDE w:val="0"/>
        <w:ind w:left="0" w:firstLine="709"/>
        <w:jc w:val="both"/>
      </w:pPr>
      <w:proofErr w:type="gramStart"/>
      <w:r w:rsidRPr="003C17B9">
        <w:t>Решения по землепользованию и застройке принимаются в соответствии с документами территориального планирования</w:t>
      </w:r>
      <w:r w:rsidRPr="009539FB">
        <w:t>, документацией по планировке территории и на основе установленных настоящими</w:t>
      </w:r>
      <w:r w:rsidRPr="003C17B9">
        <w:t xml:space="preserve"> Правилами градостроительных регламентов, которые действуют в пределах территориальных зон и распространяются в равной мере на все расположенные в одной и той же территориальной зоне земельные участки, иные объекты капитального строительства, независимо от форм собственности.</w:t>
      </w:r>
      <w:proofErr w:type="gramEnd"/>
      <w:r w:rsidRPr="003C17B9">
        <w:t xml:space="preserve"> Градостроительные регламенты устанавливаются в соответствии со статьей 36 Градостроительного кодекса Российской Федерации.</w:t>
      </w:r>
    </w:p>
    <w:p w:rsidR="00933A33" w:rsidRPr="003C17B9" w:rsidRDefault="00933A33" w:rsidP="0024049A">
      <w:pPr>
        <w:numPr>
          <w:ilvl w:val="1"/>
          <w:numId w:val="4"/>
        </w:numPr>
        <w:tabs>
          <w:tab w:val="clear" w:pos="1789"/>
          <w:tab w:val="num" w:pos="0"/>
        </w:tabs>
        <w:suppressAutoHyphens/>
        <w:autoSpaceDE w:val="0"/>
        <w:ind w:left="0" w:firstLine="709"/>
        <w:jc w:val="both"/>
      </w:pPr>
      <w:r w:rsidRPr="003C17B9">
        <w:t xml:space="preserve">Для каждого земельного участка, иного объекта капитального строительства, расположенного в границах </w:t>
      </w:r>
      <w:proofErr w:type="spellStart"/>
      <w:r w:rsidR="00602B56">
        <w:t>Кочетновского</w:t>
      </w:r>
      <w:proofErr w:type="spellEnd"/>
      <w:r w:rsidR="00602B56">
        <w:t xml:space="preserve"> муниципального образования</w:t>
      </w:r>
      <w:r w:rsidRPr="003C17B9">
        <w:t>, разрешенным считается такое использование, которое соответствует:</w:t>
      </w:r>
    </w:p>
    <w:p w:rsidR="00933A33" w:rsidRPr="00B41F80" w:rsidRDefault="00933A33" w:rsidP="0024049A">
      <w:pPr>
        <w:numPr>
          <w:ilvl w:val="1"/>
          <w:numId w:val="2"/>
        </w:numPr>
        <w:tabs>
          <w:tab w:val="clear" w:pos="1860"/>
          <w:tab w:val="num" w:pos="0"/>
        </w:tabs>
        <w:suppressAutoHyphens/>
        <w:autoSpaceDE w:val="0"/>
        <w:ind w:left="0" w:firstLine="709"/>
        <w:jc w:val="both"/>
      </w:pPr>
      <w:r w:rsidRPr="00B41F80">
        <w:t>градостроительным регламентам части III настоящих Правил;</w:t>
      </w:r>
    </w:p>
    <w:p w:rsidR="00933A33" w:rsidRPr="00B41F80" w:rsidRDefault="00933A33" w:rsidP="0024049A">
      <w:pPr>
        <w:numPr>
          <w:ilvl w:val="1"/>
          <w:numId w:val="2"/>
        </w:numPr>
        <w:tabs>
          <w:tab w:val="clear" w:pos="1860"/>
          <w:tab w:val="num" w:pos="0"/>
        </w:tabs>
        <w:suppressAutoHyphens/>
        <w:autoSpaceDE w:val="0"/>
        <w:ind w:left="0" w:firstLine="709"/>
        <w:jc w:val="both"/>
      </w:pPr>
      <w:r w:rsidRPr="00B41F80">
        <w:t>ограничениям по условиям охраны объектов культурного наследия – в случаях, когда земельный участок, иной объект капитального строительства расположен в зоне охраны объектов культурного наследия;</w:t>
      </w:r>
    </w:p>
    <w:p w:rsidR="00933A33" w:rsidRPr="00B41F80" w:rsidRDefault="00933A33" w:rsidP="0024049A">
      <w:pPr>
        <w:numPr>
          <w:ilvl w:val="1"/>
          <w:numId w:val="2"/>
        </w:numPr>
        <w:tabs>
          <w:tab w:val="clear" w:pos="1860"/>
          <w:tab w:val="num" w:pos="0"/>
        </w:tabs>
        <w:suppressAutoHyphens/>
        <w:autoSpaceDE w:val="0"/>
        <w:ind w:left="0" w:firstLine="709"/>
        <w:jc w:val="both"/>
      </w:pPr>
      <w:r w:rsidRPr="00B41F80">
        <w:t>ограничениям по экологическим и санитарно-эпидемиологическим условиям – в случаях, когда земельный участок, иной объект капитального строительства расположен в зонах действия соответствующих ограничений;</w:t>
      </w:r>
    </w:p>
    <w:p w:rsidR="00933A33" w:rsidRPr="00B41F80" w:rsidRDefault="00933A33" w:rsidP="0024049A">
      <w:pPr>
        <w:numPr>
          <w:ilvl w:val="1"/>
          <w:numId w:val="2"/>
        </w:numPr>
        <w:tabs>
          <w:tab w:val="clear" w:pos="1860"/>
          <w:tab w:val="num" w:pos="0"/>
        </w:tabs>
        <w:suppressAutoHyphens/>
        <w:autoSpaceDE w:val="0"/>
        <w:ind w:left="0" w:firstLine="709"/>
        <w:jc w:val="both"/>
      </w:pPr>
      <w:r w:rsidRPr="00B41F80">
        <w:t>иным ограничениям на использование объекта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933A33" w:rsidRPr="00B41F80" w:rsidRDefault="00933A33" w:rsidP="0024049A">
      <w:pPr>
        <w:numPr>
          <w:ilvl w:val="1"/>
          <w:numId w:val="4"/>
        </w:numPr>
        <w:tabs>
          <w:tab w:val="clear" w:pos="1789"/>
          <w:tab w:val="num" w:pos="0"/>
        </w:tabs>
        <w:suppressAutoHyphens/>
        <w:autoSpaceDE w:val="0"/>
        <w:ind w:left="0" w:firstLine="709"/>
        <w:jc w:val="both"/>
      </w:pPr>
      <w:r w:rsidRPr="00B41F80">
        <w:t>Градостроительный регламент в части видов разрешенного использования объекта капитального строительства (часть III настоящих Правил) включает:</w:t>
      </w:r>
    </w:p>
    <w:p w:rsidR="00933A33" w:rsidRPr="00B41F80" w:rsidRDefault="00933A33" w:rsidP="0024049A">
      <w:pPr>
        <w:numPr>
          <w:ilvl w:val="0"/>
          <w:numId w:val="5"/>
        </w:numPr>
        <w:tabs>
          <w:tab w:val="clear" w:pos="1680"/>
          <w:tab w:val="num" w:pos="0"/>
        </w:tabs>
        <w:suppressAutoHyphens/>
        <w:autoSpaceDE w:val="0"/>
        <w:ind w:left="0" w:firstLine="709"/>
        <w:jc w:val="both"/>
      </w:pPr>
      <w:r w:rsidRPr="00B41F80">
        <w:t xml:space="preserve">основные виды разрешенного использования объекта капитального строительства, которые, при условии соблюдения технических регламентов (а до принятия технических регламентов – строительных норм и </w:t>
      </w:r>
      <w:r>
        <w:t xml:space="preserve">стандартов безопасности (далее </w:t>
      </w:r>
      <w:r w:rsidRPr="00B41F80">
        <w:t xml:space="preserve">– </w:t>
      </w:r>
      <w:proofErr w:type="spellStart"/>
      <w:r w:rsidRPr="00B41F80">
        <w:t>СНиП</w:t>
      </w:r>
      <w:proofErr w:type="spellEnd"/>
      <w:r w:rsidRPr="00B41F80">
        <w:t xml:space="preserve">), правил пожарной безопасности, требований гражданской обороны и </w:t>
      </w:r>
      <w:r w:rsidRPr="00B41F80">
        <w:lastRenderedPageBreak/>
        <w:t>предупреждения чрезвычайных ситуаций, иных обязательных требований) не могут быть запрещены;</w:t>
      </w:r>
    </w:p>
    <w:p w:rsidR="00933A33" w:rsidRPr="00B41F80" w:rsidRDefault="00933A33" w:rsidP="0024049A">
      <w:pPr>
        <w:numPr>
          <w:ilvl w:val="0"/>
          <w:numId w:val="5"/>
        </w:numPr>
        <w:tabs>
          <w:tab w:val="clear" w:pos="1680"/>
          <w:tab w:val="num" w:pos="0"/>
        </w:tabs>
        <w:suppressAutoHyphens/>
        <w:autoSpaceDE w:val="0"/>
        <w:ind w:left="0" w:firstLine="709"/>
        <w:jc w:val="both"/>
      </w:pPr>
      <w:r w:rsidRPr="00B41F80">
        <w:t xml:space="preserve">условно разрешенные виды использования, требующие получения разрешения, которое принимается по результатам специального согласования, </w:t>
      </w:r>
      <w:proofErr w:type="gramStart"/>
      <w:r w:rsidRPr="00B41F80">
        <w:t>проводимого</w:t>
      </w:r>
      <w:proofErr w:type="gramEnd"/>
      <w:r w:rsidRPr="00B41F80">
        <w:t xml:space="preserve"> в том числе с применением процедур публичных слушаний;</w:t>
      </w:r>
    </w:p>
    <w:p w:rsidR="00933A33" w:rsidRPr="00B41F80" w:rsidRDefault="00933A33" w:rsidP="0024049A">
      <w:pPr>
        <w:numPr>
          <w:ilvl w:val="0"/>
          <w:numId w:val="5"/>
        </w:numPr>
        <w:tabs>
          <w:tab w:val="clear" w:pos="1680"/>
          <w:tab w:val="num" w:pos="0"/>
        </w:tabs>
        <w:suppressAutoHyphens/>
        <w:autoSpaceDE w:val="0"/>
        <w:ind w:left="0" w:firstLine="709"/>
        <w:jc w:val="both"/>
      </w:pPr>
      <w:r w:rsidRPr="00B41F80">
        <w:t xml:space="preserve">вспомогательные виды разрешенного использования, допустимые только в качестве </w:t>
      </w:r>
      <w:proofErr w:type="gramStart"/>
      <w:r w:rsidRPr="00B41F80">
        <w:t>дополнительных</w:t>
      </w:r>
      <w:proofErr w:type="gramEnd"/>
      <w:r w:rsidRPr="00B41F80">
        <w:t xml:space="preserve"> по отношению к основным видам разрешенного использования и условно разрешенным видам использования и осуществляемые совместно с ними. При отсутствии на земельном участке основного вида использования вспомогательный (сопутствующий) вид использования не разрешается.</w:t>
      </w:r>
    </w:p>
    <w:p w:rsidR="00933A33" w:rsidRPr="00B41F80" w:rsidRDefault="00933A33" w:rsidP="00EA72CC">
      <w:pPr>
        <w:autoSpaceDE w:val="0"/>
        <w:ind w:firstLine="709"/>
        <w:jc w:val="both"/>
      </w:pPr>
      <w:r w:rsidRPr="00B41F80">
        <w:t>Виды использования объекта капитального строительства, не предусмотренные частью III настоящих Прав</w:t>
      </w:r>
      <w:r>
        <w:t xml:space="preserve">ил, не являются </w:t>
      </w:r>
      <w:r w:rsidRPr="00B41F80">
        <w:t>разрешенными для соответствующей территориальной зоны и не могут быть разрешены, в том числе и по процедурам специальных согласований. Для каждой территориальной зоны, выделенной на карте градостроительного зонирования (часть III Правил), устанавливаются, как правило, несколько видов разрешенного использования объекта капитального строительства.</w:t>
      </w:r>
    </w:p>
    <w:p w:rsidR="00933A33" w:rsidRPr="00B41F80" w:rsidRDefault="00933A33" w:rsidP="0024049A">
      <w:pPr>
        <w:numPr>
          <w:ilvl w:val="1"/>
          <w:numId w:val="4"/>
        </w:numPr>
        <w:tabs>
          <w:tab w:val="clear" w:pos="1789"/>
          <w:tab w:val="num" w:pos="0"/>
        </w:tabs>
        <w:suppressAutoHyphens/>
        <w:autoSpaceDE w:val="0"/>
        <w:ind w:left="0" w:firstLine="709"/>
        <w:jc w:val="both"/>
      </w:pPr>
      <w:proofErr w:type="gramStart"/>
      <w:r w:rsidRPr="00B41F80">
        <w:t>Собственники, землепользователи, землевладельцы, арендаторы земельных участков, иных объектов капитального строительства, имеют право по своему усмотрению выбирать и менять вид (виды) использования объекта капитального строительства, разрешенные как основные и вспомогательные для соответствующих территориальных зон при условии обязательного соблюдения требований законодательства в отношении обеспечения безопасности.</w:t>
      </w:r>
      <w:proofErr w:type="gramEnd"/>
    </w:p>
    <w:p w:rsidR="00933A33" w:rsidRPr="00B41F80" w:rsidRDefault="00933A33" w:rsidP="00EA72CC">
      <w:pPr>
        <w:autoSpaceDE w:val="0"/>
        <w:ind w:firstLine="709"/>
        <w:jc w:val="both"/>
      </w:pPr>
      <w:r w:rsidRPr="00B41F80">
        <w:t>Порядок действий по реализации указанного права устанавливается законодательством в области градостроительной деятельности и настоящими Правилами.</w:t>
      </w:r>
    </w:p>
    <w:p w:rsidR="00933A33" w:rsidRPr="00B41F80" w:rsidRDefault="00933A33" w:rsidP="00EA72CC">
      <w:pPr>
        <w:autoSpaceDE w:val="0"/>
        <w:ind w:firstLine="709"/>
        <w:jc w:val="both"/>
      </w:pPr>
      <w:r w:rsidRPr="00B41F80">
        <w:t>Указанный порядок устанавливается применительно к случаям, когда:</w:t>
      </w:r>
    </w:p>
    <w:p w:rsidR="00933A33" w:rsidRPr="00B41F80" w:rsidRDefault="00933A33" w:rsidP="0024049A">
      <w:pPr>
        <w:numPr>
          <w:ilvl w:val="0"/>
          <w:numId w:val="6"/>
        </w:numPr>
        <w:tabs>
          <w:tab w:val="clear" w:pos="1710"/>
          <w:tab w:val="num" w:pos="0"/>
        </w:tabs>
        <w:suppressAutoHyphens/>
        <w:autoSpaceDE w:val="0"/>
        <w:ind w:left="0" w:firstLine="709"/>
        <w:jc w:val="both"/>
      </w:pPr>
      <w:r w:rsidRPr="00B41F80">
        <w:t>при изменении одного вида разрешенного использования объекта капитального строительства на другой разрешенный вид использования затрагиваются конструктивные и иные характеристики надежности и безопасности объекта капитального строительства. В этих случаях необходимо разрешение на строительство, предоставляемое в порядке, установленном Градостроительным кодексом Российской Федерации;</w:t>
      </w:r>
    </w:p>
    <w:p w:rsidR="00933A33" w:rsidRPr="00B41F80" w:rsidRDefault="00933A33" w:rsidP="0024049A">
      <w:pPr>
        <w:numPr>
          <w:ilvl w:val="0"/>
          <w:numId w:val="6"/>
        </w:numPr>
        <w:tabs>
          <w:tab w:val="clear" w:pos="1710"/>
          <w:tab w:val="num" w:pos="0"/>
        </w:tabs>
        <w:suppressAutoHyphens/>
        <w:autoSpaceDE w:val="0"/>
        <w:ind w:left="0" w:firstLine="709"/>
        <w:jc w:val="both"/>
      </w:pPr>
      <w:r w:rsidRPr="00B41F80">
        <w:t xml:space="preserve">при изменении одного вида на другой вид разрешенного использования объекта капитального строительства не затрагиваются конструктивные и иные характеристики надежности и безопасности объекта капитального строительства. </w:t>
      </w:r>
      <w:proofErr w:type="gramStart"/>
      <w:r w:rsidRPr="00B41F80">
        <w:t xml:space="preserve">В этих случаях собственник, пользователь, владелец, арендатор объекта капитального строительства направляет уведомление о намерении изменить вид использования объекта капитального строительства в орган, уполномоченный в области градостроительной деятельности </w:t>
      </w:r>
      <w:r>
        <w:t xml:space="preserve">администрации </w:t>
      </w:r>
      <w:r w:rsidR="00602B56">
        <w:t>Ровенского муниципального района</w:t>
      </w:r>
      <w:r>
        <w:t>,</w:t>
      </w:r>
      <w:r w:rsidRPr="00B41F80">
        <w:t xml:space="preserve"> который в установленном порядке и в установленный срок предоставляет заключение о возможности или невозможности реализации намерений заявителя без осуществления конструктивных преобразований;</w:t>
      </w:r>
      <w:proofErr w:type="gramEnd"/>
    </w:p>
    <w:p w:rsidR="00933A33" w:rsidRPr="00B41F80" w:rsidRDefault="00933A33" w:rsidP="0024049A">
      <w:pPr>
        <w:numPr>
          <w:ilvl w:val="0"/>
          <w:numId w:val="6"/>
        </w:numPr>
        <w:tabs>
          <w:tab w:val="clear" w:pos="1710"/>
          <w:tab w:val="num" w:pos="0"/>
        </w:tabs>
        <w:suppressAutoHyphens/>
        <w:autoSpaceDE w:val="0"/>
        <w:ind w:left="0" w:firstLine="709"/>
        <w:jc w:val="both"/>
      </w:pPr>
      <w:r w:rsidRPr="00B41F80">
        <w:t xml:space="preserve">собственник, пользователь, владелец, арендатор объекта капитального строительства запрашивает изменение основного разрешенного вида использования </w:t>
      </w:r>
      <w:proofErr w:type="gramStart"/>
      <w:r w:rsidRPr="00B41F80">
        <w:t>на</w:t>
      </w:r>
      <w:proofErr w:type="gramEnd"/>
      <w:r w:rsidRPr="00B41F80">
        <w:t xml:space="preserve"> разрешенное по специальному согласованию.</w:t>
      </w:r>
    </w:p>
    <w:p w:rsidR="00933A33" w:rsidRPr="00B41F80" w:rsidRDefault="00933A33" w:rsidP="0024049A">
      <w:pPr>
        <w:numPr>
          <w:ilvl w:val="1"/>
          <w:numId w:val="4"/>
        </w:numPr>
        <w:tabs>
          <w:tab w:val="clear" w:pos="1789"/>
          <w:tab w:val="num" w:pos="0"/>
        </w:tabs>
        <w:suppressAutoHyphens/>
        <w:autoSpaceDE w:val="0"/>
        <w:ind w:left="0" w:firstLine="709"/>
        <w:jc w:val="both"/>
      </w:pPr>
      <w:r w:rsidRPr="00B41F80">
        <w:t>Градостроительные регламенты в части предельных параметров разрешенного строительного изменения объекта капитального строительства могут включать:</w:t>
      </w:r>
    </w:p>
    <w:p w:rsidR="00933A33" w:rsidRPr="00B41F80" w:rsidRDefault="00933A33" w:rsidP="0024049A">
      <w:pPr>
        <w:numPr>
          <w:ilvl w:val="0"/>
          <w:numId w:val="7"/>
        </w:numPr>
        <w:tabs>
          <w:tab w:val="clear" w:pos="1770"/>
          <w:tab w:val="num" w:pos="0"/>
        </w:tabs>
        <w:suppressAutoHyphens/>
        <w:autoSpaceDE w:val="0"/>
        <w:ind w:left="0" w:firstLine="709"/>
        <w:jc w:val="both"/>
      </w:pPr>
      <w:r w:rsidRPr="00B41F80">
        <w:lastRenderedPageBreak/>
        <w:t>размеры (минимальные и (или) максимальные) земельных участков, включая линейные размеры предельной ширины участков по фронту улиц (проездов) и предельной глубины участков;</w:t>
      </w:r>
    </w:p>
    <w:p w:rsidR="00933A33" w:rsidRPr="00B41F80" w:rsidRDefault="00933A33" w:rsidP="0024049A">
      <w:pPr>
        <w:numPr>
          <w:ilvl w:val="0"/>
          <w:numId w:val="7"/>
        </w:numPr>
        <w:tabs>
          <w:tab w:val="clear" w:pos="1770"/>
          <w:tab w:val="num" w:pos="0"/>
        </w:tabs>
        <w:suppressAutoHyphens/>
        <w:autoSpaceDE w:val="0"/>
        <w:ind w:left="0" w:firstLine="709"/>
        <w:jc w:val="both"/>
      </w:pPr>
      <w:r w:rsidRPr="00B41F80">
        <w:t>минимальные отступы построек от границ земельных участков, фиксирующие «пятно застройки», за пределами которого возводить строения запрещено;</w:t>
      </w:r>
    </w:p>
    <w:p w:rsidR="00933A33" w:rsidRPr="00B41F80" w:rsidRDefault="00933A33" w:rsidP="0024049A">
      <w:pPr>
        <w:numPr>
          <w:ilvl w:val="0"/>
          <w:numId w:val="7"/>
        </w:numPr>
        <w:tabs>
          <w:tab w:val="clear" w:pos="1770"/>
          <w:tab w:val="num" w:pos="0"/>
        </w:tabs>
        <w:suppressAutoHyphens/>
        <w:autoSpaceDE w:val="0"/>
        <w:ind w:left="0" w:firstLine="709"/>
        <w:jc w:val="both"/>
      </w:pPr>
      <w:r w:rsidRPr="00B41F80">
        <w:t>предельную (максимальную и (или) минимальную) этажность (высоту) построек;</w:t>
      </w:r>
    </w:p>
    <w:p w:rsidR="00933A33" w:rsidRPr="00B41F80" w:rsidRDefault="00933A33" w:rsidP="0024049A">
      <w:pPr>
        <w:numPr>
          <w:ilvl w:val="0"/>
          <w:numId w:val="7"/>
        </w:numPr>
        <w:tabs>
          <w:tab w:val="clear" w:pos="1770"/>
          <w:tab w:val="num" w:pos="0"/>
        </w:tabs>
        <w:suppressAutoHyphens/>
        <w:autoSpaceDE w:val="0"/>
        <w:ind w:left="0" w:firstLine="709"/>
        <w:jc w:val="both"/>
      </w:pPr>
      <w:r w:rsidRPr="00B41F80">
        <w:t>максимальный процент застройки участков (отношение суммарной площади участков, которая уже застроена и может быть застроена дополнительно, ко всей площади участков);</w:t>
      </w:r>
    </w:p>
    <w:p w:rsidR="00933A33" w:rsidRPr="00B41F80" w:rsidRDefault="00933A33" w:rsidP="0024049A">
      <w:pPr>
        <w:numPr>
          <w:ilvl w:val="0"/>
          <w:numId w:val="7"/>
        </w:numPr>
        <w:tabs>
          <w:tab w:val="clear" w:pos="1770"/>
          <w:tab w:val="num" w:pos="0"/>
        </w:tabs>
        <w:suppressAutoHyphens/>
        <w:autoSpaceDE w:val="0"/>
        <w:ind w:left="0" w:firstLine="709"/>
        <w:jc w:val="both"/>
      </w:pPr>
      <w:r w:rsidRPr="00B41F80">
        <w:t>максимальное значение коэффициента строительного использования земельных участков (отношение суммарной площади всех построек – существующих и которые могут быть построены дополнительно – к площади земельных участков).</w:t>
      </w:r>
    </w:p>
    <w:p w:rsidR="00933A33" w:rsidRPr="00B41F80" w:rsidRDefault="00933A33" w:rsidP="00EA72CC">
      <w:pPr>
        <w:autoSpaceDE w:val="0"/>
        <w:ind w:firstLine="709"/>
        <w:jc w:val="both"/>
      </w:pPr>
      <w:r w:rsidRPr="00B41F80">
        <w:t xml:space="preserve">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 </w:t>
      </w:r>
      <w:r>
        <w:t xml:space="preserve">территории </w:t>
      </w:r>
      <w:proofErr w:type="spellStart"/>
      <w:r w:rsidR="00501825">
        <w:t>Кочетно</w:t>
      </w:r>
      <w:r w:rsidR="00602B56">
        <w:t>вского</w:t>
      </w:r>
      <w:proofErr w:type="spellEnd"/>
      <w:r w:rsidR="00602B56">
        <w:t xml:space="preserve"> муниципального образования</w:t>
      </w:r>
      <w:r w:rsidRPr="00B41F80">
        <w:t>.</w:t>
      </w:r>
    </w:p>
    <w:p w:rsidR="00933A33" w:rsidRPr="00B41F80" w:rsidRDefault="00933A33" w:rsidP="00EA72CC">
      <w:pPr>
        <w:autoSpaceDE w:val="0"/>
        <w:ind w:firstLine="709"/>
        <w:jc w:val="both"/>
      </w:pPr>
      <w:r w:rsidRPr="00B41F80">
        <w:t xml:space="preserve">В пределах территориальных зон, выделенных по видам разрешенного использования объекта капитального строительства, могут устанавливаться несколько </w:t>
      </w:r>
      <w:proofErr w:type="spellStart"/>
      <w:r w:rsidRPr="00B41F80">
        <w:t>подзон</w:t>
      </w:r>
      <w:proofErr w:type="spellEnd"/>
      <w:r w:rsidRPr="00B41F80">
        <w:t xml:space="preserve"> с различными сочетаниями параметров разрешенного строительного изменения объекта капитального строительства, но с одинаковыми списками видов разрешенного использования объекта капитального строительства.</w:t>
      </w:r>
    </w:p>
    <w:p w:rsidR="00933A33" w:rsidRPr="00B41F80" w:rsidRDefault="00933A33" w:rsidP="00EA72CC">
      <w:pPr>
        <w:autoSpaceDE w:val="0"/>
        <w:ind w:firstLine="709"/>
        <w:jc w:val="both"/>
      </w:pPr>
      <w:r w:rsidRPr="00B41F80">
        <w:t>Количество видов предельных параметров с установлением их значений применительно к различным территориальным зонам может увеличиваться путем последовательного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933A33" w:rsidRPr="00B41F80" w:rsidRDefault="00933A33" w:rsidP="0024049A">
      <w:pPr>
        <w:numPr>
          <w:ilvl w:val="1"/>
          <w:numId w:val="4"/>
        </w:numPr>
        <w:tabs>
          <w:tab w:val="clear" w:pos="1789"/>
          <w:tab w:val="num" w:pos="0"/>
        </w:tabs>
        <w:suppressAutoHyphens/>
        <w:autoSpaceDE w:val="0"/>
        <w:ind w:left="0" w:firstLine="709"/>
        <w:jc w:val="both"/>
      </w:pPr>
      <w:r w:rsidRPr="00B41F80">
        <w:t xml:space="preserve">Инженерно-технические объекты, сооружения и коммуникации, обеспечивающие реализацию разрешенного использования объекта капитального строительства в пределах отдельных земельных участков (объекты </w:t>
      </w:r>
      <w:proofErr w:type="spellStart"/>
      <w:r w:rsidRPr="00B41F80">
        <w:t>электр</w:t>
      </w:r>
      <w:proofErr w:type="gramStart"/>
      <w:r w:rsidRPr="00B41F80">
        <w:t>о</w:t>
      </w:r>
      <w:proofErr w:type="spellEnd"/>
      <w:r w:rsidRPr="00B41F80">
        <w:t>-</w:t>
      </w:r>
      <w:proofErr w:type="gramEnd"/>
      <w:r w:rsidRPr="00B41F80">
        <w:t xml:space="preserve">, </w:t>
      </w:r>
      <w:proofErr w:type="spellStart"/>
      <w:r w:rsidRPr="00B41F80">
        <w:t>водо</w:t>
      </w:r>
      <w:proofErr w:type="spellEnd"/>
      <w:r w:rsidRPr="00B41F80">
        <w:t>-, газоснабжения, водоотведения, телефонизации и т.д.)</w:t>
      </w:r>
      <w:r w:rsidR="004076BE">
        <w:t>,</w:t>
      </w:r>
      <w:r w:rsidRPr="00B41F80">
        <w:t xml:space="preserve">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933A33" w:rsidRPr="00B41F80" w:rsidRDefault="00933A33" w:rsidP="002457DF">
      <w:pPr>
        <w:pStyle w:val="caaieiaie2"/>
        <w:jc w:val="left"/>
        <w:outlineLvl w:val="1"/>
        <w:rPr>
          <w:rFonts w:ascii="Times New Roman" w:hAnsi="Times New Roman"/>
          <w:szCs w:val="24"/>
        </w:rPr>
      </w:pPr>
      <w:bookmarkStart w:id="36" w:name="_Toc329103535"/>
      <w:bookmarkStart w:id="37" w:name="_Toc329104063"/>
      <w:bookmarkStart w:id="38" w:name="_Toc329696658"/>
      <w:bookmarkStart w:id="39" w:name="_Toc475662167"/>
      <w:r w:rsidRPr="00B41F80">
        <w:rPr>
          <w:rFonts w:ascii="Times New Roman" w:hAnsi="Times New Roman"/>
          <w:szCs w:val="24"/>
        </w:rPr>
        <w:t>Статья</w:t>
      </w:r>
      <w:r>
        <w:rPr>
          <w:rFonts w:ascii="Times New Roman" w:hAnsi="Times New Roman"/>
          <w:szCs w:val="24"/>
        </w:rPr>
        <w:t> </w:t>
      </w:r>
      <w:r w:rsidR="00602B56">
        <w:rPr>
          <w:rFonts w:ascii="Times New Roman" w:hAnsi="Times New Roman"/>
          <w:szCs w:val="24"/>
        </w:rPr>
        <w:t>5</w:t>
      </w:r>
      <w:r w:rsidRPr="00B41F80">
        <w:rPr>
          <w:rFonts w:ascii="Times New Roman" w:hAnsi="Times New Roman"/>
          <w:szCs w:val="24"/>
        </w:rPr>
        <w:t>. Открытость и доступность информации о землепользовании и застройке</w:t>
      </w:r>
      <w:bookmarkEnd w:id="36"/>
      <w:bookmarkEnd w:id="37"/>
      <w:bookmarkEnd w:id="38"/>
      <w:bookmarkEnd w:id="39"/>
    </w:p>
    <w:p w:rsidR="00933A33" w:rsidRPr="00B41F80" w:rsidRDefault="00933A33" w:rsidP="00EA72CC">
      <w:pPr>
        <w:autoSpaceDE w:val="0"/>
        <w:ind w:firstLine="709"/>
        <w:jc w:val="both"/>
      </w:pPr>
      <w:r w:rsidRPr="00B41F80">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rsidR="00933A33" w:rsidRPr="00B41F80" w:rsidRDefault="00933A33" w:rsidP="00EA72CC">
      <w:pPr>
        <w:autoSpaceDE w:val="0"/>
        <w:ind w:firstLine="709"/>
        <w:jc w:val="both"/>
      </w:pPr>
      <w:r>
        <w:t xml:space="preserve">Администрация </w:t>
      </w:r>
      <w:r w:rsidR="00602B56">
        <w:t>Ровенского муниципального района</w:t>
      </w:r>
      <w:r>
        <w:t xml:space="preserve"> </w:t>
      </w:r>
      <w:r w:rsidRPr="00B41F80">
        <w:t>обеспечивает возможность ознакомления с настоящими Правилами всем желающим путем:</w:t>
      </w:r>
    </w:p>
    <w:p w:rsidR="00933A33" w:rsidRPr="00B41F80" w:rsidRDefault="00933A33" w:rsidP="0024049A">
      <w:pPr>
        <w:numPr>
          <w:ilvl w:val="0"/>
          <w:numId w:val="8"/>
        </w:numPr>
        <w:tabs>
          <w:tab w:val="clear" w:pos="1110"/>
          <w:tab w:val="num" w:pos="0"/>
        </w:tabs>
        <w:suppressAutoHyphens/>
        <w:autoSpaceDE w:val="0"/>
        <w:ind w:left="0" w:firstLine="709"/>
        <w:jc w:val="both"/>
      </w:pPr>
      <w:r w:rsidRPr="00B41F80">
        <w:t>опубликования Правил;</w:t>
      </w:r>
    </w:p>
    <w:p w:rsidR="00933A33" w:rsidRPr="00B41F80" w:rsidRDefault="00933A33" w:rsidP="0024049A">
      <w:pPr>
        <w:numPr>
          <w:ilvl w:val="0"/>
          <w:numId w:val="8"/>
        </w:numPr>
        <w:tabs>
          <w:tab w:val="clear" w:pos="1110"/>
          <w:tab w:val="num" w:pos="0"/>
        </w:tabs>
        <w:suppressAutoHyphens/>
        <w:autoSpaceDE w:val="0"/>
        <w:ind w:left="0" w:firstLine="709"/>
        <w:jc w:val="both"/>
      </w:pPr>
      <w:r w:rsidRPr="00B41F80">
        <w:t>помещения Правил в сети «Интернет»;</w:t>
      </w:r>
    </w:p>
    <w:p w:rsidR="00933A33" w:rsidRPr="00B41F80" w:rsidRDefault="00933A33" w:rsidP="0024049A">
      <w:pPr>
        <w:numPr>
          <w:ilvl w:val="0"/>
          <w:numId w:val="8"/>
        </w:numPr>
        <w:tabs>
          <w:tab w:val="clear" w:pos="1110"/>
          <w:tab w:val="num" w:pos="0"/>
        </w:tabs>
        <w:suppressAutoHyphens/>
        <w:autoSpaceDE w:val="0"/>
        <w:ind w:left="0" w:firstLine="709"/>
        <w:jc w:val="both"/>
      </w:pPr>
      <w:r w:rsidRPr="00B41F80">
        <w:t xml:space="preserve">создания условий для ознакомления с настоящими Правилами в полном комплекте входящих в их состав картографических и иных документов в структурном подразделении </w:t>
      </w:r>
      <w:r>
        <w:t xml:space="preserve">администрации </w:t>
      </w:r>
      <w:r w:rsidR="00602B56">
        <w:t>Ровенского муниципального района</w:t>
      </w:r>
      <w:r>
        <w:t>,</w:t>
      </w:r>
      <w:r w:rsidRPr="00B41F80">
        <w:t xml:space="preserve"> уполномоченном в области архитектуры и градостроительства, иных органах и организациях, причастных </w:t>
      </w:r>
      <w:r w:rsidRPr="00B41F80">
        <w:lastRenderedPageBreak/>
        <w:t xml:space="preserve">к регулированию землепользования и </w:t>
      </w:r>
      <w:r>
        <w:t xml:space="preserve">застройки </w:t>
      </w:r>
      <w:proofErr w:type="spellStart"/>
      <w:r w:rsidR="00602B56">
        <w:t>Кочетновского</w:t>
      </w:r>
      <w:proofErr w:type="spellEnd"/>
      <w:r w:rsidR="00602B56">
        <w:t xml:space="preserve"> муниципального образования</w:t>
      </w:r>
      <w:r w:rsidRPr="00B41F80">
        <w:t>;</w:t>
      </w:r>
    </w:p>
    <w:p w:rsidR="00933A33" w:rsidRPr="00B41F80" w:rsidRDefault="00933A33" w:rsidP="0024049A">
      <w:pPr>
        <w:numPr>
          <w:ilvl w:val="0"/>
          <w:numId w:val="8"/>
        </w:numPr>
        <w:tabs>
          <w:tab w:val="clear" w:pos="1110"/>
          <w:tab w:val="num" w:pos="0"/>
        </w:tabs>
        <w:suppressAutoHyphens/>
        <w:autoSpaceDE w:val="0"/>
        <w:ind w:left="0" w:firstLine="709"/>
        <w:jc w:val="both"/>
      </w:pPr>
      <w:r w:rsidRPr="00B41F80">
        <w:t xml:space="preserve">предоставления </w:t>
      </w:r>
      <w:r>
        <w:t xml:space="preserve">администрацией </w:t>
      </w:r>
      <w:r w:rsidR="00602B56">
        <w:t>Ровенского муниципального района</w:t>
      </w:r>
      <w:r>
        <w:t xml:space="preserve"> </w:t>
      </w:r>
      <w:r w:rsidRPr="00B41F80">
        <w:t>по заявлениям физических и юридических лиц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w:t>
      </w:r>
    </w:p>
    <w:p w:rsidR="00933A33" w:rsidRPr="00B41F80" w:rsidRDefault="00933A33" w:rsidP="002457DF">
      <w:pPr>
        <w:pStyle w:val="caaieiaie2"/>
        <w:spacing w:after="0"/>
        <w:jc w:val="left"/>
        <w:outlineLvl w:val="0"/>
        <w:rPr>
          <w:rFonts w:ascii="Times New Roman" w:hAnsi="Times New Roman"/>
          <w:szCs w:val="24"/>
        </w:rPr>
      </w:pPr>
      <w:bookmarkStart w:id="40" w:name="_Toc329103536"/>
      <w:bookmarkStart w:id="41" w:name="_Toc329104064"/>
      <w:bookmarkStart w:id="42" w:name="_Toc329696659"/>
      <w:bookmarkStart w:id="43" w:name="_Toc475662168"/>
      <w:r w:rsidRPr="00B41F80">
        <w:rPr>
          <w:rFonts w:ascii="Times New Roman" w:hAnsi="Times New Roman"/>
          <w:szCs w:val="24"/>
        </w:rPr>
        <w:t>Глава</w:t>
      </w:r>
      <w:r>
        <w:rPr>
          <w:rFonts w:ascii="Times New Roman" w:hAnsi="Times New Roman"/>
          <w:szCs w:val="24"/>
        </w:rPr>
        <w:t> </w:t>
      </w:r>
      <w:r w:rsidRPr="00B41F80">
        <w:rPr>
          <w:rFonts w:ascii="Times New Roman" w:hAnsi="Times New Roman"/>
          <w:szCs w:val="24"/>
        </w:rPr>
        <w:t>2. Права использования недвижимости, возникшие до вступления в силу Правил</w:t>
      </w:r>
      <w:bookmarkEnd w:id="40"/>
      <w:bookmarkEnd w:id="41"/>
      <w:bookmarkEnd w:id="42"/>
      <w:bookmarkEnd w:id="43"/>
    </w:p>
    <w:p w:rsidR="00933A33" w:rsidRPr="00B41F80" w:rsidRDefault="00933A33" w:rsidP="002457DF">
      <w:pPr>
        <w:pStyle w:val="caaieiaie2"/>
        <w:jc w:val="left"/>
        <w:outlineLvl w:val="1"/>
        <w:rPr>
          <w:rFonts w:ascii="Times New Roman" w:hAnsi="Times New Roman"/>
          <w:szCs w:val="24"/>
        </w:rPr>
      </w:pPr>
      <w:bookmarkStart w:id="44" w:name="_Toc329103537"/>
      <w:bookmarkStart w:id="45" w:name="_Toc329104065"/>
      <w:bookmarkStart w:id="46" w:name="_Toc329696660"/>
      <w:bookmarkStart w:id="47" w:name="_Toc475662169"/>
      <w:r>
        <w:rPr>
          <w:rFonts w:ascii="Times New Roman" w:hAnsi="Times New Roman"/>
          <w:szCs w:val="24"/>
        </w:rPr>
        <w:t>Статья </w:t>
      </w:r>
      <w:r w:rsidR="00602B56">
        <w:rPr>
          <w:rFonts w:ascii="Times New Roman" w:hAnsi="Times New Roman"/>
          <w:szCs w:val="24"/>
        </w:rPr>
        <w:t>6</w:t>
      </w:r>
      <w:r w:rsidRPr="00B41F80">
        <w:rPr>
          <w:rFonts w:ascii="Times New Roman" w:hAnsi="Times New Roman"/>
          <w:szCs w:val="24"/>
        </w:rPr>
        <w:t>. Общие положения, относящиеся к ранее возникшим правам</w:t>
      </w:r>
      <w:bookmarkEnd w:id="44"/>
      <w:bookmarkEnd w:id="45"/>
      <w:bookmarkEnd w:id="46"/>
      <w:bookmarkEnd w:id="47"/>
    </w:p>
    <w:p w:rsidR="00B05D3A" w:rsidRPr="0026650E" w:rsidRDefault="00B05D3A" w:rsidP="00B05D3A">
      <w:pPr>
        <w:pStyle w:val="afff8"/>
        <w:rPr>
          <w:lang w:val="ru-RU"/>
        </w:rPr>
      </w:pPr>
      <w:r>
        <w:rPr>
          <w:lang w:val="ru-RU"/>
        </w:rPr>
        <w:t xml:space="preserve">1. </w:t>
      </w:r>
      <w:r w:rsidRPr="0026650E">
        <w:rPr>
          <w:lang w:val="ru-RU"/>
        </w:rPr>
        <w:t>В соответствии с законами, иными нормативными правовыми актами к органам, уполномоченным регулировать и контролировать землепользование и застройку в части соблюдения настоящих Правил относятся:</w:t>
      </w:r>
    </w:p>
    <w:p w:rsidR="00B05D3A" w:rsidRPr="0026650E" w:rsidRDefault="00B05D3A" w:rsidP="00B05D3A">
      <w:pPr>
        <w:pStyle w:val="afff8"/>
        <w:rPr>
          <w:lang w:val="ru-RU"/>
        </w:rPr>
      </w:pPr>
      <w:r w:rsidRPr="0026650E">
        <w:rPr>
          <w:lang w:val="ru-RU"/>
        </w:rPr>
        <w:t xml:space="preserve">1) органы местного самоуправления </w:t>
      </w:r>
      <w:r>
        <w:rPr>
          <w:lang w:val="ru-RU"/>
        </w:rPr>
        <w:t>Ровенского</w:t>
      </w:r>
      <w:r w:rsidRPr="0026650E">
        <w:rPr>
          <w:lang w:val="ru-RU"/>
        </w:rPr>
        <w:t xml:space="preserve"> муниципального района (далее – органы местного самоуправления района);</w:t>
      </w:r>
    </w:p>
    <w:p w:rsidR="00B05D3A" w:rsidRPr="0026650E" w:rsidRDefault="00B05D3A" w:rsidP="00B05D3A">
      <w:pPr>
        <w:pStyle w:val="afff8"/>
        <w:rPr>
          <w:lang w:val="ru-RU"/>
        </w:rPr>
      </w:pPr>
      <w:r w:rsidRPr="0026650E">
        <w:rPr>
          <w:lang w:val="ru-RU"/>
        </w:rPr>
        <w:t xml:space="preserve">2) органы местного самоуправления </w:t>
      </w:r>
      <w:proofErr w:type="spellStart"/>
      <w:r>
        <w:rPr>
          <w:lang w:val="ru-RU"/>
        </w:rPr>
        <w:t>Кочетновского</w:t>
      </w:r>
      <w:proofErr w:type="spellEnd"/>
      <w:r>
        <w:rPr>
          <w:lang w:val="ru-RU"/>
        </w:rPr>
        <w:t xml:space="preserve"> муниципального образования Ровенского</w:t>
      </w:r>
      <w:r w:rsidRPr="0026650E">
        <w:rPr>
          <w:lang w:val="ru-RU"/>
        </w:rPr>
        <w:t xml:space="preserve"> муниципального района Саратовской области (далее – органы местного самоуправления поселения) (в случае заключения соглашения о передаче полномочий в соответствии с </w:t>
      </w:r>
      <w:proofErr w:type="gramStart"/>
      <w:r w:rsidRPr="0026650E">
        <w:rPr>
          <w:lang w:val="ru-RU"/>
        </w:rPr>
        <w:t>ч</w:t>
      </w:r>
      <w:proofErr w:type="gramEnd"/>
      <w:r w:rsidRPr="0026650E">
        <w:rPr>
          <w:lang w:val="ru-RU"/>
        </w:rPr>
        <w:t>. 4 ст. 15 Федерального закона № 131-ФЗ от 06.10.2003);</w:t>
      </w:r>
    </w:p>
    <w:p w:rsidR="00B05D3A" w:rsidRPr="0026650E" w:rsidRDefault="00B05D3A" w:rsidP="00B05D3A">
      <w:pPr>
        <w:pStyle w:val="afff8"/>
        <w:rPr>
          <w:lang w:val="ru-RU"/>
        </w:rPr>
      </w:pPr>
      <w:r w:rsidRPr="0026650E">
        <w:rPr>
          <w:lang w:val="ru-RU"/>
        </w:rPr>
        <w:t>3) иные уполномоченные органы.</w:t>
      </w:r>
    </w:p>
    <w:p w:rsidR="00B05D3A" w:rsidRPr="0026650E" w:rsidRDefault="00B05D3A" w:rsidP="00B05D3A">
      <w:pPr>
        <w:pStyle w:val="afff8"/>
        <w:rPr>
          <w:lang w:val="ru-RU"/>
        </w:rPr>
      </w:pPr>
      <w:r w:rsidRPr="0026650E">
        <w:rPr>
          <w:lang w:val="ru-RU"/>
        </w:rPr>
        <w:t>2. К полномочиям органов местного самоуправления района относятся (в соответствии с п. 20 ч. 1 и ч. 4 ст. 14 Федерального закона № 131-ФЗ от 06.10.2003):</w:t>
      </w:r>
    </w:p>
    <w:p w:rsidR="00B05D3A" w:rsidRPr="0026650E" w:rsidRDefault="00B05D3A" w:rsidP="00B05D3A">
      <w:pPr>
        <w:pStyle w:val="afff8"/>
        <w:rPr>
          <w:lang w:val="ru-RU"/>
        </w:rPr>
      </w:pPr>
      <w:r w:rsidRPr="0026650E">
        <w:rPr>
          <w:lang w:val="ru-RU"/>
        </w:rPr>
        <w:t>1) утверждение генеральных планов поселения, правил землепользования и застройки;</w:t>
      </w:r>
    </w:p>
    <w:p w:rsidR="00B05D3A" w:rsidRPr="0026650E" w:rsidRDefault="00B05D3A" w:rsidP="00B05D3A">
      <w:pPr>
        <w:pStyle w:val="afff8"/>
        <w:rPr>
          <w:lang w:val="ru-RU"/>
        </w:rPr>
      </w:pPr>
      <w:r w:rsidRPr="000063D9">
        <w:rPr>
          <w:lang w:val="ru-RU"/>
        </w:rPr>
        <w:t>2) утверждение подготовленной</w:t>
      </w:r>
      <w:r w:rsidRPr="0026650E">
        <w:rPr>
          <w:lang w:val="ru-RU"/>
        </w:rPr>
        <w:t xml:space="preserve"> на основе генеральных планов поселения документации по планировке территории;</w:t>
      </w:r>
    </w:p>
    <w:p w:rsidR="00B05D3A" w:rsidRPr="0026650E" w:rsidRDefault="00B05D3A" w:rsidP="00B05D3A">
      <w:pPr>
        <w:pStyle w:val="afff8"/>
        <w:rPr>
          <w:lang w:val="ru-RU"/>
        </w:rPr>
      </w:pPr>
      <w:r w:rsidRPr="0026650E">
        <w:rPr>
          <w:lang w:val="ru-RU"/>
        </w:rPr>
        <w:t>3)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поселения;</w:t>
      </w:r>
    </w:p>
    <w:p w:rsidR="00B05D3A" w:rsidRPr="0026650E" w:rsidRDefault="00B05D3A" w:rsidP="00B05D3A">
      <w:pPr>
        <w:pStyle w:val="afff8"/>
        <w:rPr>
          <w:lang w:val="ru-RU"/>
        </w:rPr>
      </w:pPr>
      <w:r w:rsidRPr="0026650E">
        <w:rPr>
          <w:lang w:val="ru-RU"/>
        </w:rPr>
        <w:t>4) утверждение местных нормативов градостроительного проектирования поселений;</w:t>
      </w:r>
    </w:p>
    <w:p w:rsidR="00B05D3A" w:rsidRPr="0026650E" w:rsidRDefault="00B05D3A" w:rsidP="00B05D3A">
      <w:pPr>
        <w:pStyle w:val="afff8"/>
        <w:rPr>
          <w:lang w:val="ru-RU"/>
        </w:rPr>
      </w:pPr>
      <w:r w:rsidRPr="0026650E">
        <w:rPr>
          <w:lang w:val="ru-RU"/>
        </w:rPr>
        <w:t>5) резервирование земель и изъятие земельных участков в границах поселения для муниципальных нужд;</w:t>
      </w:r>
    </w:p>
    <w:p w:rsidR="00B05D3A" w:rsidRPr="0026650E" w:rsidRDefault="00B05D3A" w:rsidP="00B05D3A">
      <w:pPr>
        <w:pStyle w:val="afff8"/>
        <w:rPr>
          <w:lang w:val="ru-RU"/>
        </w:rPr>
      </w:pPr>
      <w:r w:rsidRPr="0026650E">
        <w:rPr>
          <w:lang w:val="ru-RU"/>
        </w:rPr>
        <w:t>6) осуществление муниципального земельного контроля в границах поселения;</w:t>
      </w:r>
    </w:p>
    <w:p w:rsidR="00B05D3A" w:rsidRPr="000063D9" w:rsidRDefault="00B05D3A" w:rsidP="00B05D3A">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0063D9">
        <w:rPr>
          <w:rFonts w:ascii="Times New Roman" w:hAnsi="Times New Roman" w:cs="Times New Roman"/>
          <w:sz w:val="24"/>
          <w:szCs w:val="24"/>
        </w:rPr>
        <w:t xml:space="preserve">7)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 </w:t>
      </w:r>
    </w:p>
    <w:p w:rsidR="00B05D3A" w:rsidRPr="0026650E" w:rsidRDefault="00B05D3A" w:rsidP="00B05D3A">
      <w:pPr>
        <w:pStyle w:val="afff8"/>
        <w:rPr>
          <w:lang w:val="ru-RU"/>
        </w:rPr>
      </w:pPr>
      <w:r w:rsidRPr="0026650E">
        <w:rPr>
          <w:lang w:val="ru-RU"/>
        </w:rPr>
        <w:t>8) иные полномочия в соответствии с федеральным законодательством.</w:t>
      </w:r>
    </w:p>
    <w:p w:rsidR="00B05D3A" w:rsidRPr="0026650E" w:rsidRDefault="00B05D3A" w:rsidP="00B05D3A">
      <w:pPr>
        <w:pStyle w:val="afff8"/>
        <w:rPr>
          <w:lang w:val="ru-RU"/>
        </w:rPr>
      </w:pPr>
      <w:r w:rsidRPr="0026650E">
        <w:rPr>
          <w:lang w:val="ru-RU"/>
        </w:rPr>
        <w:t xml:space="preserve">3. Органы местного самоуправления поселения (в случае заключения соглашения о передаче полномочий в соответствии с </w:t>
      </w:r>
      <w:proofErr w:type="gramStart"/>
      <w:r w:rsidRPr="0026650E">
        <w:rPr>
          <w:lang w:val="ru-RU"/>
        </w:rPr>
        <w:t>ч</w:t>
      </w:r>
      <w:proofErr w:type="gramEnd"/>
      <w:r w:rsidRPr="0026650E">
        <w:rPr>
          <w:lang w:val="ru-RU"/>
        </w:rPr>
        <w:t xml:space="preserve">. 4 ст. 15 Федерального закона № 131-ФЗ от 06.10.2003) принимают на себя осуществление части таких полномочий от органов местного самоуправления района. </w:t>
      </w:r>
    </w:p>
    <w:p w:rsidR="00B05D3A" w:rsidRDefault="00B05D3A" w:rsidP="00B05D3A">
      <w:pPr>
        <w:pStyle w:val="afff8"/>
        <w:rPr>
          <w:lang w:val="ru-RU"/>
        </w:rPr>
      </w:pPr>
      <w:r w:rsidRPr="0026650E">
        <w:rPr>
          <w:lang w:val="ru-RU"/>
        </w:rPr>
        <w:lastRenderedPageBreak/>
        <w:t>При заключении соглашения объем передаваемых полномочий определяется по Соглашению, в случае отсутствия Соглашения, полномочия осуществляются в соответствии с настоящими Правилами.</w:t>
      </w:r>
    </w:p>
    <w:p w:rsidR="00933A33" w:rsidRPr="00B41F80" w:rsidRDefault="00B05D3A" w:rsidP="00B05D3A">
      <w:pPr>
        <w:suppressAutoHyphens/>
        <w:autoSpaceDE w:val="0"/>
        <w:ind w:firstLine="709"/>
        <w:jc w:val="both"/>
      </w:pPr>
      <w:r>
        <w:t xml:space="preserve">4. </w:t>
      </w:r>
      <w:r w:rsidR="00933A33" w:rsidRPr="00B41F80">
        <w:t>Разрешения на строительство, реконструкцию, выданные</w:t>
      </w:r>
      <w:r w:rsidR="004076BE">
        <w:t xml:space="preserve"> физическим и юридическим лицам</w:t>
      </w:r>
      <w:r w:rsidR="00933A33" w:rsidRPr="00B41F80">
        <w:t xml:space="preserve"> до вступления в силу настоящих Правил</w:t>
      </w:r>
      <w:r w:rsidR="004076BE">
        <w:t>,</w:t>
      </w:r>
      <w:r w:rsidR="00933A33" w:rsidRPr="00B41F80">
        <w:t xml:space="preserve"> являются действительными.</w:t>
      </w:r>
    </w:p>
    <w:p w:rsidR="00933A33" w:rsidRPr="00B41F80" w:rsidRDefault="00B05D3A" w:rsidP="00B05D3A">
      <w:pPr>
        <w:suppressAutoHyphens/>
        <w:autoSpaceDE w:val="0"/>
        <w:ind w:firstLine="709"/>
        <w:jc w:val="both"/>
      </w:pPr>
      <w:r>
        <w:t xml:space="preserve">5. </w:t>
      </w:r>
      <w:r w:rsidR="00933A33" w:rsidRPr="00B41F80">
        <w:t>Объекты недвижимости, существовавшие на законных основаниях до вст</w:t>
      </w:r>
      <w:r w:rsidR="004076BE">
        <w:t>упления в силу настоящих Правил</w:t>
      </w:r>
      <w:r w:rsidR="00933A33" w:rsidRPr="00B41F80">
        <w:t xml:space="preserve"> или до вступления в силу изменений в настоящие Правила</w:t>
      </w:r>
      <w:r w:rsidR="004076BE">
        <w:t>,</w:t>
      </w:r>
      <w:r w:rsidR="00933A33" w:rsidRPr="00B41F80">
        <w:t xml:space="preserve"> являются несоответствующими настоящим Правилам в случаях, когда эти объекты:</w:t>
      </w:r>
    </w:p>
    <w:p w:rsidR="00933A33" w:rsidRPr="00B41F80" w:rsidRDefault="00933A33" w:rsidP="0024049A">
      <w:pPr>
        <w:numPr>
          <w:ilvl w:val="0"/>
          <w:numId w:val="9"/>
        </w:numPr>
        <w:tabs>
          <w:tab w:val="clear" w:pos="1620"/>
          <w:tab w:val="num" w:pos="0"/>
        </w:tabs>
        <w:suppressAutoHyphens/>
        <w:autoSpaceDE w:val="0"/>
        <w:ind w:left="0" w:firstLine="709"/>
        <w:jc w:val="both"/>
      </w:pPr>
      <w:r w:rsidRPr="00B41F80">
        <w:t>имеют вид, виды использования, которые не предусмотрены как разрешенные для соответствующих территориальных зон (часть III настоящих Правил);</w:t>
      </w:r>
    </w:p>
    <w:p w:rsidR="00933A33" w:rsidRPr="00FA1A89" w:rsidRDefault="00933A33" w:rsidP="0024049A">
      <w:pPr>
        <w:numPr>
          <w:ilvl w:val="0"/>
          <w:numId w:val="9"/>
        </w:numPr>
        <w:tabs>
          <w:tab w:val="clear" w:pos="1620"/>
          <w:tab w:val="num" w:pos="0"/>
        </w:tabs>
        <w:suppressAutoHyphens/>
        <w:autoSpaceDE w:val="0"/>
        <w:ind w:left="0" w:firstLine="709"/>
        <w:jc w:val="both"/>
      </w:pPr>
      <w:r w:rsidRPr="00B41F80">
        <w:t>имеют вид, виды использования, которые поименованы как разрешенные для соответствующих территориальных зон (</w:t>
      </w:r>
      <w:r w:rsidRPr="00FA1A89">
        <w:t>ст</w:t>
      </w:r>
      <w:r w:rsidR="00FA1A89" w:rsidRPr="00FA1A89">
        <w:t>.</w:t>
      </w:r>
      <w:r w:rsidRPr="00FA1A89">
        <w:t xml:space="preserve"> </w:t>
      </w:r>
      <w:r w:rsidR="00FA1A89" w:rsidRPr="00FA1A89">
        <w:t>42-48</w:t>
      </w:r>
      <w:r w:rsidRPr="00FA1A89">
        <w:t xml:space="preserve"> настоящих Правил), но расположены в санитарно-защитных зонах и </w:t>
      </w:r>
      <w:proofErr w:type="spellStart"/>
      <w:r w:rsidRPr="00FA1A89">
        <w:t>водоохранных</w:t>
      </w:r>
      <w:proofErr w:type="spellEnd"/>
      <w:r w:rsidRPr="00FA1A89">
        <w:t xml:space="preserve"> зонах, в пределах которых не предусмотрено размещение соответствующих объектов в соответствии со статьей </w:t>
      </w:r>
      <w:r w:rsidR="00FA1A89" w:rsidRPr="00FA1A89">
        <w:t>50</w:t>
      </w:r>
      <w:r w:rsidRPr="00FA1A89">
        <w:t xml:space="preserve"> настоящих Правил;</w:t>
      </w:r>
    </w:p>
    <w:p w:rsidR="00933A33" w:rsidRPr="00FA1A89" w:rsidRDefault="00933A33" w:rsidP="0024049A">
      <w:pPr>
        <w:numPr>
          <w:ilvl w:val="0"/>
          <w:numId w:val="9"/>
        </w:numPr>
        <w:tabs>
          <w:tab w:val="clear" w:pos="1620"/>
          <w:tab w:val="num" w:pos="0"/>
        </w:tabs>
        <w:suppressAutoHyphens/>
        <w:autoSpaceDE w:val="0"/>
        <w:ind w:left="0" w:firstLine="709"/>
        <w:jc w:val="both"/>
      </w:pPr>
      <w:r w:rsidRPr="00FA1A89">
        <w:t>имеют параметры меньше (площадь и линейные размеры земельных участков, отступы построек от границ участка) или больше (плотность застройки – высота (этажность) построек, процент застройки, коэффициент использования участка) значений, установленных ст</w:t>
      </w:r>
      <w:r w:rsidR="00FA1A89" w:rsidRPr="00FA1A89">
        <w:t>.42-48</w:t>
      </w:r>
      <w:r w:rsidRPr="00FA1A89">
        <w:t xml:space="preserve"> настоящих Правил применительно к соответствующим зонам.</w:t>
      </w:r>
    </w:p>
    <w:p w:rsidR="00933A33" w:rsidRPr="00B41F80" w:rsidRDefault="00933A33" w:rsidP="00EA72CC">
      <w:pPr>
        <w:autoSpaceDE w:val="0"/>
        <w:ind w:firstLine="709"/>
        <w:jc w:val="both"/>
      </w:pPr>
      <w:r w:rsidRPr="00B41F80">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гражданским и земельным законодательством.</w:t>
      </w:r>
    </w:p>
    <w:p w:rsidR="00933A33" w:rsidRPr="00B41F80" w:rsidRDefault="00933A33" w:rsidP="002457DF">
      <w:pPr>
        <w:pStyle w:val="caaieiaie2"/>
        <w:jc w:val="left"/>
        <w:outlineLvl w:val="1"/>
        <w:rPr>
          <w:rFonts w:ascii="Times New Roman" w:hAnsi="Times New Roman"/>
          <w:szCs w:val="24"/>
        </w:rPr>
      </w:pPr>
      <w:bookmarkStart w:id="48" w:name="_Toc329103538"/>
      <w:bookmarkStart w:id="49" w:name="_Toc329104066"/>
      <w:bookmarkStart w:id="50" w:name="_Toc329696661"/>
      <w:bookmarkStart w:id="51" w:name="_Toc475662170"/>
      <w:r>
        <w:rPr>
          <w:rFonts w:ascii="Times New Roman" w:hAnsi="Times New Roman"/>
          <w:szCs w:val="24"/>
        </w:rPr>
        <w:t>Статья </w:t>
      </w:r>
      <w:r w:rsidR="00B05D3A">
        <w:rPr>
          <w:rFonts w:ascii="Times New Roman" w:hAnsi="Times New Roman"/>
          <w:szCs w:val="24"/>
        </w:rPr>
        <w:t>7</w:t>
      </w:r>
      <w:r w:rsidRPr="00B41F80">
        <w:rPr>
          <w:rFonts w:ascii="Times New Roman" w:hAnsi="Times New Roman"/>
          <w:szCs w:val="24"/>
        </w:rPr>
        <w:t>. Использование и строительные изменения объектов недвижимости, несоответствующих Правилам</w:t>
      </w:r>
      <w:bookmarkEnd w:id="48"/>
      <w:bookmarkEnd w:id="49"/>
      <w:bookmarkEnd w:id="50"/>
      <w:bookmarkEnd w:id="51"/>
    </w:p>
    <w:p w:rsidR="00933A33" w:rsidRPr="00B41F80" w:rsidRDefault="00933A33" w:rsidP="0024049A">
      <w:pPr>
        <w:numPr>
          <w:ilvl w:val="0"/>
          <w:numId w:val="10"/>
        </w:numPr>
        <w:tabs>
          <w:tab w:val="clear" w:pos="2340"/>
          <w:tab w:val="num" w:pos="0"/>
        </w:tabs>
        <w:suppressAutoHyphens/>
        <w:autoSpaceDE w:val="0"/>
        <w:ind w:left="0" w:firstLine="709"/>
        <w:jc w:val="both"/>
      </w:pPr>
      <w:r w:rsidRPr="00B41F80">
        <w:t xml:space="preserve">Объекты недвижимости, предусмотренные статьей </w:t>
      </w:r>
      <w:r w:rsidR="00B05D3A">
        <w:t>6</w:t>
      </w:r>
      <w:r w:rsidRPr="00B41F80">
        <w:t xml:space="preserve"> настоящих Правил,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w:t>
      </w:r>
    </w:p>
    <w:p w:rsidR="00933A33" w:rsidRPr="00B41F80" w:rsidRDefault="00933A33" w:rsidP="00EA72CC">
      <w:pPr>
        <w:autoSpaceDE w:val="0"/>
        <w:ind w:firstLine="709"/>
        <w:jc w:val="both"/>
      </w:pPr>
      <w:r w:rsidRPr="00B41F80">
        <w:t>Исключение составляют те несоответствующие и настоящим Правилам, и обязательным норматив</w:t>
      </w:r>
      <w:r w:rsidR="004076BE">
        <w:t>ны</w:t>
      </w:r>
      <w:r w:rsidRPr="00B41F80">
        <w:t>м</w:t>
      </w:r>
      <w:r w:rsidR="004076BE">
        <w:t xml:space="preserve"> </w:t>
      </w:r>
      <w:r w:rsidRPr="00B41F80">
        <w:t>стандартам объекты недвижимости, существование и использование которых опасно для жизни и здоровья людей, а также опасно для природной и культурно-исторической среды. В соответствии с федеральным законом может быть наложен запрет на продолжение использования данных объектов.</w:t>
      </w:r>
    </w:p>
    <w:p w:rsidR="00933A33" w:rsidRPr="0095191E" w:rsidRDefault="00933A33" w:rsidP="0024049A">
      <w:pPr>
        <w:numPr>
          <w:ilvl w:val="0"/>
          <w:numId w:val="10"/>
        </w:numPr>
        <w:tabs>
          <w:tab w:val="clear" w:pos="2340"/>
          <w:tab w:val="num" w:pos="0"/>
        </w:tabs>
        <w:suppressAutoHyphens/>
        <w:autoSpaceDE w:val="0"/>
        <w:ind w:left="0" w:firstLine="709"/>
        <w:jc w:val="both"/>
      </w:pPr>
      <w:r w:rsidRPr="0095191E">
        <w:t>Все изменения несоответствующих объектов, осущ</w:t>
      </w:r>
      <w:r w:rsidR="004076BE" w:rsidRPr="0095191E">
        <w:t>ествляемые путем изменения вида</w:t>
      </w:r>
      <w:r w:rsidRPr="0095191E">
        <w:t xml:space="preserve"> и интенсивности их использования, </w:t>
      </w:r>
      <w:r w:rsidR="0095191E" w:rsidRPr="0095191E">
        <w:t>изменения п</w:t>
      </w:r>
      <w:r w:rsidRPr="0095191E">
        <w:t>араметров</w:t>
      </w:r>
      <w:r w:rsidR="0095191E" w:rsidRPr="0095191E">
        <w:t xml:space="preserve"> разрешенного строительства или реконструкции капитального строительства</w:t>
      </w:r>
      <w:r w:rsidRPr="0095191E">
        <w:t>, могут производиться только в целях приведения их в соответствие с настоящими Правилами.</w:t>
      </w:r>
    </w:p>
    <w:p w:rsidR="00933A33" w:rsidRPr="00B41F80" w:rsidRDefault="00933A33" w:rsidP="00EA72CC">
      <w:pPr>
        <w:autoSpaceDE w:val="0"/>
        <w:ind w:firstLine="709"/>
        <w:jc w:val="both"/>
      </w:pPr>
      <w:r w:rsidRPr="00B41F80">
        <w:t xml:space="preserve">Не допускается увеличивать площадь и строительный объем объектов недвижимости, указанных в подпунктах 1, 2 части </w:t>
      </w:r>
      <w:r w:rsidR="00B05D3A">
        <w:t>5</w:t>
      </w:r>
      <w:r w:rsidRPr="00B41F80">
        <w:t xml:space="preserve"> статьи </w:t>
      </w:r>
      <w:r w:rsidR="00B05D3A">
        <w:t>6</w:t>
      </w:r>
      <w:r w:rsidRPr="00B41F80">
        <w:t xml:space="preserve">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w:t>
      </w:r>
      <w:r w:rsidRPr="00B41F80">
        <w:lastRenderedPageBreak/>
        <w:t>требованиями безопасности, устанавливаемые техническими регламентами (а до их принятия – соответствующими нормативами и стандартами безопасности).</w:t>
      </w:r>
    </w:p>
    <w:p w:rsidR="00933A33" w:rsidRPr="00B41F80" w:rsidRDefault="00933A33" w:rsidP="00EA72CC">
      <w:pPr>
        <w:autoSpaceDE w:val="0"/>
        <w:ind w:firstLine="709"/>
        <w:jc w:val="both"/>
      </w:pPr>
      <w:proofErr w:type="gramStart"/>
      <w:r w:rsidRPr="00B41F80">
        <w:t xml:space="preserve">Указанные в подпункте 3 части </w:t>
      </w:r>
      <w:r w:rsidR="00B05D3A">
        <w:t>5 статьи 6</w:t>
      </w:r>
      <w:r w:rsidRPr="00B41F80">
        <w:t xml:space="preserve"> настоящих Правил объекты недвижимости, несоответствующие настоящим Правилам по строительным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и т.д., могут поддерживаться и использоваться при условии, что эти действия не увеличивают степень несоответствия этих объектов настоящим Правилам.</w:t>
      </w:r>
      <w:proofErr w:type="gramEnd"/>
      <w:r w:rsidRPr="00B41F80">
        <w:t xml:space="preserve">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933A33" w:rsidRPr="00B41F80" w:rsidRDefault="00933A33" w:rsidP="0024049A">
      <w:pPr>
        <w:numPr>
          <w:ilvl w:val="0"/>
          <w:numId w:val="10"/>
        </w:numPr>
        <w:tabs>
          <w:tab w:val="clear" w:pos="2340"/>
          <w:tab w:val="num" w:pos="0"/>
        </w:tabs>
        <w:suppressAutoHyphens/>
        <w:autoSpaceDE w:val="0"/>
        <w:ind w:left="0" w:firstLine="709"/>
        <w:jc w:val="both"/>
      </w:pPr>
      <w:r w:rsidRPr="00B41F80">
        <w:t>Несоответствующий вид использования недвижимости не может быть заменен на иной несоответствующий вид использования.</w:t>
      </w:r>
    </w:p>
    <w:p w:rsidR="00933A33" w:rsidRPr="00B41F80" w:rsidRDefault="00933A33" w:rsidP="002457DF">
      <w:pPr>
        <w:pStyle w:val="caaieiaie2"/>
        <w:spacing w:after="0"/>
        <w:jc w:val="left"/>
        <w:outlineLvl w:val="0"/>
        <w:rPr>
          <w:rFonts w:ascii="Times New Roman" w:hAnsi="Times New Roman"/>
          <w:szCs w:val="24"/>
        </w:rPr>
      </w:pPr>
      <w:bookmarkStart w:id="52" w:name="_Toc329103539"/>
      <w:bookmarkStart w:id="53" w:name="_Toc329104067"/>
      <w:bookmarkStart w:id="54" w:name="_Toc329696662"/>
      <w:bookmarkStart w:id="55" w:name="_Toc475662171"/>
      <w:r w:rsidRPr="00B41F80">
        <w:rPr>
          <w:rFonts w:ascii="Times New Roman" w:hAnsi="Times New Roman"/>
          <w:szCs w:val="24"/>
        </w:rPr>
        <w:t>Гл</w:t>
      </w:r>
      <w:r>
        <w:rPr>
          <w:rFonts w:ascii="Times New Roman" w:hAnsi="Times New Roman"/>
          <w:szCs w:val="24"/>
        </w:rPr>
        <w:t>ава </w:t>
      </w:r>
      <w:r w:rsidRPr="00B41F80">
        <w:rPr>
          <w:rFonts w:ascii="Times New Roman" w:hAnsi="Times New Roman"/>
          <w:szCs w:val="24"/>
        </w:rPr>
        <w:t>3. Участники отношений, возникающих по поводу землепользования и застройки</w:t>
      </w:r>
      <w:bookmarkEnd w:id="52"/>
      <w:bookmarkEnd w:id="53"/>
      <w:bookmarkEnd w:id="54"/>
      <w:bookmarkEnd w:id="55"/>
    </w:p>
    <w:p w:rsidR="00933A33" w:rsidRPr="00B41F80" w:rsidRDefault="00933A33" w:rsidP="002457DF">
      <w:pPr>
        <w:pStyle w:val="caaieiaie2"/>
        <w:jc w:val="left"/>
        <w:outlineLvl w:val="1"/>
        <w:rPr>
          <w:rFonts w:ascii="Times New Roman" w:hAnsi="Times New Roman"/>
          <w:szCs w:val="24"/>
        </w:rPr>
      </w:pPr>
      <w:bookmarkStart w:id="56" w:name="_Toc329103540"/>
      <w:bookmarkStart w:id="57" w:name="_Toc329104068"/>
      <w:bookmarkStart w:id="58" w:name="_Toc329696663"/>
      <w:bookmarkStart w:id="59" w:name="_Toc475662172"/>
      <w:r w:rsidRPr="00B41F80">
        <w:rPr>
          <w:rFonts w:ascii="Times New Roman" w:hAnsi="Times New Roman"/>
          <w:szCs w:val="24"/>
        </w:rPr>
        <w:t>Статья</w:t>
      </w:r>
      <w:r>
        <w:rPr>
          <w:rFonts w:ascii="Times New Roman" w:hAnsi="Times New Roman"/>
          <w:szCs w:val="24"/>
        </w:rPr>
        <w:t> </w:t>
      </w:r>
      <w:r w:rsidR="00B05D3A">
        <w:rPr>
          <w:rFonts w:ascii="Times New Roman" w:hAnsi="Times New Roman"/>
          <w:szCs w:val="24"/>
        </w:rPr>
        <w:t>8</w:t>
      </w:r>
      <w:r w:rsidRPr="00B41F80">
        <w:rPr>
          <w:rFonts w:ascii="Times New Roman" w:hAnsi="Times New Roman"/>
          <w:szCs w:val="24"/>
        </w:rPr>
        <w:t>. Общие положения о лицах, осуществляющих землепользование и застройку, и их действиях</w:t>
      </w:r>
      <w:bookmarkEnd w:id="56"/>
      <w:bookmarkEnd w:id="57"/>
      <w:bookmarkEnd w:id="58"/>
      <w:bookmarkEnd w:id="59"/>
    </w:p>
    <w:p w:rsidR="00933A33" w:rsidRPr="00B41F80" w:rsidRDefault="00933A33" w:rsidP="00EA72CC">
      <w:pPr>
        <w:autoSpaceDE w:val="0"/>
        <w:ind w:firstLine="709"/>
        <w:jc w:val="both"/>
      </w:pPr>
      <w:r w:rsidRPr="00B41F80">
        <w:t>В соответствии с законодательством настоящие Правила регулируют действия:</w:t>
      </w:r>
    </w:p>
    <w:p w:rsidR="00933A33" w:rsidRPr="00B41F80" w:rsidRDefault="00933A33" w:rsidP="0024049A">
      <w:pPr>
        <w:numPr>
          <w:ilvl w:val="0"/>
          <w:numId w:val="12"/>
        </w:numPr>
        <w:tabs>
          <w:tab w:val="clear" w:pos="1635"/>
          <w:tab w:val="num" w:pos="0"/>
        </w:tabs>
        <w:suppressAutoHyphens/>
        <w:autoSpaceDE w:val="0"/>
        <w:ind w:left="0" w:firstLine="709"/>
        <w:jc w:val="both"/>
      </w:pPr>
      <w:r w:rsidRPr="00B41F80">
        <w:t xml:space="preserve">физических и юридических лиц, осуществляющих землепользование и застройку на </w:t>
      </w:r>
      <w:r>
        <w:t xml:space="preserve">территории </w:t>
      </w:r>
      <w:proofErr w:type="spellStart"/>
      <w:r w:rsidR="00501825">
        <w:t>Кочетно</w:t>
      </w:r>
      <w:r w:rsidR="00B05D3A">
        <w:t>вского</w:t>
      </w:r>
      <w:proofErr w:type="spellEnd"/>
      <w:r w:rsidR="00B05D3A">
        <w:t xml:space="preserve"> муниципального образования</w:t>
      </w:r>
      <w:r w:rsidRPr="00B41F80">
        <w:t>;</w:t>
      </w:r>
    </w:p>
    <w:p w:rsidR="00933A33" w:rsidRPr="00B41F80" w:rsidRDefault="00933A33" w:rsidP="0024049A">
      <w:pPr>
        <w:numPr>
          <w:ilvl w:val="0"/>
          <w:numId w:val="12"/>
        </w:numPr>
        <w:tabs>
          <w:tab w:val="clear" w:pos="1635"/>
          <w:tab w:val="num" w:pos="0"/>
        </w:tabs>
        <w:suppressAutoHyphens/>
        <w:autoSpaceDE w:val="0"/>
        <w:ind w:left="0" w:firstLine="709"/>
        <w:jc w:val="both"/>
      </w:pPr>
      <w:r w:rsidRPr="00B41F80">
        <w:t xml:space="preserve">органов, уполномоченных осуществлять </w:t>
      </w:r>
      <w:proofErr w:type="gramStart"/>
      <w:r w:rsidRPr="00B41F80">
        <w:t>контроль за</w:t>
      </w:r>
      <w:proofErr w:type="gramEnd"/>
      <w:r w:rsidRPr="00B41F80">
        <w:t xml:space="preserve"> соблюдением Правил землепользования и застройки на </w:t>
      </w:r>
      <w:r w:rsidR="00B05D3A">
        <w:t xml:space="preserve">территории </w:t>
      </w:r>
      <w:proofErr w:type="spellStart"/>
      <w:r w:rsidR="00501825">
        <w:t>Кочетно</w:t>
      </w:r>
      <w:r w:rsidR="00B05D3A">
        <w:t>вского</w:t>
      </w:r>
      <w:proofErr w:type="spellEnd"/>
      <w:r w:rsidR="00B05D3A">
        <w:t xml:space="preserve"> муниципального образования</w:t>
      </w:r>
      <w:r w:rsidRPr="00B41F80">
        <w:t>.</w:t>
      </w:r>
    </w:p>
    <w:p w:rsidR="00933A33" w:rsidRPr="00942C51" w:rsidRDefault="00933A33" w:rsidP="002457DF">
      <w:pPr>
        <w:pStyle w:val="caaieiaie2"/>
        <w:jc w:val="left"/>
        <w:outlineLvl w:val="1"/>
        <w:rPr>
          <w:rFonts w:ascii="Times New Roman" w:hAnsi="Times New Roman"/>
          <w:szCs w:val="24"/>
        </w:rPr>
      </w:pPr>
      <w:bookmarkStart w:id="60" w:name="_Toc329103541"/>
      <w:bookmarkStart w:id="61" w:name="_Toc329104069"/>
      <w:bookmarkStart w:id="62" w:name="_Toc329696664"/>
      <w:bookmarkStart w:id="63" w:name="_Toc475662173"/>
      <w:r w:rsidRPr="00942C51">
        <w:rPr>
          <w:rFonts w:ascii="Times New Roman" w:hAnsi="Times New Roman"/>
          <w:szCs w:val="24"/>
        </w:rPr>
        <w:t>Статья</w:t>
      </w:r>
      <w:r>
        <w:rPr>
          <w:rFonts w:ascii="Times New Roman" w:hAnsi="Times New Roman"/>
          <w:szCs w:val="24"/>
        </w:rPr>
        <w:t> </w:t>
      </w:r>
      <w:r w:rsidR="00B05D3A">
        <w:rPr>
          <w:rFonts w:ascii="Times New Roman" w:hAnsi="Times New Roman"/>
          <w:szCs w:val="24"/>
        </w:rPr>
        <w:t>9</w:t>
      </w:r>
      <w:r w:rsidRPr="00942C51">
        <w:rPr>
          <w:rFonts w:ascii="Times New Roman" w:hAnsi="Times New Roman"/>
          <w:szCs w:val="24"/>
        </w:rPr>
        <w:t>. Комиссия по землепользованию и застройке</w:t>
      </w:r>
      <w:bookmarkEnd w:id="60"/>
      <w:bookmarkEnd w:id="61"/>
      <w:bookmarkEnd w:id="62"/>
      <w:bookmarkEnd w:id="63"/>
    </w:p>
    <w:p w:rsidR="00933A33" w:rsidRPr="003C17B9" w:rsidRDefault="00933A33" w:rsidP="0024049A">
      <w:pPr>
        <w:numPr>
          <w:ilvl w:val="1"/>
          <w:numId w:val="12"/>
        </w:numPr>
        <w:tabs>
          <w:tab w:val="clear" w:pos="1755"/>
          <w:tab w:val="num" w:pos="0"/>
        </w:tabs>
        <w:suppressAutoHyphens/>
        <w:autoSpaceDE w:val="0"/>
        <w:ind w:left="0" w:firstLine="709"/>
        <w:jc w:val="both"/>
      </w:pPr>
      <w:r w:rsidRPr="003C17B9">
        <w:t xml:space="preserve">Комиссия по землепользованию и застройке (далее – Комиссия) является постоянно действующим консультативным органом при администрации </w:t>
      </w:r>
      <w:r w:rsidR="004F77D1">
        <w:t>Ровенского муниципального района</w:t>
      </w:r>
      <w:r w:rsidRPr="003C17B9">
        <w:t xml:space="preserve"> и формируется для обеспечения реализации настоящих Правил.</w:t>
      </w:r>
    </w:p>
    <w:p w:rsidR="00933A33" w:rsidRPr="00B41F80" w:rsidRDefault="00933A33" w:rsidP="0024049A">
      <w:pPr>
        <w:numPr>
          <w:ilvl w:val="1"/>
          <w:numId w:val="12"/>
        </w:numPr>
        <w:tabs>
          <w:tab w:val="clear" w:pos="1755"/>
          <w:tab w:val="num" w:pos="0"/>
        </w:tabs>
        <w:suppressAutoHyphens/>
        <w:autoSpaceDE w:val="0"/>
        <w:ind w:left="0" w:firstLine="709"/>
        <w:jc w:val="both"/>
      </w:pPr>
      <w:r w:rsidRPr="00B41F80">
        <w:t xml:space="preserve">Состав комиссии формируется главой </w:t>
      </w:r>
      <w:r w:rsidR="004F77D1">
        <w:t>муниципального района</w:t>
      </w:r>
      <w:r>
        <w:t xml:space="preserve"> </w:t>
      </w:r>
      <w:r w:rsidRPr="00B41F80">
        <w:t>в соответствии с Положением о Комиссии по землепользованию и застройке.</w:t>
      </w:r>
    </w:p>
    <w:p w:rsidR="00933A33" w:rsidRPr="00B41F80" w:rsidRDefault="00933A33" w:rsidP="00EA72CC">
      <w:pPr>
        <w:autoSpaceDE w:val="0"/>
        <w:ind w:firstLine="709"/>
        <w:jc w:val="both"/>
      </w:pPr>
      <w:r w:rsidRPr="00B41F80">
        <w:t xml:space="preserve">Комиссия осуществляет свою деятельность в соответствии с настоящими Правилами, Положением о Комиссии, иными документами, утверждаемыми главой </w:t>
      </w:r>
      <w:r w:rsidR="004F77D1">
        <w:t>муниципального района</w:t>
      </w:r>
      <w:r>
        <w:t>.</w:t>
      </w:r>
    </w:p>
    <w:p w:rsidR="00933A33" w:rsidRPr="003C17B9" w:rsidRDefault="00933A33" w:rsidP="0024049A">
      <w:pPr>
        <w:numPr>
          <w:ilvl w:val="1"/>
          <w:numId w:val="12"/>
        </w:numPr>
        <w:tabs>
          <w:tab w:val="clear" w:pos="1755"/>
          <w:tab w:val="num" w:pos="0"/>
        </w:tabs>
        <w:suppressAutoHyphens/>
        <w:autoSpaceDE w:val="0"/>
        <w:ind w:left="0" w:firstLine="709"/>
        <w:jc w:val="both"/>
      </w:pPr>
      <w:r w:rsidRPr="003C17B9">
        <w:t>В компетенцию комиссии входят:</w:t>
      </w:r>
    </w:p>
    <w:p w:rsidR="00933A33" w:rsidRPr="003C17B9" w:rsidRDefault="00933A33" w:rsidP="0024049A">
      <w:pPr>
        <w:numPr>
          <w:ilvl w:val="0"/>
          <w:numId w:val="13"/>
        </w:numPr>
        <w:tabs>
          <w:tab w:val="clear" w:pos="1650"/>
          <w:tab w:val="num" w:pos="0"/>
        </w:tabs>
        <w:suppressAutoHyphens/>
        <w:autoSpaceDE w:val="0"/>
        <w:ind w:left="0" w:firstLine="709"/>
        <w:jc w:val="both"/>
      </w:pPr>
      <w:r w:rsidRPr="003C17B9">
        <w:t xml:space="preserve">организация и подготовка проектов документов по внесению изменений в Правила землепользования и застройки </w:t>
      </w:r>
      <w:proofErr w:type="spellStart"/>
      <w:r w:rsidR="00501825">
        <w:t>Кочетновск</w:t>
      </w:r>
      <w:r w:rsidRPr="003C17B9">
        <w:t>ого</w:t>
      </w:r>
      <w:proofErr w:type="spellEnd"/>
      <w:r w:rsidRPr="003C17B9">
        <w:t xml:space="preserve"> муниципального образования;</w:t>
      </w:r>
    </w:p>
    <w:p w:rsidR="00933A33" w:rsidRPr="00B41F80" w:rsidRDefault="00933A33" w:rsidP="0024049A">
      <w:pPr>
        <w:numPr>
          <w:ilvl w:val="0"/>
          <w:numId w:val="13"/>
        </w:numPr>
        <w:tabs>
          <w:tab w:val="clear" w:pos="1650"/>
          <w:tab w:val="num" w:pos="0"/>
        </w:tabs>
        <w:suppressAutoHyphens/>
        <w:autoSpaceDE w:val="0"/>
        <w:ind w:left="0" w:firstLine="709"/>
        <w:jc w:val="both"/>
      </w:pPr>
      <w:r w:rsidRPr="00B41F80">
        <w:t>организация публичных слушаний по выдаче разрешений на условно-разрешенный вид использования земельного участка, разрешений на отклонение от предельных параметров разрешенного строительства;</w:t>
      </w:r>
    </w:p>
    <w:p w:rsidR="00933A33" w:rsidRPr="00B41F80" w:rsidRDefault="00933A33" w:rsidP="0024049A">
      <w:pPr>
        <w:numPr>
          <w:ilvl w:val="0"/>
          <w:numId w:val="13"/>
        </w:numPr>
        <w:tabs>
          <w:tab w:val="clear" w:pos="1650"/>
          <w:tab w:val="num" w:pos="0"/>
        </w:tabs>
        <w:suppressAutoHyphens/>
        <w:autoSpaceDE w:val="0"/>
        <w:ind w:left="0" w:firstLine="709"/>
        <w:jc w:val="both"/>
      </w:pPr>
      <w:r w:rsidRPr="00B41F80">
        <w:t>координация деятельности органов местного самоуправления по вопросам землепользования и застройки;</w:t>
      </w:r>
    </w:p>
    <w:p w:rsidR="00933A33" w:rsidRPr="00E761BC" w:rsidRDefault="00933A33" w:rsidP="0024049A">
      <w:pPr>
        <w:numPr>
          <w:ilvl w:val="0"/>
          <w:numId w:val="13"/>
        </w:numPr>
        <w:tabs>
          <w:tab w:val="clear" w:pos="1650"/>
          <w:tab w:val="num" w:pos="0"/>
        </w:tabs>
        <w:suppressAutoHyphens/>
        <w:autoSpaceDE w:val="0"/>
        <w:ind w:left="0" w:firstLine="709"/>
        <w:jc w:val="both"/>
      </w:pPr>
      <w:r w:rsidRPr="00E761BC">
        <w:t>рассмотрение предложений граждан и юридических лиц по внесению изменений в правила землепользования и застройки;</w:t>
      </w:r>
    </w:p>
    <w:p w:rsidR="00933A33" w:rsidRPr="00E761BC" w:rsidRDefault="00933A33" w:rsidP="0024049A">
      <w:pPr>
        <w:numPr>
          <w:ilvl w:val="0"/>
          <w:numId w:val="13"/>
        </w:numPr>
        <w:tabs>
          <w:tab w:val="clear" w:pos="1650"/>
          <w:tab w:val="num" w:pos="0"/>
        </w:tabs>
        <w:suppressAutoHyphens/>
        <w:autoSpaceDE w:val="0"/>
        <w:ind w:left="0" w:firstLine="709"/>
        <w:jc w:val="both"/>
      </w:pPr>
      <w:r w:rsidRPr="00E761BC">
        <w:t xml:space="preserve">подготовка заключений по результатам публичных слушаний, а также проектов нормативно правовых актов, иных документов, связанных с реализацией и </w:t>
      </w:r>
      <w:r w:rsidRPr="00E761BC">
        <w:lastRenderedPageBreak/>
        <w:t xml:space="preserve">применением правил землепользования и застройки </w:t>
      </w:r>
      <w:proofErr w:type="spellStart"/>
      <w:r w:rsidR="00501825">
        <w:t>Кочетно</w:t>
      </w:r>
      <w:r w:rsidR="004F77D1">
        <w:t>вского</w:t>
      </w:r>
      <w:proofErr w:type="spellEnd"/>
      <w:r w:rsidR="004F77D1">
        <w:t xml:space="preserve"> муниципального образования</w:t>
      </w:r>
      <w:r w:rsidRPr="00E761BC">
        <w:t>.</w:t>
      </w:r>
    </w:p>
    <w:p w:rsidR="00933A33" w:rsidRPr="00E761BC" w:rsidRDefault="00933A33" w:rsidP="0024049A">
      <w:pPr>
        <w:numPr>
          <w:ilvl w:val="0"/>
          <w:numId w:val="13"/>
        </w:numPr>
        <w:tabs>
          <w:tab w:val="clear" w:pos="1650"/>
          <w:tab w:val="num" w:pos="0"/>
        </w:tabs>
        <w:suppressAutoHyphens/>
        <w:autoSpaceDE w:val="0"/>
        <w:ind w:left="0" w:firstLine="709"/>
        <w:jc w:val="both"/>
      </w:pPr>
      <w:r w:rsidRPr="00E761BC">
        <w:t xml:space="preserve">рассмотрение иных вопросов, касающихся реализации правил землепользования и застройки </w:t>
      </w:r>
      <w:proofErr w:type="spellStart"/>
      <w:r w:rsidR="00501825">
        <w:t>Кочетно</w:t>
      </w:r>
      <w:r w:rsidR="004F77D1">
        <w:t>вского</w:t>
      </w:r>
      <w:proofErr w:type="spellEnd"/>
      <w:r w:rsidR="004F77D1">
        <w:t xml:space="preserve"> муниципального образования</w:t>
      </w:r>
      <w:r w:rsidRPr="00E761BC">
        <w:t>.</w:t>
      </w:r>
    </w:p>
    <w:p w:rsidR="00933A33" w:rsidRDefault="00933A33" w:rsidP="004F77D1">
      <w:pPr>
        <w:autoSpaceDE w:val="0"/>
        <w:ind w:firstLine="709"/>
        <w:jc w:val="both"/>
      </w:pPr>
      <w:r w:rsidRPr="00E761BC">
        <w:t xml:space="preserve">Комиссия может наделяться другими полномочиями нормативно-правовым актом главы </w:t>
      </w:r>
      <w:r w:rsidR="004F77D1">
        <w:t>муниципального района</w:t>
      </w:r>
      <w:r w:rsidRPr="00E761BC">
        <w:t>.</w:t>
      </w:r>
    </w:p>
    <w:p w:rsidR="004F77D1" w:rsidRPr="0026650E" w:rsidRDefault="004F77D1" w:rsidP="004F77D1">
      <w:pPr>
        <w:pStyle w:val="afff8"/>
        <w:rPr>
          <w:lang w:val="ru-RU"/>
        </w:rPr>
      </w:pPr>
      <w:r w:rsidRPr="004F77D1">
        <w:rPr>
          <w:lang w:val="ru-RU"/>
        </w:rPr>
        <w:t>4. Комиссия формируется на основании правового акта главы Ровенского муниципального района (далее Глава района) и осуществляет свою деятельность в соответствии с настоящими Правилами и регл</w:t>
      </w:r>
      <w:r w:rsidRPr="0026650E">
        <w:rPr>
          <w:lang w:val="ru-RU"/>
        </w:rPr>
        <w:t>аментом, принимаемым на первом заседании.</w:t>
      </w:r>
    </w:p>
    <w:p w:rsidR="004F77D1" w:rsidRPr="0026650E" w:rsidRDefault="004F77D1" w:rsidP="004F77D1">
      <w:pPr>
        <w:pStyle w:val="afff8"/>
        <w:rPr>
          <w:lang w:val="ru-RU"/>
        </w:rPr>
      </w:pPr>
      <w:r>
        <w:rPr>
          <w:lang w:val="ru-RU"/>
        </w:rPr>
        <w:t>5</w:t>
      </w:r>
      <w:r w:rsidRPr="0026650E">
        <w:rPr>
          <w:lang w:val="ru-RU"/>
        </w:rPr>
        <w:t>. Персональный соста</w:t>
      </w:r>
      <w:r>
        <w:rPr>
          <w:lang w:val="ru-RU"/>
        </w:rPr>
        <w:t xml:space="preserve">в членов Комиссии </w:t>
      </w:r>
      <w:r w:rsidRPr="004F77D1">
        <w:rPr>
          <w:lang w:val="ru-RU"/>
        </w:rPr>
        <w:t>утверждается Главой района</w:t>
      </w:r>
      <w:r w:rsidRPr="0026650E">
        <w:rPr>
          <w:lang w:val="ru-RU"/>
        </w:rPr>
        <w:t>.</w:t>
      </w:r>
    </w:p>
    <w:p w:rsidR="004F77D1" w:rsidRPr="0026650E" w:rsidRDefault="004F77D1" w:rsidP="004F77D1">
      <w:pPr>
        <w:pStyle w:val="afff8"/>
        <w:rPr>
          <w:lang w:val="ru-RU"/>
        </w:rPr>
      </w:pPr>
      <w:r>
        <w:rPr>
          <w:lang w:val="ru-RU"/>
        </w:rPr>
        <w:t>6</w:t>
      </w:r>
      <w:r w:rsidRPr="0026650E">
        <w:rPr>
          <w:lang w:val="ru-RU"/>
        </w:rPr>
        <w:t>.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rsidR="004F77D1" w:rsidRDefault="004F77D1" w:rsidP="004F77D1">
      <w:pPr>
        <w:pStyle w:val="afff8"/>
        <w:rPr>
          <w:lang w:val="ru-RU"/>
        </w:rPr>
      </w:pPr>
      <w:r>
        <w:rPr>
          <w:lang w:val="ru-RU"/>
        </w:rPr>
        <w:t>7</w:t>
      </w:r>
      <w:r w:rsidRPr="0026650E">
        <w:rPr>
          <w:lang w:val="ru-RU"/>
        </w:rPr>
        <w:t xml:space="preserve">. В случае если председатель или член Комиссии имеет прямую финансовую заинтересованность или находится в родственных отношениях с подателем заявки, по поводу которой принимается решение, он обязан сообщить об этом в письменной форме </w:t>
      </w:r>
      <w:proofErr w:type="gramStart"/>
      <w:r w:rsidRPr="0026650E">
        <w:rPr>
          <w:lang w:val="ru-RU"/>
        </w:rPr>
        <w:t>секретарю</w:t>
      </w:r>
      <w:proofErr w:type="gramEnd"/>
      <w:r w:rsidRPr="0026650E">
        <w:rPr>
          <w:lang w:val="ru-RU"/>
        </w:rPr>
        <w:t xml:space="preserve"> Комиссии не позднее одного дня до начала обсуждения данного вопроса Комиссией и не имеет права принимать участие в обсуждении и голосовании по данному вопросу.</w:t>
      </w:r>
    </w:p>
    <w:p w:rsidR="00933A33" w:rsidRPr="00736A30" w:rsidRDefault="004F77D1" w:rsidP="004F77D1">
      <w:pPr>
        <w:pStyle w:val="afff8"/>
        <w:rPr>
          <w:lang w:val="ru-RU"/>
        </w:rPr>
      </w:pPr>
      <w:r>
        <w:rPr>
          <w:lang w:val="ru-RU"/>
        </w:rPr>
        <w:t xml:space="preserve">8. </w:t>
      </w:r>
      <w:r w:rsidR="00933A33" w:rsidRPr="004F77D1">
        <w:rPr>
          <w:lang w:val="ru-RU"/>
        </w:rPr>
        <w:t xml:space="preserve">На каждом заседании Комиссии ведется протокол, который подписывается председательствующим на заседании и секретарем Комиссии. </w:t>
      </w:r>
      <w:r w:rsidR="00933A33" w:rsidRPr="00736A30">
        <w:rPr>
          <w:lang w:val="ru-RU"/>
        </w:rPr>
        <w:t>К протоколу прилагаются копии материалов, рассматриваемых на заседании.</w:t>
      </w:r>
    </w:p>
    <w:p w:rsidR="00933A33" w:rsidRPr="00B41F80" w:rsidRDefault="00933A33" w:rsidP="00EA72CC">
      <w:pPr>
        <w:autoSpaceDE w:val="0"/>
        <w:ind w:firstLine="709"/>
        <w:jc w:val="both"/>
      </w:pPr>
      <w:r w:rsidRPr="00B41F80">
        <w:t>Протоколы заседаний Комиссии являются открытыми для всех заинтересованных лиц, и могут быть предоставлены по заявлению физических или юридических лиц.</w:t>
      </w:r>
    </w:p>
    <w:p w:rsidR="00933A33" w:rsidRPr="00B41F80" w:rsidRDefault="00933A33" w:rsidP="00EA72CC">
      <w:pPr>
        <w:autoSpaceDE w:val="0"/>
        <w:ind w:firstLine="709"/>
        <w:jc w:val="both"/>
      </w:pPr>
      <w:r w:rsidRPr="00B41F80">
        <w:t>Документы, рассматриваемые на заседаниях Комиссии, протоколы Комиссии хранятся в архиве Комиссии.</w:t>
      </w:r>
    </w:p>
    <w:p w:rsidR="00933A33" w:rsidRPr="00B41F80" w:rsidRDefault="00933A33" w:rsidP="002457DF">
      <w:pPr>
        <w:pStyle w:val="caaieiaie2"/>
        <w:jc w:val="left"/>
        <w:outlineLvl w:val="1"/>
        <w:rPr>
          <w:rFonts w:ascii="Times New Roman" w:hAnsi="Times New Roman"/>
          <w:szCs w:val="24"/>
        </w:rPr>
      </w:pPr>
      <w:bookmarkStart w:id="64" w:name="_Toc329103542"/>
      <w:bookmarkStart w:id="65" w:name="_Toc329104070"/>
      <w:bookmarkStart w:id="66" w:name="_Toc329696665"/>
      <w:bookmarkStart w:id="67" w:name="_Toc475662174"/>
      <w:r w:rsidRPr="00B41F80">
        <w:rPr>
          <w:rFonts w:ascii="Times New Roman" w:hAnsi="Times New Roman"/>
          <w:szCs w:val="24"/>
        </w:rPr>
        <w:t>Статья</w:t>
      </w:r>
      <w:r>
        <w:rPr>
          <w:rFonts w:ascii="Times New Roman" w:hAnsi="Times New Roman"/>
          <w:szCs w:val="24"/>
        </w:rPr>
        <w:t> </w:t>
      </w:r>
      <w:r w:rsidR="004F77D1">
        <w:rPr>
          <w:rFonts w:ascii="Times New Roman" w:hAnsi="Times New Roman"/>
          <w:szCs w:val="24"/>
        </w:rPr>
        <w:t>10</w:t>
      </w:r>
      <w:r w:rsidRPr="00B41F80">
        <w:rPr>
          <w:rFonts w:ascii="Times New Roman" w:hAnsi="Times New Roman"/>
          <w:szCs w:val="24"/>
        </w:rPr>
        <w:t xml:space="preserve">. </w:t>
      </w:r>
      <w:proofErr w:type="gramStart"/>
      <w:r w:rsidRPr="00B41F80">
        <w:rPr>
          <w:rFonts w:ascii="Times New Roman" w:hAnsi="Times New Roman"/>
          <w:szCs w:val="24"/>
        </w:rPr>
        <w:t>Контроль за</w:t>
      </w:r>
      <w:proofErr w:type="gramEnd"/>
      <w:r w:rsidRPr="00B41F80">
        <w:rPr>
          <w:rFonts w:ascii="Times New Roman" w:hAnsi="Times New Roman"/>
          <w:szCs w:val="24"/>
        </w:rPr>
        <w:t xml:space="preserve"> землепользованием и застройкой в части обеспечения применения Правил</w:t>
      </w:r>
      <w:bookmarkEnd w:id="64"/>
      <w:bookmarkEnd w:id="65"/>
      <w:bookmarkEnd w:id="66"/>
      <w:bookmarkEnd w:id="67"/>
    </w:p>
    <w:p w:rsidR="00933A33" w:rsidRPr="00B41F80" w:rsidRDefault="00933A33" w:rsidP="0024049A">
      <w:pPr>
        <w:numPr>
          <w:ilvl w:val="0"/>
          <w:numId w:val="14"/>
        </w:numPr>
        <w:tabs>
          <w:tab w:val="clear" w:pos="1710"/>
          <w:tab w:val="num" w:pos="0"/>
        </w:tabs>
        <w:suppressAutoHyphens/>
        <w:autoSpaceDE w:val="0"/>
        <w:ind w:left="0" w:firstLine="709"/>
        <w:jc w:val="both"/>
      </w:pPr>
      <w:proofErr w:type="gramStart"/>
      <w:r w:rsidRPr="00B41F80">
        <w:t>Контроль за</w:t>
      </w:r>
      <w:proofErr w:type="gramEnd"/>
      <w:r w:rsidRPr="00B41F80">
        <w:t xml:space="preserve"> землепользованием и застройкой на </w:t>
      </w:r>
      <w:r>
        <w:t xml:space="preserve">территории </w:t>
      </w:r>
      <w:proofErr w:type="spellStart"/>
      <w:r w:rsidR="004F77D1">
        <w:t>Кочетновского</w:t>
      </w:r>
      <w:proofErr w:type="spellEnd"/>
      <w:r w:rsidR="004F77D1">
        <w:t xml:space="preserve"> муниципального образования</w:t>
      </w:r>
      <w:r>
        <w:t xml:space="preserve"> </w:t>
      </w:r>
      <w:r w:rsidRPr="00B41F80">
        <w:t>осуществляется на основании действующего законодательства РФ.</w:t>
      </w:r>
    </w:p>
    <w:p w:rsidR="00933A33" w:rsidRPr="00B41F80" w:rsidRDefault="00933A33" w:rsidP="0024049A">
      <w:pPr>
        <w:numPr>
          <w:ilvl w:val="0"/>
          <w:numId w:val="14"/>
        </w:numPr>
        <w:tabs>
          <w:tab w:val="clear" w:pos="1710"/>
          <w:tab w:val="num" w:pos="0"/>
        </w:tabs>
        <w:suppressAutoHyphens/>
        <w:autoSpaceDE w:val="0"/>
        <w:ind w:left="0" w:firstLine="709"/>
        <w:jc w:val="both"/>
        <w:rPr>
          <w:bCs/>
        </w:rPr>
      </w:pPr>
      <w:r w:rsidRPr="00B41F80">
        <w:t xml:space="preserve">По вопросам применения настоящих Правил органы, </w:t>
      </w:r>
      <w:r w:rsidRPr="00B41F80">
        <w:rPr>
          <w:bCs/>
        </w:rPr>
        <w:t>уполномоченные регулировать и контролировать землепользование и застройку:</w:t>
      </w:r>
    </w:p>
    <w:p w:rsidR="00933A33" w:rsidRPr="00B41F80" w:rsidRDefault="00933A33" w:rsidP="0024049A">
      <w:pPr>
        <w:numPr>
          <w:ilvl w:val="0"/>
          <w:numId w:val="42"/>
        </w:numPr>
        <w:suppressAutoHyphens/>
        <w:ind w:left="0" w:firstLine="709"/>
        <w:jc w:val="both"/>
      </w:pPr>
      <w:r w:rsidRPr="00B41F80">
        <w:t xml:space="preserve">по запросу Комиссии по землепользованию и застройке </w:t>
      </w:r>
      <w:proofErr w:type="gramStart"/>
      <w:r w:rsidRPr="00B41F80">
        <w:t>предоставляют заключения</w:t>
      </w:r>
      <w:proofErr w:type="gramEnd"/>
      <w:r w:rsidRPr="00B41F80">
        <w:t xml:space="preserve"> по вопросам, связанным с проведением публичных слушаний;</w:t>
      </w:r>
    </w:p>
    <w:p w:rsidR="00933A33" w:rsidRPr="00B41F80" w:rsidRDefault="00933A33" w:rsidP="0024049A">
      <w:pPr>
        <w:numPr>
          <w:ilvl w:val="0"/>
          <w:numId w:val="42"/>
        </w:numPr>
        <w:suppressAutoHyphens/>
        <w:autoSpaceDE w:val="0"/>
        <w:ind w:left="0" w:firstLine="709"/>
        <w:jc w:val="both"/>
      </w:pPr>
      <w:r w:rsidRPr="00B41F80">
        <w:t>участвуют в регулировании и контролировании землепользования и застройки в соответствии с законодательством, настоящими Правилами и на основании Положений об этих органах.</w:t>
      </w:r>
    </w:p>
    <w:p w:rsidR="00933A33" w:rsidRPr="00B41F80" w:rsidRDefault="00933A33" w:rsidP="0024049A">
      <w:pPr>
        <w:numPr>
          <w:ilvl w:val="0"/>
          <w:numId w:val="14"/>
        </w:numPr>
        <w:tabs>
          <w:tab w:val="clear" w:pos="1710"/>
          <w:tab w:val="num" w:pos="0"/>
        </w:tabs>
        <w:suppressAutoHyphens/>
        <w:autoSpaceDE w:val="0"/>
        <w:ind w:left="0" w:firstLine="709"/>
        <w:jc w:val="both"/>
      </w:pPr>
      <w:r w:rsidRPr="00B41F80">
        <w:t xml:space="preserve">В целях сохранения объектов культурного наследия на </w:t>
      </w:r>
      <w:r>
        <w:t xml:space="preserve">территории </w:t>
      </w:r>
      <w:proofErr w:type="spellStart"/>
      <w:r w:rsidR="00501825">
        <w:t>Кочетно</w:t>
      </w:r>
      <w:r w:rsidR="004F77D1">
        <w:t>вского</w:t>
      </w:r>
      <w:proofErr w:type="spellEnd"/>
      <w:r w:rsidR="004F77D1">
        <w:t xml:space="preserve"> муниципального образования</w:t>
      </w:r>
      <w:r>
        <w:t xml:space="preserve"> </w:t>
      </w:r>
      <w:r w:rsidRPr="00B41F80">
        <w:t>особое регулирование градостроительной деятельности осуществляется под контролем уполномоченного органа государственной власти субъекта Российской Федерации в области сохранения, использования, популяризации и государственной охраны объектов культурного наследия в соответствии с законодательством РФ об охране объектов культурного наследия.</w:t>
      </w:r>
    </w:p>
    <w:p w:rsidR="00933A33" w:rsidRPr="00B41F80" w:rsidRDefault="00933A33" w:rsidP="002457DF">
      <w:pPr>
        <w:pStyle w:val="caaieiaie2"/>
        <w:spacing w:after="0"/>
        <w:jc w:val="left"/>
        <w:outlineLvl w:val="0"/>
        <w:rPr>
          <w:rFonts w:ascii="Times New Roman" w:hAnsi="Times New Roman"/>
          <w:szCs w:val="24"/>
        </w:rPr>
      </w:pPr>
      <w:bookmarkStart w:id="68" w:name="_Toc329103543"/>
      <w:bookmarkStart w:id="69" w:name="_Toc329104071"/>
      <w:bookmarkStart w:id="70" w:name="_Toc329696666"/>
      <w:bookmarkStart w:id="71" w:name="_Toc475662175"/>
      <w:r>
        <w:rPr>
          <w:rFonts w:ascii="Times New Roman" w:hAnsi="Times New Roman"/>
          <w:szCs w:val="24"/>
        </w:rPr>
        <w:lastRenderedPageBreak/>
        <w:t>Глава </w:t>
      </w:r>
      <w:r w:rsidRPr="00B41F80">
        <w:rPr>
          <w:rFonts w:ascii="Times New Roman" w:hAnsi="Times New Roman"/>
          <w:szCs w:val="24"/>
        </w:rPr>
        <w:t>4. Предоставление прав на земельные участки</w:t>
      </w:r>
      <w:bookmarkEnd w:id="68"/>
      <w:bookmarkEnd w:id="69"/>
      <w:bookmarkEnd w:id="70"/>
      <w:bookmarkEnd w:id="71"/>
    </w:p>
    <w:p w:rsidR="00933A33" w:rsidRPr="00B41F80" w:rsidRDefault="00933A33" w:rsidP="002457DF">
      <w:pPr>
        <w:pStyle w:val="caaieiaie2"/>
        <w:jc w:val="left"/>
        <w:outlineLvl w:val="1"/>
        <w:rPr>
          <w:rFonts w:ascii="Times New Roman" w:hAnsi="Times New Roman"/>
          <w:szCs w:val="24"/>
        </w:rPr>
      </w:pPr>
      <w:bookmarkStart w:id="72" w:name="_Toc329103544"/>
      <w:bookmarkStart w:id="73" w:name="_Toc329104072"/>
      <w:bookmarkStart w:id="74" w:name="_Toc329696667"/>
      <w:bookmarkStart w:id="75" w:name="_Toc475662176"/>
      <w:r w:rsidRPr="00B41F80">
        <w:rPr>
          <w:rFonts w:ascii="Times New Roman" w:hAnsi="Times New Roman"/>
          <w:szCs w:val="24"/>
        </w:rPr>
        <w:t>Статья</w:t>
      </w:r>
      <w:r>
        <w:rPr>
          <w:rFonts w:ascii="Times New Roman" w:hAnsi="Times New Roman"/>
          <w:szCs w:val="24"/>
        </w:rPr>
        <w:t> </w:t>
      </w:r>
      <w:r w:rsidRPr="00B41F80">
        <w:rPr>
          <w:rFonts w:ascii="Times New Roman" w:hAnsi="Times New Roman"/>
          <w:szCs w:val="24"/>
        </w:rPr>
        <w:t>1</w:t>
      </w:r>
      <w:r w:rsidR="00D033B3">
        <w:rPr>
          <w:rFonts w:ascii="Times New Roman" w:hAnsi="Times New Roman"/>
          <w:szCs w:val="24"/>
        </w:rPr>
        <w:t>1</w:t>
      </w:r>
      <w:r w:rsidRPr="00B41F80">
        <w:rPr>
          <w:rFonts w:ascii="Times New Roman" w:hAnsi="Times New Roman"/>
          <w:szCs w:val="24"/>
        </w:rPr>
        <w:t>. Общие положения</w:t>
      </w:r>
      <w:bookmarkEnd w:id="72"/>
      <w:bookmarkEnd w:id="73"/>
      <w:bookmarkEnd w:id="74"/>
      <w:bookmarkEnd w:id="75"/>
    </w:p>
    <w:p w:rsidR="00933A33" w:rsidRDefault="00933A33" w:rsidP="00584F57">
      <w:pPr>
        <w:autoSpaceDE w:val="0"/>
        <w:ind w:firstLine="709"/>
        <w:jc w:val="both"/>
      </w:pPr>
      <w:r w:rsidRPr="00B41F80">
        <w:t xml:space="preserve">Предоставление земельных участков на </w:t>
      </w:r>
      <w:r>
        <w:t xml:space="preserve">территории </w:t>
      </w:r>
      <w:proofErr w:type="spellStart"/>
      <w:r w:rsidR="00501825">
        <w:t>Кочетно</w:t>
      </w:r>
      <w:r w:rsidR="004F77D1">
        <w:t>вского</w:t>
      </w:r>
      <w:proofErr w:type="spellEnd"/>
      <w:r w:rsidR="004F77D1">
        <w:t xml:space="preserve"> муниципального образования</w:t>
      </w:r>
      <w:r>
        <w:t xml:space="preserve"> </w:t>
      </w:r>
      <w:r w:rsidRPr="00B41F80">
        <w:t>осуществляется на основании Земельного кодекса РФ, в соответствии с действующим законодательством Российской Федерации, Саратовской области, актами органов местного самоуправления.</w:t>
      </w:r>
    </w:p>
    <w:p w:rsidR="004F77D1" w:rsidRDefault="004F77D1" w:rsidP="00584F57">
      <w:pPr>
        <w:autoSpaceDE w:val="0"/>
        <w:ind w:firstLine="709"/>
        <w:jc w:val="both"/>
      </w:pPr>
    </w:p>
    <w:p w:rsidR="004F77D1" w:rsidRPr="00344A76" w:rsidRDefault="004F77D1" w:rsidP="004F77D1">
      <w:pPr>
        <w:pStyle w:val="2"/>
        <w:jc w:val="both"/>
        <w:rPr>
          <w:rFonts w:ascii="Times New Roman" w:hAnsi="Times New Roman" w:cs="Times New Roman"/>
          <w:b w:val="0"/>
          <w:i w:val="0"/>
          <w:sz w:val="24"/>
          <w:szCs w:val="24"/>
          <w:lang w:eastAsia="ar-SA"/>
        </w:rPr>
      </w:pPr>
      <w:bookmarkStart w:id="76" w:name="_Toc429415666"/>
      <w:bookmarkStart w:id="77" w:name="_Toc429587152"/>
      <w:bookmarkStart w:id="78" w:name="_Toc439076916"/>
      <w:bookmarkStart w:id="79" w:name="_Toc475662177"/>
      <w:r w:rsidRPr="00344A76">
        <w:rPr>
          <w:rFonts w:ascii="Times New Roman" w:hAnsi="Times New Roman" w:cs="Times New Roman"/>
          <w:i w:val="0"/>
          <w:sz w:val="24"/>
          <w:szCs w:val="24"/>
          <w:lang w:eastAsia="ar-SA"/>
        </w:rPr>
        <w:t xml:space="preserve">Глава </w:t>
      </w:r>
      <w:r w:rsidR="00344A76">
        <w:rPr>
          <w:rFonts w:ascii="Times New Roman" w:hAnsi="Times New Roman" w:cs="Times New Roman"/>
          <w:i w:val="0"/>
          <w:sz w:val="24"/>
          <w:szCs w:val="24"/>
          <w:lang w:eastAsia="ar-SA"/>
        </w:rPr>
        <w:t>5</w:t>
      </w:r>
      <w:r w:rsidRPr="00344A76">
        <w:rPr>
          <w:rFonts w:ascii="Times New Roman" w:hAnsi="Times New Roman" w:cs="Times New Roman"/>
          <w:i w:val="0"/>
          <w:sz w:val="24"/>
          <w:szCs w:val="24"/>
          <w:lang w:eastAsia="ar-SA"/>
        </w:rPr>
        <w:t>.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76"/>
      <w:bookmarkEnd w:id="77"/>
      <w:bookmarkEnd w:id="78"/>
      <w:bookmarkEnd w:id="79"/>
    </w:p>
    <w:p w:rsidR="004F77D1" w:rsidRPr="00344A76" w:rsidRDefault="004F77D1" w:rsidP="002457DF">
      <w:pPr>
        <w:pStyle w:val="3"/>
        <w:spacing w:line="276" w:lineRule="auto"/>
        <w:jc w:val="both"/>
        <w:rPr>
          <w:rFonts w:ascii="Times New Roman" w:hAnsi="Times New Roman" w:cs="Times New Roman"/>
          <w:sz w:val="24"/>
          <w:szCs w:val="24"/>
          <w:lang w:eastAsia="ar-SA"/>
        </w:rPr>
      </w:pPr>
      <w:bookmarkStart w:id="80" w:name="_Toc282347517"/>
      <w:bookmarkStart w:id="81" w:name="_Toc321209555"/>
      <w:bookmarkStart w:id="82" w:name="_Toc339819800"/>
      <w:bookmarkStart w:id="83" w:name="_Toc379293256"/>
      <w:bookmarkStart w:id="84" w:name="_Toc380581533"/>
      <w:bookmarkStart w:id="85" w:name="_Toc392516665"/>
      <w:bookmarkStart w:id="86" w:name="_Toc400454212"/>
      <w:bookmarkStart w:id="87" w:name="_Toc410315190"/>
      <w:bookmarkStart w:id="88" w:name="_Toc424120749"/>
      <w:bookmarkStart w:id="89" w:name="_Toc429415667"/>
      <w:bookmarkStart w:id="90" w:name="_Toc429587153"/>
      <w:bookmarkStart w:id="91" w:name="_Toc439076917"/>
      <w:bookmarkStart w:id="92" w:name="_Toc475662178"/>
      <w:r w:rsidRPr="00344A76">
        <w:rPr>
          <w:rFonts w:ascii="Times New Roman" w:hAnsi="Times New Roman" w:cs="Times New Roman"/>
          <w:sz w:val="24"/>
          <w:szCs w:val="24"/>
          <w:lang w:eastAsia="ar-SA"/>
        </w:rPr>
        <w:t xml:space="preserve">Статья </w:t>
      </w:r>
      <w:r w:rsidR="00344A76">
        <w:rPr>
          <w:rFonts w:ascii="Times New Roman" w:hAnsi="Times New Roman" w:cs="Times New Roman"/>
          <w:sz w:val="24"/>
          <w:szCs w:val="24"/>
          <w:lang w:eastAsia="ar-SA"/>
        </w:rPr>
        <w:t>1</w:t>
      </w:r>
      <w:r w:rsidR="00D033B3">
        <w:rPr>
          <w:rFonts w:ascii="Times New Roman" w:hAnsi="Times New Roman" w:cs="Times New Roman"/>
          <w:sz w:val="24"/>
          <w:szCs w:val="24"/>
          <w:lang w:eastAsia="ar-SA"/>
        </w:rPr>
        <w:t>2</w:t>
      </w:r>
      <w:r w:rsidRPr="00344A76">
        <w:rPr>
          <w:rFonts w:ascii="Times New Roman" w:hAnsi="Times New Roman" w:cs="Times New Roman"/>
          <w:sz w:val="24"/>
          <w:szCs w:val="24"/>
          <w:lang w:eastAsia="ar-SA"/>
        </w:rPr>
        <w:t>. Порядок изменения видов разрешенного использования земельных участков и объектов капитального строительства</w:t>
      </w:r>
      <w:bookmarkEnd w:id="80"/>
      <w:bookmarkEnd w:id="81"/>
      <w:bookmarkEnd w:id="82"/>
      <w:bookmarkEnd w:id="83"/>
      <w:bookmarkEnd w:id="84"/>
      <w:bookmarkEnd w:id="85"/>
      <w:bookmarkEnd w:id="86"/>
      <w:bookmarkEnd w:id="87"/>
      <w:bookmarkEnd w:id="88"/>
      <w:bookmarkEnd w:id="89"/>
      <w:bookmarkEnd w:id="90"/>
      <w:bookmarkEnd w:id="91"/>
      <w:bookmarkEnd w:id="92"/>
    </w:p>
    <w:p w:rsidR="004F77D1" w:rsidRPr="0026650E" w:rsidRDefault="004F77D1" w:rsidP="004F77D1">
      <w:pPr>
        <w:pStyle w:val="afff8"/>
        <w:rPr>
          <w:lang w:val="ru-RU"/>
        </w:rPr>
      </w:pPr>
      <w:r w:rsidRPr="0026650E">
        <w:rPr>
          <w:lang w:val="ru-RU"/>
        </w:rPr>
        <w:t>1. Порядок изменения одного вида на другой вид разрешенного использования земельных участков и объектов капитального строительства, определяется градостроительным законодательством, настоящими Правилами, иными муниципальными нормативными правовыми актами.</w:t>
      </w:r>
    </w:p>
    <w:p w:rsidR="004F77D1" w:rsidRPr="0026650E" w:rsidRDefault="004F77D1" w:rsidP="004F77D1">
      <w:pPr>
        <w:pStyle w:val="afff8"/>
        <w:rPr>
          <w:lang w:val="ru-RU"/>
        </w:rPr>
      </w:pPr>
      <w:r w:rsidRPr="0026650E">
        <w:rPr>
          <w:lang w:val="ru-RU"/>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градостроительными регламентами при условии соблюдения требований технических регламентов.</w:t>
      </w:r>
    </w:p>
    <w:p w:rsidR="004F77D1" w:rsidRPr="0026650E" w:rsidRDefault="004F77D1" w:rsidP="004F77D1">
      <w:pPr>
        <w:pStyle w:val="afff8"/>
        <w:rPr>
          <w:lang w:val="ru-RU"/>
        </w:rPr>
      </w:pPr>
      <w:r w:rsidRPr="0026650E">
        <w:rPr>
          <w:lang w:val="ru-RU"/>
        </w:rPr>
        <w:t>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4F77D1" w:rsidRDefault="004F77D1" w:rsidP="004F77D1">
      <w:pPr>
        <w:pStyle w:val="afff8"/>
        <w:rPr>
          <w:lang w:val="ru-RU"/>
        </w:rPr>
      </w:pPr>
      <w:r w:rsidRPr="0026650E">
        <w:rPr>
          <w:lang w:val="ru-RU"/>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4F77D1" w:rsidRPr="0026650E" w:rsidRDefault="004F77D1" w:rsidP="004F77D1">
      <w:pPr>
        <w:pStyle w:val="afff8"/>
        <w:rPr>
          <w:lang w:val="ru-RU"/>
        </w:rPr>
      </w:pPr>
    </w:p>
    <w:p w:rsidR="004F77D1" w:rsidRPr="00344A76" w:rsidRDefault="004F77D1" w:rsidP="002457DF">
      <w:pPr>
        <w:pStyle w:val="3"/>
        <w:jc w:val="both"/>
        <w:rPr>
          <w:rFonts w:ascii="Times New Roman" w:hAnsi="Times New Roman" w:cs="Times New Roman"/>
          <w:sz w:val="24"/>
          <w:szCs w:val="24"/>
          <w:lang w:eastAsia="ar-SA"/>
        </w:rPr>
      </w:pPr>
      <w:bookmarkStart w:id="93" w:name="_Toc282347518"/>
      <w:bookmarkStart w:id="94" w:name="_Toc321209556"/>
      <w:bookmarkStart w:id="95" w:name="_Toc339819801"/>
      <w:bookmarkStart w:id="96" w:name="_Toc379293257"/>
      <w:bookmarkStart w:id="97" w:name="_Toc380581534"/>
      <w:bookmarkStart w:id="98" w:name="_Toc392516666"/>
      <w:bookmarkStart w:id="99" w:name="_Toc400454213"/>
      <w:bookmarkStart w:id="100" w:name="_Toc410315191"/>
      <w:bookmarkStart w:id="101" w:name="_Toc424120750"/>
      <w:bookmarkStart w:id="102" w:name="_Toc429415668"/>
      <w:bookmarkStart w:id="103" w:name="_Toc429587154"/>
      <w:bookmarkStart w:id="104" w:name="_Toc439076918"/>
      <w:bookmarkStart w:id="105" w:name="_Toc475662179"/>
      <w:r w:rsidRPr="00344A76">
        <w:rPr>
          <w:rFonts w:ascii="Times New Roman" w:hAnsi="Times New Roman" w:cs="Times New Roman"/>
          <w:sz w:val="24"/>
          <w:szCs w:val="24"/>
          <w:lang w:eastAsia="ar-SA"/>
        </w:rPr>
        <w:t xml:space="preserve">Статья </w:t>
      </w:r>
      <w:r w:rsidR="00344A76">
        <w:rPr>
          <w:rFonts w:ascii="Times New Roman" w:hAnsi="Times New Roman" w:cs="Times New Roman"/>
          <w:sz w:val="24"/>
          <w:szCs w:val="24"/>
          <w:lang w:eastAsia="ar-SA"/>
        </w:rPr>
        <w:t>1</w:t>
      </w:r>
      <w:r w:rsidR="00D033B3">
        <w:rPr>
          <w:rFonts w:ascii="Times New Roman" w:hAnsi="Times New Roman" w:cs="Times New Roman"/>
          <w:sz w:val="24"/>
          <w:szCs w:val="24"/>
          <w:lang w:eastAsia="ar-SA"/>
        </w:rPr>
        <w:t>3</w:t>
      </w:r>
      <w:r w:rsidRPr="00344A76">
        <w:rPr>
          <w:rFonts w:ascii="Times New Roman" w:hAnsi="Times New Roman" w:cs="Times New Roman"/>
          <w:sz w:val="24"/>
          <w:szCs w:val="24"/>
          <w:lang w:eastAsia="ar-SA"/>
        </w:rPr>
        <w:t>. Порядок предоставления разрешения на условно разрешенный вид использования земельного участка или объекта капитального строительства</w:t>
      </w:r>
      <w:bookmarkEnd w:id="93"/>
      <w:bookmarkEnd w:id="94"/>
      <w:bookmarkEnd w:id="95"/>
      <w:bookmarkEnd w:id="96"/>
      <w:bookmarkEnd w:id="97"/>
      <w:bookmarkEnd w:id="98"/>
      <w:bookmarkEnd w:id="99"/>
      <w:bookmarkEnd w:id="100"/>
      <w:bookmarkEnd w:id="101"/>
      <w:bookmarkEnd w:id="102"/>
      <w:bookmarkEnd w:id="103"/>
      <w:bookmarkEnd w:id="104"/>
      <w:bookmarkEnd w:id="105"/>
    </w:p>
    <w:p w:rsidR="004F77D1" w:rsidRPr="0026650E" w:rsidRDefault="004F77D1" w:rsidP="004F77D1">
      <w:pPr>
        <w:pStyle w:val="afff8"/>
        <w:rPr>
          <w:lang w:val="ru-RU"/>
        </w:rPr>
      </w:pPr>
      <w:r w:rsidRPr="0026650E">
        <w:rPr>
          <w:lang w:val="ru-RU"/>
        </w:rPr>
        <w:t>1.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Российской Федерации.</w:t>
      </w:r>
    </w:p>
    <w:p w:rsidR="004F77D1" w:rsidRPr="0026650E" w:rsidRDefault="004F77D1" w:rsidP="004F77D1">
      <w:pPr>
        <w:pStyle w:val="afff8"/>
        <w:rPr>
          <w:lang w:val="ru-RU"/>
        </w:rPr>
      </w:pPr>
      <w:bookmarkStart w:id="106" w:name="sub_3901"/>
      <w:r w:rsidRPr="0026650E">
        <w:rPr>
          <w:lang w:val="ru-RU"/>
        </w:rPr>
        <w:t>2.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4F77D1" w:rsidRPr="0026650E" w:rsidRDefault="004F77D1" w:rsidP="004F77D1">
      <w:pPr>
        <w:pStyle w:val="afff8"/>
        <w:rPr>
          <w:lang w:val="ru-RU"/>
        </w:rPr>
      </w:pPr>
      <w:bookmarkStart w:id="107" w:name="sub_3902"/>
      <w:bookmarkEnd w:id="106"/>
      <w:r w:rsidRPr="0026650E">
        <w:rPr>
          <w:lang w:val="ru-RU"/>
        </w:rPr>
        <w:lastRenderedPageBreak/>
        <w:t xml:space="preserve">3. Вопрос о предоставлении разрешения на условно разрешенный вид использования подлежит обсуждению на публичных слушаниях. </w:t>
      </w:r>
      <w:r w:rsidRPr="000063D9">
        <w:rPr>
          <w:lang w:val="ru-RU"/>
        </w:rPr>
        <w:t xml:space="preserve">Порядок организации и проведения публичных слушаний определяется </w:t>
      </w:r>
      <w:r>
        <w:rPr>
          <w:lang w:val="ru-RU"/>
        </w:rPr>
        <w:t xml:space="preserve"> Уставом </w:t>
      </w:r>
      <w:r w:rsidR="00344A76">
        <w:rPr>
          <w:lang w:val="ru-RU"/>
        </w:rPr>
        <w:t>Ровенского</w:t>
      </w:r>
      <w:r>
        <w:rPr>
          <w:lang w:val="ru-RU"/>
        </w:rPr>
        <w:t xml:space="preserve"> муниципального района</w:t>
      </w:r>
    </w:p>
    <w:p w:rsidR="004F77D1" w:rsidRPr="0026650E" w:rsidRDefault="004F77D1" w:rsidP="004F77D1">
      <w:pPr>
        <w:pStyle w:val="afff8"/>
        <w:rPr>
          <w:lang w:val="ru-RU"/>
        </w:rPr>
      </w:pPr>
      <w:bookmarkStart w:id="108" w:name="sub_3905"/>
      <w:bookmarkEnd w:id="107"/>
      <w:r w:rsidRPr="0026650E">
        <w:rPr>
          <w:lang w:val="ru-RU"/>
        </w:rPr>
        <w:t>4.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4F77D1" w:rsidRPr="00344A76" w:rsidRDefault="004F77D1" w:rsidP="004F77D1">
      <w:pPr>
        <w:pStyle w:val="afff8"/>
        <w:rPr>
          <w:lang w:val="ru-RU"/>
        </w:rPr>
      </w:pPr>
      <w:bookmarkStart w:id="109" w:name="sub_3906"/>
      <w:r w:rsidRPr="0026650E">
        <w:rPr>
          <w:lang w:val="ru-RU"/>
        </w:rPr>
        <w:t xml:space="preserve">5. Заключение о результатах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Pr="00344A76">
        <w:rPr>
          <w:lang w:val="ru-RU"/>
        </w:rPr>
        <w:t>Администрации района в сети «Интернет».</w:t>
      </w:r>
      <w:bookmarkEnd w:id="108"/>
      <w:bookmarkEnd w:id="109"/>
    </w:p>
    <w:p w:rsidR="004F77D1" w:rsidRPr="00344A76" w:rsidRDefault="004F77D1" w:rsidP="004F77D1">
      <w:pPr>
        <w:pStyle w:val="afff8"/>
        <w:rPr>
          <w:lang w:val="ru-RU"/>
        </w:rPr>
      </w:pPr>
      <w:bookmarkStart w:id="110" w:name="sub_3908"/>
      <w:r w:rsidRPr="00344A76">
        <w:rPr>
          <w:lang w:val="ru-RU"/>
        </w:rPr>
        <w:t xml:space="preserve">6. </w:t>
      </w:r>
      <w:proofErr w:type="gramStart"/>
      <w:r w:rsidRPr="00344A76">
        <w:rPr>
          <w:lang w:val="ru-RU"/>
        </w:rPr>
        <w:t>На основани</w:t>
      </w:r>
      <w:r w:rsidRPr="0026650E">
        <w:rPr>
          <w:lang w:val="ru-RU"/>
        </w:rPr>
        <w:t>и заключения о результатах публичных слушаний по вопросу о предоставлении разрешения на условно разрешенный вид</w:t>
      </w:r>
      <w:proofErr w:type="gramEnd"/>
      <w:r w:rsidRPr="0026650E">
        <w:rPr>
          <w:lang w:val="ru-RU"/>
        </w:rPr>
        <w:t xml:space="preserve"> использования Комиссия осуществляет подготовку рекомендаций о </w:t>
      </w:r>
      <w:r w:rsidRPr="00344A76">
        <w:rPr>
          <w:lang w:val="ru-RU"/>
        </w:rPr>
        <w:t xml:space="preserve">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района. </w:t>
      </w:r>
    </w:p>
    <w:p w:rsidR="004F77D1" w:rsidRPr="0026650E" w:rsidRDefault="004F77D1" w:rsidP="004F77D1">
      <w:pPr>
        <w:pStyle w:val="afff8"/>
        <w:rPr>
          <w:lang w:val="ru-RU"/>
        </w:rPr>
      </w:pPr>
      <w:bookmarkStart w:id="111" w:name="sub_3909"/>
      <w:bookmarkEnd w:id="110"/>
      <w:r w:rsidRPr="00344A76">
        <w:rPr>
          <w:lang w:val="ru-RU"/>
        </w:rPr>
        <w:t>7. На основании рекомендаций Комиссии Глава  района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w:t>
      </w:r>
      <w:r w:rsidRPr="0026650E">
        <w:rPr>
          <w:lang w:val="ru-RU"/>
        </w:rPr>
        <w:t xml:space="preserve">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w:t>
      </w:r>
      <w:bookmarkStart w:id="112" w:name="sub_39010"/>
      <w:bookmarkEnd w:id="111"/>
    </w:p>
    <w:p w:rsidR="004F77D1" w:rsidRPr="0026650E" w:rsidRDefault="004F77D1" w:rsidP="004F77D1">
      <w:pPr>
        <w:pStyle w:val="afff8"/>
        <w:rPr>
          <w:lang w:val="ru-RU"/>
        </w:rPr>
      </w:pPr>
      <w:r w:rsidRPr="0026650E">
        <w:rPr>
          <w:lang w:val="ru-RU"/>
        </w:rPr>
        <w:t>8.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4F77D1" w:rsidRPr="0026650E" w:rsidRDefault="004F77D1" w:rsidP="004F77D1">
      <w:pPr>
        <w:pStyle w:val="afff8"/>
        <w:rPr>
          <w:lang w:val="ru-RU"/>
        </w:rPr>
      </w:pPr>
      <w:bookmarkStart w:id="113" w:name="sub_39012"/>
      <w:bookmarkEnd w:id="112"/>
      <w:r w:rsidRPr="0026650E">
        <w:rPr>
          <w:lang w:val="ru-RU"/>
        </w:rPr>
        <w:t>9.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bookmarkEnd w:id="113"/>
    </w:p>
    <w:p w:rsidR="004F77D1" w:rsidRDefault="004F77D1" w:rsidP="004F77D1">
      <w:pPr>
        <w:pStyle w:val="afff8"/>
        <w:rPr>
          <w:lang w:val="ru-RU"/>
        </w:rPr>
      </w:pPr>
      <w:r w:rsidRPr="0026650E">
        <w:rPr>
          <w:lang w:val="ru-RU"/>
        </w:rPr>
        <w:t>10. В случае</w:t>
      </w:r>
      <w:proofErr w:type="gramStart"/>
      <w:r>
        <w:rPr>
          <w:lang w:val="ru-RU"/>
        </w:rPr>
        <w:t>,</w:t>
      </w:r>
      <w:proofErr w:type="gramEnd"/>
      <w:r>
        <w:rPr>
          <w:lang w:val="ru-RU"/>
        </w:rPr>
        <w:t xml:space="preserve"> </w:t>
      </w:r>
      <w:r w:rsidRPr="0026650E">
        <w:rPr>
          <w:lang w:val="ru-RU"/>
        </w:rPr>
        <w:t xml:space="preserve">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4F77D1" w:rsidRPr="0026650E" w:rsidRDefault="004F77D1" w:rsidP="004F77D1">
      <w:pPr>
        <w:pStyle w:val="afff8"/>
        <w:rPr>
          <w:lang w:val="ru-RU"/>
        </w:rPr>
      </w:pPr>
    </w:p>
    <w:p w:rsidR="004F77D1" w:rsidRPr="00344A76" w:rsidRDefault="004F77D1" w:rsidP="002457DF">
      <w:pPr>
        <w:pStyle w:val="3"/>
        <w:jc w:val="both"/>
        <w:rPr>
          <w:rFonts w:ascii="Times New Roman" w:hAnsi="Times New Roman" w:cs="Times New Roman"/>
          <w:sz w:val="24"/>
          <w:szCs w:val="24"/>
          <w:lang w:eastAsia="ar-SA"/>
        </w:rPr>
      </w:pPr>
      <w:bookmarkStart w:id="114" w:name="_Toc380581535"/>
      <w:bookmarkStart w:id="115" w:name="_Toc392516667"/>
      <w:bookmarkStart w:id="116" w:name="_Toc400454214"/>
      <w:bookmarkStart w:id="117" w:name="_Toc410315192"/>
      <w:bookmarkStart w:id="118" w:name="_Toc424120751"/>
      <w:bookmarkStart w:id="119" w:name="_Toc429415669"/>
      <w:bookmarkStart w:id="120" w:name="_Toc429587155"/>
      <w:bookmarkStart w:id="121" w:name="_Toc439076919"/>
      <w:bookmarkStart w:id="122" w:name="_Toc475662180"/>
      <w:r w:rsidRPr="00344A76">
        <w:rPr>
          <w:rFonts w:ascii="Times New Roman" w:hAnsi="Times New Roman" w:cs="Times New Roman"/>
          <w:sz w:val="24"/>
          <w:szCs w:val="24"/>
          <w:lang w:eastAsia="ar-SA"/>
        </w:rPr>
        <w:t xml:space="preserve">Статья </w:t>
      </w:r>
      <w:r w:rsidR="00344A76" w:rsidRPr="00344A76">
        <w:rPr>
          <w:rFonts w:ascii="Times New Roman" w:hAnsi="Times New Roman" w:cs="Times New Roman"/>
          <w:sz w:val="24"/>
          <w:szCs w:val="24"/>
          <w:lang w:eastAsia="ar-SA"/>
        </w:rPr>
        <w:t>1</w:t>
      </w:r>
      <w:r w:rsidR="00D033B3">
        <w:rPr>
          <w:rFonts w:ascii="Times New Roman" w:hAnsi="Times New Roman" w:cs="Times New Roman"/>
          <w:sz w:val="24"/>
          <w:szCs w:val="24"/>
          <w:lang w:eastAsia="ar-SA"/>
        </w:rPr>
        <w:t>4</w:t>
      </w:r>
      <w:r w:rsidRPr="00344A76">
        <w:rPr>
          <w:rFonts w:ascii="Times New Roman" w:hAnsi="Times New Roman" w:cs="Times New Roman"/>
          <w:sz w:val="24"/>
          <w:szCs w:val="24"/>
          <w:lang w:eastAsia="ar-SA"/>
        </w:rPr>
        <w:t>.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bookmarkEnd w:id="114"/>
      <w:bookmarkEnd w:id="115"/>
      <w:bookmarkEnd w:id="116"/>
      <w:bookmarkEnd w:id="117"/>
      <w:bookmarkEnd w:id="118"/>
      <w:bookmarkEnd w:id="119"/>
      <w:bookmarkEnd w:id="120"/>
      <w:bookmarkEnd w:id="121"/>
      <w:bookmarkEnd w:id="122"/>
    </w:p>
    <w:p w:rsidR="004F77D1" w:rsidRPr="0026650E" w:rsidRDefault="004F77D1" w:rsidP="004F77D1">
      <w:pPr>
        <w:pStyle w:val="afff8"/>
        <w:rPr>
          <w:lang w:val="ru-RU"/>
        </w:rPr>
      </w:pPr>
      <w:bookmarkStart w:id="123" w:name="sub_4001"/>
      <w:r w:rsidRPr="0026650E">
        <w:rPr>
          <w:lang w:val="ru-RU"/>
        </w:rPr>
        <w:t xml:space="preserve">1. Правообладатели земельных участков, размеры которых меньше установленных </w:t>
      </w:r>
      <w:hyperlink w:anchor="sub_109" w:history="1">
        <w:r w:rsidRPr="0026650E">
          <w:rPr>
            <w:lang w:val="ru-RU"/>
          </w:rPr>
          <w:t>градостроительными регламентами</w:t>
        </w:r>
      </w:hyperlink>
      <w:r w:rsidRPr="0026650E">
        <w:rPr>
          <w:lang w:val="ru-RU"/>
        </w:rPr>
        <w:t xml:space="preserve">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w:t>
      </w:r>
      <w:r w:rsidRPr="0026650E">
        <w:rPr>
          <w:lang w:val="ru-RU"/>
        </w:rPr>
        <w:lastRenderedPageBreak/>
        <w:t xml:space="preserve">отклонение от предельных параметров разрешенного строительства, </w:t>
      </w:r>
      <w:hyperlink w:anchor="sub_1014" w:history="1">
        <w:r w:rsidRPr="0026650E">
          <w:rPr>
            <w:lang w:val="ru-RU"/>
          </w:rPr>
          <w:t>реконструкции</w:t>
        </w:r>
      </w:hyperlink>
      <w:r w:rsidRPr="0026650E">
        <w:rPr>
          <w:lang w:val="ru-RU"/>
        </w:rPr>
        <w:t xml:space="preserve"> объектов капитального строительства.</w:t>
      </w:r>
    </w:p>
    <w:p w:rsidR="004F77D1" w:rsidRPr="0026650E" w:rsidRDefault="004F77D1" w:rsidP="004F77D1">
      <w:pPr>
        <w:pStyle w:val="afff8"/>
        <w:rPr>
          <w:lang w:val="ru-RU"/>
        </w:rPr>
      </w:pPr>
      <w:bookmarkStart w:id="124" w:name="sub_4002"/>
      <w:bookmarkEnd w:id="123"/>
      <w:r w:rsidRPr="0026650E">
        <w:rPr>
          <w:lang w:val="ru-RU"/>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4F77D1" w:rsidRPr="0026650E" w:rsidRDefault="004F77D1" w:rsidP="004F77D1">
      <w:pPr>
        <w:pStyle w:val="afff8"/>
        <w:rPr>
          <w:lang w:val="ru-RU"/>
        </w:rPr>
      </w:pPr>
      <w:bookmarkStart w:id="125" w:name="sub_4003"/>
      <w:bookmarkEnd w:id="124"/>
      <w:r w:rsidRPr="0026650E">
        <w:rPr>
          <w:lang w:val="ru-RU"/>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4F77D1" w:rsidRPr="0026650E" w:rsidRDefault="004F77D1" w:rsidP="004F77D1">
      <w:pPr>
        <w:pStyle w:val="afff8"/>
        <w:rPr>
          <w:lang w:val="ru-RU"/>
        </w:rPr>
      </w:pPr>
      <w:bookmarkStart w:id="126" w:name="sub_4004"/>
      <w:bookmarkEnd w:id="125"/>
      <w:r w:rsidRPr="0026650E">
        <w:rPr>
          <w:lang w:val="ru-RU"/>
        </w:rPr>
        <w:t xml:space="preserve">4.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установленным градостроительным законодательством, Уставом </w:t>
      </w:r>
      <w:r w:rsidR="00344A76">
        <w:rPr>
          <w:lang w:val="ru-RU"/>
        </w:rPr>
        <w:t>Ровенского</w:t>
      </w:r>
      <w:r w:rsidRPr="0026650E">
        <w:rPr>
          <w:lang w:val="ru-RU"/>
        </w:rPr>
        <w:t xml:space="preserve"> муниципального района Саратовской области.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4F77D1" w:rsidRPr="00344A76" w:rsidRDefault="004F77D1" w:rsidP="004F77D1">
      <w:pPr>
        <w:pStyle w:val="afff8"/>
        <w:rPr>
          <w:lang w:val="ru-RU"/>
        </w:rPr>
      </w:pPr>
      <w:bookmarkStart w:id="127" w:name="sub_4005"/>
      <w:bookmarkEnd w:id="126"/>
      <w:r w:rsidRPr="0026650E">
        <w:rPr>
          <w:lang w:val="ru-RU"/>
        </w:rPr>
        <w:t xml:space="preserve">5. </w:t>
      </w:r>
      <w:proofErr w:type="gramStart"/>
      <w:r w:rsidRPr="0026650E">
        <w:rPr>
          <w:lang w:val="ru-RU"/>
        </w:rPr>
        <w:t xml:space="preserve">На основании </w:t>
      </w:r>
      <w:r w:rsidRPr="00344A76">
        <w:rPr>
          <w:lang w:val="ru-RU"/>
        </w:rPr>
        <w:t>заключения о результатах публичных слушаний по вопросу о предоставлении разрешения на отклонение</w:t>
      </w:r>
      <w:proofErr w:type="gramEnd"/>
      <w:r w:rsidRPr="00344A76">
        <w:rPr>
          <w:lang w:val="ru-RU"/>
        </w:rPr>
        <w:t xml:space="preserve">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района. </w:t>
      </w:r>
    </w:p>
    <w:p w:rsidR="004F77D1" w:rsidRPr="0026650E" w:rsidRDefault="004F77D1" w:rsidP="004F77D1">
      <w:pPr>
        <w:pStyle w:val="afff8"/>
        <w:rPr>
          <w:lang w:val="ru-RU"/>
        </w:rPr>
      </w:pPr>
      <w:bookmarkStart w:id="128" w:name="sub_4006"/>
      <w:bookmarkEnd w:id="127"/>
      <w:r w:rsidRPr="00344A76">
        <w:rPr>
          <w:lang w:val="ru-RU"/>
        </w:rPr>
        <w:t>6. Глава района в течение семи дней со дня поступления рекомендаций принимает решение о предоставлении разрешения</w:t>
      </w:r>
      <w:r w:rsidRPr="0026650E">
        <w:rPr>
          <w:lang w:val="ru-RU"/>
        </w:rPr>
        <w:t xml:space="preserve">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4F77D1" w:rsidRDefault="004F77D1" w:rsidP="004F77D1">
      <w:pPr>
        <w:pStyle w:val="afff8"/>
        <w:rPr>
          <w:lang w:val="ru-RU"/>
        </w:rPr>
      </w:pPr>
      <w:bookmarkStart w:id="129" w:name="sub_4007"/>
      <w:bookmarkEnd w:id="128"/>
      <w:r w:rsidRPr="0026650E">
        <w:rPr>
          <w:lang w:val="ru-RU"/>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bookmarkEnd w:id="129"/>
    </w:p>
    <w:p w:rsidR="004F77D1" w:rsidRPr="00B41F80" w:rsidRDefault="004F77D1" w:rsidP="00584F57">
      <w:pPr>
        <w:autoSpaceDE w:val="0"/>
        <w:ind w:firstLine="709"/>
        <w:jc w:val="both"/>
      </w:pPr>
    </w:p>
    <w:p w:rsidR="00933A33" w:rsidRPr="00B41F80" w:rsidRDefault="00933A33" w:rsidP="002457DF">
      <w:pPr>
        <w:pStyle w:val="caaieiaie2"/>
        <w:spacing w:after="0"/>
        <w:jc w:val="left"/>
        <w:outlineLvl w:val="0"/>
        <w:rPr>
          <w:rFonts w:ascii="Times New Roman" w:hAnsi="Times New Roman"/>
          <w:szCs w:val="24"/>
        </w:rPr>
      </w:pPr>
      <w:bookmarkStart w:id="130" w:name="_Toc329103545"/>
      <w:bookmarkStart w:id="131" w:name="_Toc329104073"/>
      <w:bookmarkStart w:id="132" w:name="_Toc329696668"/>
      <w:bookmarkStart w:id="133" w:name="_Toc475662181"/>
      <w:r>
        <w:rPr>
          <w:rFonts w:ascii="Times New Roman" w:hAnsi="Times New Roman"/>
          <w:szCs w:val="24"/>
        </w:rPr>
        <w:t>Глава </w:t>
      </w:r>
      <w:r w:rsidR="00344A76">
        <w:rPr>
          <w:rFonts w:ascii="Times New Roman" w:hAnsi="Times New Roman"/>
          <w:szCs w:val="24"/>
        </w:rPr>
        <w:t>6</w:t>
      </w:r>
      <w:r w:rsidRPr="00B41F80">
        <w:rPr>
          <w:rFonts w:ascii="Times New Roman" w:hAnsi="Times New Roman"/>
          <w:szCs w:val="24"/>
        </w:rPr>
        <w:t>. Положения о градостроительной подготовке земельных участков посредством планировки территории</w:t>
      </w:r>
      <w:bookmarkEnd w:id="130"/>
      <w:bookmarkEnd w:id="131"/>
      <w:bookmarkEnd w:id="132"/>
      <w:bookmarkEnd w:id="133"/>
    </w:p>
    <w:p w:rsidR="00933A33" w:rsidRPr="00B41F80" w:rsidRDefault="00933A33" w:rsidP="002457DF">
      <w:pPr>
        <w:pStyle w:val="caaieiaie2"/>
        <w:jc w:val="left"/>
        <w:outlineLvl w:val="1"/>
        <w:rPr>
          <w:rFonts w:ascii="Times New Roman" w:hAnsi="Times New Roman"/>
          <w:b w:val="0"/>
          <w:bCs/>
          <w:szCs w:val="24"/>
        </w:rPr>
      </w:pPr>
      <w:bookmarkStart w:id="134" w:name="_Toc329103546"/>
      <w:bookmarkStart w:id="135" w:name="_Toc329104074"/>
      <w:bookmarkStart w:id="136" w:name="_Toc329696669"/>
      <w:bookmarkStart w:id="137" w:name="_Toc475662182"/>
      <w:r>
        <w:rPr>
          <w:rFonts w:ascii="Times New Roman" w:hAnsi="Times New Roman"/>
          <w:szCs w:val="24"/>
        </w:rPr>
        <w:t>Статья </w:t>
      </w:r>
      <w:r w:rsidRPr="00B41F80">
        <w:rPr>
          <w:rFonts w:ascii="Times New Roman" w:hAnsi="Times New Roman"/>
          <w:szCs w:val="24"/>
        </w:rPr>
        <w:t>1</w:t>
      </w:r>
      <w:r w:rsidR="00D033B3">
        <w:rPr>
          <w:rFonts w:ascii="Times New Roman" w:hAnsi="Times New Roman"/>
          <w:szCs w:val="24"/>
        </w:rPr>
        <w:t>5</w:t>
      </w:r>
      <w:r w:rsidRPr="00B41F80">
        <w:rPr>
          <w:rFonts w:ascii="Times New Roman" w:hAnsi="Times New Roman"/>
          <w:szCs w:val="24"/>
        </w:rPr>
        <w:t>. Общие положения о планировке территории</w:t>
      </w:r>
      <w:bookmarkEnd w:id="134"/>
      <w:bookmarkEnd w:id="135"/>
      <w:bookmarkEnd w:id="136"/>
      <w:bookmarkEnd w:id="137"/>
    </w:p>
    <w:p w:rsidR="00933A33" w:rsidRPr="00B41F80" w:rsidRDefault="00933A33" w:rsidP="0024049A">
      <w:pPr>
        <w:numPr>
          <w:ilvl w:val="1"/>
          <w:numId w:val="13"/>
        </w:numPr>
        <w:tabs>
          <w:tab w:val="clear" w:pos="2460"/>
          <w:tab w:val="num" w:pos="0"/>
        </w:tabs>
        <w:suppressAutoHyphens/>
        <w:autoSpaceDE w:val="0"/>
        <w:ind w:left="0" w:firstLine="709"/>
        <w:jc w:val="both"/>
      </w:pPr>
      <w:r w:rsidRPr="00B41F80">
        <w:t>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933A33" w:rsidRPr="00B41F80" w:rsidRDefault="00933A33" w:rsidP="00584F57">
      <w:pPr>
        <w:autoSpaceDE w:val="0"/>
        <w:ind w:firstLine="709"/>
        <w:jc w:val="both"/>
      </w:pPr>
      <w:r w:rsidRPr="00B41F80">
        <w:t>Подготовка документации по планировке территории осуществляется в отношении застроенных или подлежащих застройке территорий.</w:t>
      </w:r>
    </w:p>
    <w:p w:rsidR="00933A33" w:rsidRPr="00B41F80" w:rsidRDefault="00933A33" w:rsidP="0024049A">
      <w:pPr>
        <w:numPr>
          <w:ilvl w:val="1"/>
          <w:numId w:val="13"/>
        </w:numPr>
        <w:tabs>
          <w:tab w:val="clear" w:pos="2460"/>
          <w:tab w:val="num" w:pos="0"/>
        </w:tabs>
        <w:suppressAutoHyphens/>
        <w:autoSpaceDE w:val="0"/>
        <w:ind w:left="0" w:firstLine="709"/>
        <w:jc w:val="both"/>
      </w:pPr>
      <w:r w:rsidRPr="00B41F80">
        <w:lastRenderedPageBreak/>
        <w:t>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933A33" w:rsidRPr="00B41F80" w:rsidRDefault="00933A33" w:rsidP="00584F57">
      <w:pPr>
        <w:autoSpaceDE w:val="0"/>
        <w:ind w:firstLine="709"/>
        <w:jc w:val="both"/>
      </w:pPr>
      <w:r w:rsidRPr="00B41F80">
        <w:t>В случае</w:t>
      </w:r>
      <w:proofErr w:type="gramStart"/>
      <w:r w:rsidRPr="00B41F80">
        <w:t>,</w:t>
      </w:r>
      <w:proofErr w:type="gramEnd"/>
      <w:r w:rsidRPr="00B41F80">
        <w:t xml:space="preserve">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а подготовка землеустроительной документации осуществляется в порядке, предусмотренном земельным законодательством. При этом размеры образованных 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территориальной зоны.</w:t>
      </w:r>
    </w:p>
    <w:p w:rsidR="00933A33" w:rsidRDefault="00933A33" w:rsidP="00584F57">
      <w:pPr>
        <w:autoSpaceDE w:val="0"/>
        <w:ind w:firstLine="709"/>
        <w:jc w:val="both"/>
      </w:pPr>
      <w:r w:rsidRPr="00B41F80">
        <w:t>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3147E7" w:rsidRPr="00B41F80" w:rsidRDefault="003147E7" w:rsidP="0024049A">
      <w:pPr>
        <w:numPr>
          <w:ilvl w:val="1"/>
          <w:numId w:val="13"/>
        </w:numPr>
        <w:tabs>
          <w:tab w:val="clear" w:pos="2460"/>
          <w:tab w:val="num" w:pos="0"/>
        </w:tabs>
        <w:autoSpaceDE w:val="0"/>
        <w:ind w:left="0" w:firstLine="709"/>
        <w:jc w:val="both"/>
      </w:pPr>
      <w:r w:rsidRPr="003147E7">
        <w:t xml:space="preserve">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  планом </w:t>
      </w:r>
      <w:proofErr w:type="spellStart"/>
      <w:r>
        <w:t>Кочетновского</w:t>
      </w:r>
      <w:proofErr w:type="spellEnd"/>
      <w:r w:rsidRPr="003147E7">
        <w:t xml:space="preserve"> муниципального образования функциональных зон.</w:t>
      </w:r>
    </w:p>
    <w:p w:rsidR="00933A33" w:rsidRPr="00B41F80" w:rsidRDefault="00933A33" w:rsidP="0024049A">
      <w:pPr>
        <w:numPr>
          <w:ilvl w:val="1"/>
          <w:numId w:val="13"/>
        </w:numPr>
        <w:tabs>
          <w:tab w:val="clear" w:pos="2460"/>
          <w:tab w:val="num" w:pos="0"/>
        </w:tabs>
        <w:suppressAutoHyphens/>
        <w:autoSpaceDE w:val="0"/>
        <w:ind w:left="0" w:firstLine="709"/>
        <w:jc w:val="both"/>
      </w:pPr>
      <w:r w:rsidRPr="00B41F80">
        <w:t xml:space="preserve">Структурное подразделение </w:t>
      </w:r>
      <w:r>
        <w:t xml:space="preserve">администрации </w:t>
      </w:r>
      <w:r w:rsidR="003147E7">
        <w:t>Ровенского муниципального района</w:t>
      </w:r>
      <w:r>
        <w:t>,</w:t>
      </w:r>
      <w:r w:rsidRPr="00B41F80">
        <w:t xml:space="preserve"> уполномоченное в области архитектуры и градостроительства, определяет вид документации по планировке территории применительно к различным случаям с учетом характеристик планируемого развития конкретной территории, а также следующих особенностей:</w:t>
      </w:r>
    </w:p>
    <w:p w:rsidR="00933A33" w:rsidRPr="00B41F80" w:rsidRDefault="00933A33" w:rsidP="0024049A">
      <w:pPr>
        <w:numPr>
          <w:ilvl w:val="0"/>
          <w:numId w:val="15"/>
        </w:numPr>
        <w:tabs>
          <w:tab w:val="clear" w:pos="1740"/>
          <w:tab w:val="num" w:pos="0"/>
        </w:tabs>
        <w:suppressAutoHyphens/>
        <w:autoSpaceDE w:val="0"/>
        <w:ind w:left="0" w:firstLine="709"/>
        <w:jc w:val="both"/>
      </w:pPr>
      <w:r w:rsidRPr="00B41F80">
        <w:t>проекты планировки без проектов межевания в их составе разрабатываются в случаях, когда посредством красных линий необходимо определить, изменить:</w:t>
      </w:r>
    </w:p>
    <w:p w:rsidR="00933A33" w:rsidRPr="00B41F80" w:rsidRDefault="00933A33" w:rsidP="00584F57">
      <w:pPr>
        <w:autoSpaceDE w:val="0"/>
        <w:ind w:firstLine="709"/>
        <w:jc w:val="both"/>
      </w:pPr>
      <w:r w:rsidRPr="00B41F80">
        <w:t>а) границы планировочных элементов территории (кварталов),</w:t>
      </w:r>
    </w:p>
    <w:p w:rsidR="00933A33" w:rsidRPr="00B41F80" w:rsidRDefault="00933A33" w:rsidP="00584F57">
      <w:pPr>
        <w:autoSpaceDE w:val="0"/>
        <w:ind w:firstLine="709"/>
        <w:jc w:val="both"/>
      </w:pPr>
      <w:r w:rsidRPr="00B41F80">
        <w:t>б) границы земельных участков общего пользования и линейных объектов без определения границ иных земельных участков;</w:t>
      </w:r>
    </w:p>
    <w:p w:rsidR="00933A33" w:rsidRPr="00B41F80" w:rsidRDefault="00933A33" w:rsidP="00584F57">
      <w:pPr>
        <w:autoSpaceDE w:val="0"/>
        <w:ind w:firstLine="709"/>
        <w:jc w:val="both"/>
      </w:pPr>
      <w:r w:rsidRPr="00B41F80">
        <w:t>в) границы зон действия публичных сервитутов для обеспечения проездов, проходов по соответствующей территории;</w:t>
      </w:r>
    </w:p>
    <w:p w:rsidR="00933A33" w:rsidRPr="00B41F80" w:rsidRDefault="00933A33" w:rsidP="0024049A">
      <w:pPr>
        <w:numPr>
          <w:ilvl w:val="0"/>
          <w:numId w:val="15"/>
        </w:numPr>
        <w:tabs>
          <w:tab w:val="clear" w:pos="1740"/>
          <w:tab w:val="num" w:pos="0"/>
        </w:tabs>
        <w:suppressAutoHyphens/>
        <w:autoSpaceDE w:val="0"/>
        <w:ind w:left="0" w:firstLine="709"/>
        <w:jc w:val="both"/>
      </w:pPr>
      <w:r w:rsidRPr="00B41F80">
        <w:t>проекты планировки с проектами межевания в их составе разрабатываются в случаях, когда помимо границ, указанных в пункте 1 данной части настоящей статьи, необходимо определить, изменить:</w:t>
      </w:r>
    </w:p>
    <w:p w:rsidR="00933A33" w:rsidRPr="00B41F80" w:rsidRDefault="00933A33" w:rsidP="00584F57">
      <w:pPr>
        <w:autoSpaceDE w:val="0"/>
        <w:ind w:firstLine="709"/>
        <w:jc w:val="both"/>
      </w:pPr>
      <w:r w:rsidRPr="00B41F80">
        <w:t>а) границы земельных участков, которые не являются земельными участками общего пользования,</w:t>
      </w:r>
    </w:p>
    <w:p w:rsidR="00933A33" w:rsidRPr="00B41F80" w:rsidRDefault="00933A33" w:rsidP="00584F57">
      <w:pPr>
        <w:autoSpaceDE w:val="0"/>
        <w:ind w:firstLine="709"/>
        <w:jc w:val="both"/>
      </w:pPr>
      <w:r w:rsidRPr="00B41F80">
        <w:t>б) границы зон действия публичных сервитутов,</w:t>
      </w:r>
    </w:p>
    <w:p w:rsidR="00933A33" w:rsidRPr="00B41F80" w:rsidRDefault="00933A33" w:rsidP="00584F57">
      <w:pPr>
        <w:autoSpaceDE w:val="0"/>
        <w:ind w:firstLine="709"/>
        <w:jc w:val="both"/>
      </w:pPr>
      <w:r w:rsidRPr="00B41F80">
        <w:t>в) границы зон планируемого размещения объектов капитального строительства для реализации государственных или муниципальных нужд,</w:t>
      </w:r>
    </w:p>
    <w:p w:rsidR="00933A33" w:rsidRPr="00B41F80" w:rsidRDefault="00933A33" w:rsidP="00584F57">
      <w:pPr>
        <w:autoSpaceDE w:val="0"/>
        <w:ind w:firstLine="709"/>
        <w:jc w:val="both"/>
      </w:pPr>
      <w:r w:rsidRPr="00B41F80">
        <w:lastRenderedPageBreak/>
        <w:t>г) подготовить градостроительные планы вновь образуемых, изменяемых земельных участков;</w:t>
      </w:r>
    </w:p>
    <w:p w:rsidR="00933A33" w:rsidRPr="00B41F80" w:rsidRDefault="00B1119F" w:rsidP="0024049A">
      <w:pPr>
        <w:numPr>
          <w:ilvl w:val="0"/>
          <w:numId w:val="15"/>
        </w:numPr>
        <w:tabs>
          <w:tab w:val="clear" w:pos="1740"/>
          <w:tab w:val="num" w:pos="0"/>
        </w:tabs>
        <w:suppressAutoHyphens/>
        <w:autoSpaceDE w:val="0"/>
        <w:ind w:left="0" w:firstLine="709"/>
        <w:jc w:val="both"/>
      </w:pPr>
      <w:proofErr w:type="gramStart"/>
      <w:r>
        <w:t>проекты межевания как самостоятельные документы</w:t>
      </w:r>
      <w:r w:rsidR="00933A33" w:rsidRPr="00B41F80">
        <w:t xml:space="preserve"> (вне состава проектов планировки) с включением в состав проектов межевания градостроительных планов земельных участков разрабатываются в пределах красных линий планировочных элементов территории (ранее установленных проектами планировки),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w:t>
      </w:r>
      <w:proofErr w:type="gramEnd"/>
    </w:p>
    <w:p w:rsidR="00933A33" w:rsidRPr="00B41F80" w:rsidRDefault="00933A33" w:rsidP="0024049A">
      <w:pPr>
        <w:numPr>
          <w:ilvl w:val="0"/>
          <w:numId w:val="15"/>
        </w:numPr>
        <w:tabs>
          <w:tab w:val="clear" w:pos="1740"/>
          <w:tab w:val="num" w:pos="0"/>
        </w:tabs>
        <w:suppressAutoHyphens/>
        <w:autoSpaceDE w:val="0"/>
        <w:ind w:left="0" w:firstLine="709"/>
        <w:jc w:val="both"/>
      </w:pPr>
      <w:r w:rsidRPr="00B41F80">
        <w:t>градостроительные планы земельных участков как самостоятельные документы (вне состава проектов межевания) подготавливаются по заявкам правообладателей ранее сформированных земельных участков, которые, планируя осуществить реконструкцию расположенных на таких участках зданий, строений, сооружений, должны подготовить проектную документацию в соответствии с предоставленными им градостроительными планами земельных участков.</w:t>
      </w:r>
    </w:p>
    <w:p w:rsidR="00933A33" w:rsidRPr="00B41F80" w:rsidRDefault="00933A33" w:rsidP="0024049A">
      <w:pPr>
        <w:numPr>
          <w:ilvl w:val="1"/>
          <w:numId w:val="13"/>
        </w:numPr>
        <w:tabs>
          <w:tab w:val="clear" w:pos="2460"/>
          <w:tab w:val="num" w:pos="0"/>
        </w:tabs>
        <w:suppressAutoHyphens/>
        <w:autoSpaceDE w:val="0"/>
        <w:ind w:left="0" w:firstLine="709"/>
        <w:jc w:val="both"/>
      </w:pPr>
      <w:r w:rsidRPr="00B41F80">
        <w:t>Состав, порядок подготовки, согласования, обсуждения и утверждения документации по планировке территории определяется градостроительным законодательством.</w:t>
      </w:r>
    </w:p>
    <w:p w:rsidR="00933A33" w:rsidRPr="00B41F80" w:rsidRDefault="00933A33" w:rsidP="00584F57">
      <w:pPr>
        <w:autoSpaceDE w:val="0"/>
        <w:ind w:firstLine="709"/>
        <w:jc w:val="both"/>
      </w:pPr>
      <w:r w:rsidRPr="00B41F80">
        <w:t>Посредством документации по планировке территории определяются:</w:t>
      </w:r>
    </w:p>
    <w:p w:rsidR="00933A33" w:rsidRPr="00B41F80" w:rsidRDefault="00933A33" w:rsidP="0024049A">
      <w:pPr>
        <w:numPr>
          <w:ilvl w:val="0"/>
          <w:numId w:val="44"/>
        </w:numPr>
        <w:suppressAutoHyphens/>
        <w:autoSpaceDE w:val="0"/>
        <w:ind w:left="0" w:firstLine="709"/>
        <w:jc w:val="both"/>
      </w:pPr>
      <w:r w:rsidRPr="00B41F80">
        <w:t>характеристики и параметры планируемого развития, строительного освоения и реконструкции территорий, включая характеристики и параметры развития систем социального обслуживания, инженерного оборудования, необходимых для обеспечения застройки;</w:t>
      </w:r>
    </w:p>
    <w:p w:rsidR="00933A33" w:rsidRPr="00B41F80" w:rsidRDefault="00933A33" w:rsidP="0024049A">
      <w:pPr>
        <w:numPr>
          <w:ilvl w:val="0"/>
          <w:numId w:val="44"/>
        </w:numPr>
        <w:suppressAutoHyphens/>
        <w:autoSpaceDE w:val="0"/>
        <w:jc w:val="both"/>
      </w:pPr>
      <w:r w:rsidRPr="00B41F80">
        <w:t>линии градостроительного регулирования, в том числе:</w:t>
      </w:r>
    </w:p>
    <w:p w:rsidR="00933A33" w:rsidRPr="00B41F80" w:rsidRDefault="00933A33" w:rsidP="00584F57">
      <w:pPr>
        <w:autoSpaceDE w:val="0"/>
        <w:ind w:firstLine="709"/>
        <w:jc w:val="both"/>
      </w:pPr>
      <w:proofErr w:type="gramStart"/>
      <w:r w:rsidRPr="00B41F80">
        <w:t>а) красные линии, отграничивающие территории общего пользования (включая автомагистрали, дороги, улицы, проезды, площади, набережные) от территорий иного назначения и обозначающие планировочные эл</w:t>
      </w:r>
      <w:r>
        <w:t xml:space="preserve">ементы </w:t>
      </w:r>
      <w:r w:rsidRPr="00B41F80">
        <w:t>– кварталы, микрорайоны, иные планировочные элементы территории;</w:t>
      </w:r>
      <w:proofErr w:type="gramEnd"/>
    </w:p>
    <w:p w:rsidR="00933A33" w:rsidRPr="00B41F80" w:rsidRDefault="00933A33" w:rsidP="00584F57">
      <w:pPr>
        <w:autoSpaceDE w:val="0"/>
        <w:ind w:firstLine="709"/>
        <w:jc w:val="both"/>
      </w:pPr>
      <w:r w:rsidRPr="00B41F80">
        <w:t>б) линии регулирования застройки, если они не определены градостроительными регламентами в составе настоящих Правил;</w:t>
      </w:r>
    </w:p>
    <w:p w:rsidR="00933A33" w:rsidRPr="00B41F80" w:rsidRDefault="00933A33" w:rsidP="00584F57">
      <w:pPr>
        <w:autoSpaceDE w:val="0"/>
        <w:ind w:firstLine="709"/>
        <w:jc w:val="both"/>
      </w:pPr>
      <w:r w:rsidRPr="00B41F80">
        <w:t>в) границы земельных участков линейных объектов – магистральных трубопроводов, инженерно-технических коммуникаций, а также границы зон действия ограничений вдоль линейных объектов;</w:t>
      </w:r>
    </w:p>
    <w:p w:rsidR="00933A33" w:rsidRPr="00B41F80" w:rsidRDefault="00933A33" w:rsidP="00584F57">
      <w:pPr>
        <w:autoSpaceDE w:val="0"/>
        <w:ind w:firstLine="709"/>
        <w:jc w:val="both"/>
      </w:pPr>
      <w:r w:rsidRPr="00B41F80">
        <w:t>г) границы зон действия ограничений вокруг охраняемых объектов, а также вокруг объектов, являющихся источниками (потенциальными источниками) загрязнения окружающей среды;</w:t>
      </w:r>
    </w:p>
    <w:p w:rsidR="00933A33" w:rsidRPr="00B41F80" w:rsidRDefault="00933A33" w:rsidP="00584F57">
      <w:pPr>
        <w:autoSpaceDE w:val="0"/>
        <w:ind w:firstLine="709"/>
        <w:jc w:val="both"/>
      </w:pPr>
      <w:proofErr w:type="spellStart"/>
      <w:proofErr w:type="gramStart"/>
      <w:r w:rsidRPr="00B41F80">
        <w:t>д</w:t>
      </w:r>
      <w:proofErr w:type="spellEnd"/>
      <w:r w:rsidRPr="00B41F80">
        <w:t>) границы земельных участков, которые планируется изъять, в том числе путем выкупа, для государственных или муниципальных нужд, либо зарезервировать с последующим изъятием, в том числе путем выкупа, а также границы земельных участков, определяемых для государственных или муниципальных нужд без резервирования и изъятия, в том числе путем выкупа, расположенных в составе земель, находящихся в государственной или муниципальной собственности;</w:t>
      </w:r>
      <w:proofErr w:type="gramEnd"/>
    </w:p>
    <w:p w:rsidR="00933A33" w:rsidRPr="00B41F80" w:rsidRDefault="00933A33" w:rsidP="00584F57">
      <w:pPr>
        <w:autoSpaceDE w:val="0"/>
        <w:ind w:firstLine="709"/>
        <w:jc w:val="both"/>
      </w:pPr>
      <w:r w:rsidRPr="00B41F80">
        <w:t>е) границы земельных участков, которые планируется предоставить фи</w:t>
      </w:r>
      <w:r>
        <w:t>зическим или юридическим лицам</w:t>
      </w:r>
      <w:r w:rsidRPr="00B41F80">
        <w:t xml:space="preserve"> при межевании свободных от застройки территорий;</w:t>
      </w:r>
    </w:p>
    <w:p w:rsidR="00933A33" w:rsidRPr="00B41F80" w:rsidRDefault="00933A33" w:rsidP="00584F57">
      <w:pPr>
        <w:autoSpaceDE w:val="0"/>
        <w:ind w:firstLine="709"/>
        <w:jc w:val="both"/>
      </w:pPr>
      <w:r w:rsidRPr="00B41F80">
        <w:t>ж) границы земельных участков на территориях существующей застройки, не разделенных на земельные участки;</w:t>
      </w:r>
    </w:p>
    <w:p w:rsidR="00933A33" w:rsidRPr="00B41F80" w:rsidRDefault="00933A33" w:rsidP="00584F57">
      <w:pPr>
        <w:autoSpaceDE w:val="0"/>
        <w:ind w:firstLine="709"/>
        <w:jc w:val="both"/>
      </w:pPr>
      <w:proofErr w:type="spellStart"/>
      <w:r w:rsidRPr="00B41F80">
        <w:t>з</w:t>
      </w:r>
      <w:proofErr w:type="spellEnd"/>
      <w:r w:rsidRPr="00B41F80">
        <w:t>) границы земельных участков в существующей застройке, которые планируется изменить путем объединения земельных участков и установления границ новых земельных участков –</w:t>
      </w:r>
      <w:r>
        <w:t xml:space="preserve"> </w:t>
      </w:r>
      <w:r w:rsidRPr="00B41F80">
        <w:t>в случаях реконструкции.</w:t>
      </w:r>
    </w:p>
    <w:p w:rsidR="00933A33" w:rsidRPr="00B41F80" w:rsidRDefault="00933A33" w:rsidP="002457DF">
      <w:pPr>
        <w:pStyle w:val="caaieiaie2"/>
        <w:jc w:val="left"/>
        <w:outlineLvl w:val="1"/>
        <w:rPr>
          <w:rFonts w:ascii="Times New Roman" w:hAnsi="Times New Roman"/>
          <w:szCs w:val="24"/>
        </w:rPr>
      </w:pPr>
      <w:bookmarkStart w:id="138" w:name="_Toc329103547"/>
      <w:bookmarkStart w:id="139" w:name="_Toc329104075"/>
      <w:bookmarkStart w:id="140" w:name="_Toc329696670"/>
      <w:bookmarkStart w:id="141" w:name="_Toc475662183"/>
      <w:r>
        <w:rPr>
          <w:rFonts w:ascii="Times New Roman" w:hAnsi="Times New Roman"/>
          <w:szCs w:val="24"/>
        </w:rPr>
        <w:lastRenderedPageBreak/>
        <w:t>Статья </w:t>
      </w:r>
      <w:r w:rsidRPr="00B41F80">
        <w:rPr>
          <w:rFonts w:ascii="Times New Roman" w:hAnsi="Times New Roman"/>
          <w:szCs w:val="24"/>
        </w:rPr>
        <w:t>1</w:t>
      </w:r>
      <w:r w:rsidR="00D033B3">
        <w:rPr>
          <w:rFonts w:ascii="Times New Roman" w:hAnsi="Times New Roman"/>
          <w:szCs w:val="24"/>
        </w:rPr>
        <w:t>6</w:t>
      </w:r>
      <w:r w:rsidRPr="00B41F80">
        <w:rPr>
          <w:rFonts w:ascii="Times New Roman" w:hAnsi="Times New Roman"/>
          <w:szCs w:val="24"/>
        </w:rPr>
        <w:t xml:space="preserve">. Проекты планировки </w:t>
      </w:r>
      <w:r w:rsidR="003147E7">
        <w:rPr>
          <w:rFonts w:ascii="Times New Roman" w:hAnsi="Times New Roman"/>
          <w:szCs w:val="24"/>
        </w:rPr>
        <w:t xml:space="preserve"> и проекты межевания </w:t>
      </w:r>
      <w:r w:rsidRPr="00B41F80">
        <w:rPr>
          <w:rFonts w:ascii="Times New Roman" w:hAnsi="Times New Roman"/>
          <w:szCs w:val="24"/>
        </w:rPr>
        <w:t>территори</w:t>
      </w:r>
      <w:bookmarkEnd w:id="138"/>
      <w:bookmarkEnd w:id="139"/>
      <w:bookmarkEnd w:id="140"/>
      <w:r w:rsidR="003147E7">
        <w:rPr>
          <w:rFonts w:ascii="Times New Roman" w:hAnsi="Times New Roman"/>
          <w:szCs w:val="24"/>
        </w:rPr>
        <w:t>й</w:t>
      </w:r>
      <w:bookmarkEnd w:id="141"/>
    </w:p>
    <w:p w:rsidR="00933A33" w:rsidRPr="00B41F80" w:rsidRDefault="00933A33" w:rsidP="0024049A">
      <w:pPr>
        <w:numPr>
          <w:ilvl w:val="0"/>
          <w:numId w:val="16"/>
        </w:numPr>
        <w:tabs>
          <w:tab w:val="clear" w:pos="1800"/>
          <w:tab w:val="num" w:pos="0"/>
        </w:tabs>
        <w:suppressAutoHyphens/>
        <w:autoSpaceDE w:val="0"/>
        <w:ind w:left="0" w:firstLine="709"/>
        <w:jc w:val="both"/>
      </w:pPr>
      <w:r w:rsidRPr="00B41F80">
        <w:t>Подготовка проекта планировки территории осуществляется для выделения элементов планировочной структуры, установления параметров планируемого развития элементов планировочной структуры.</w:t>
      </w:r>
    </w:p>
    <w:p w:rsidR="00933A33" w:rsidRPr="00B41F80" w:rsidRDefault="00933A33" w:rsidP="0024049A">
      <w:pPr>
        <w:numPr>
          <w:ilvl w:val="0"/>
          <w:numId w:val="16"/>
        </w:numPr>
        <w:tabs>
          <w:tab w:val="clear" w:pos="1800"/>
          <w:tab w:val="num" w:pos="0"/>
        </w:tabs>
        <w:suppressAutoHyphens/>
        <w:autoSpaceDE w:val="0"/>
        <w:ind w:left="0" w:firstLine="709"/>
        <w:jc w:val="both"/>
      </w:pPr>
      <w:r w:rsidRPr="00B41F80">
        <w:t xml:space="preserve">Состав и содержание проектов планировки территории, подготовка которых осуществляется на основании документов территориального планирования субъекта Российской Федерации, документов территориального планирования муниципального </w:t>
      </w:r>
      <w:r>
        <w:t>образования,</w:t>
      </w:r>
      <w:r w:rsidRPr="00B41F80">
        <w:t xml:space="preserve"> устанавливаются Градостроительным Кодексом, законами и иными нормативными правовыми актами Саратовской области.</w:t>
      </w:r>
    </w:p>
    <w:p w:rsidR="00933A33" w:rsidRDefault="009A5E5F" w:rsidP="009A5E5F">
      <w:pPr>
        <w:suppressAutoHyphens/>
        <w:autoSpaceDE w:val="0"/>
        <w:ind w:firstLine="709"/>
        <w:jc w:val="both"/>
      </w:pPr>
      <w:r>
        <w:t xml:space="preserve">3. </w:t>
      </w:r>
      <w:r w:rsidR="00933A33" w:rsidRPr="00B41F80">
        <w:t>Проект планировки территории является основой для разработки проектов межевания территорий.</w:t>
      </w:r>
    </w:p>
    <w:p w:rsidR="003147E7" w:rsidRPr="009A5E5F" w:rsidRDefault="009A5E5F" w:rsidP="003147E7">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 xml:space="preserve">4. </w:t>
      </w:r>
      <w:r w:rsidR="003147E7" w:rsidRPr="009A5E5F">
        <w:rPr>
          <w:rFonts w:ascii="Times New Roman" w:hAnsi="Times New Roman" w:cs="Times New Roman"/>
          <w:sz w:val="24"/>
          <w:szCs w:val="24"/>
        </w:rPr>
        <w:t xml:space="preserve">Решение о подготовке документации по планировке территории применительно к территории </w:t>
      </w:r>
      <w:proofErr w:type="spellStart"/>
      <w:r>
        <w:rPr>
          <w:rFonts w:ascii="Times New Roman" w:hAnsi="Times New Roman" w:cs="Times New Roman"/>
          <w:sz w:val="24"/>
          <w:szCs w:val="24"/>
        </w:rPr>
        <w:t>Кочетновского</w:t>
      </w:r>
      <w:proofErr w:type="spellEnd"/>
      <w:r w:rsidR="003147E7" w:rsidRPr="009A5E5F">
        <w:rPr>
          <w:rFonts w:ascii="Times New Roman" w:hAnsi="Times New Roman" w:cs="Times New Roman"/>
          <w:sz w:val="24"/>
          <w:szCs w:val="24"/>
        </w:rPr>
        <w:t xml:space="preserve"> муниципального образования, за исключением случаев, указанных в </w:t>
      </w:r>
      <w:hyperlink w:anchor="Par1391" w:tooltip="2. Уполномоченные федеральные органы исполнительной власт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 w:history="1">
        <w:r w:rsidR="003147E7" w:rsidRPr="009A5E5F">
          <w:rPr>
            <w:rFonts w:ascii="Times New Roman" w:hAnsi="Times New Roman" w:cs="Times New Roman"/>
            <w:sz w:val="24"/>
            <w:szCs w:val="24"/>
          </w:rPr>
          <w:t>частях 2</w:t>
        </w:r>
      </w:hyperlink>
      <w:r w:rsidR="003147E7" w:rsidRPr="009A5E5F">
        <w:rPr>
          <w:rFonts w:ascii="Times New Roman" w:hAnsi="Times New Roman" w:cs="Times New Roman"/>
          <w:sz w:val="24"/>
          <w:szCs w:val="24"/>
        </w:rPr>
        <w:t xml:space="preserve"> - </w:t>
      </w:r>
      <w:hyperlink w:anchor="Par1403" w:tooltip="4.2. В случае отказа в согласовании документации по планировке территории одного или нескольких органов местного самоуправления муниципальных районов, городских округов, на территориях которых планируются строительство, реконструкция объекта местного значения " w:history="1">
        <w:r w:rsidR="003147E7" w:rsidRPr="009A5E5F">
          <w:rPr>
            <w:rFonts w:ascii="Times New Roman" w:hAnsi="Times New Roman" w:cs="Times New Roman"/>
            <w:sz w:val="24"/>
            <w:szCs w:val="24"/>
          </w:rPr>
          <w:t>4.2</w:t>
        </w:r>
      </w:hyperlink>
      <w:r w:rsidR="003147E7" w:rsidRPr="009A5E5F">
        <w:rPr>
          <w:rFonts w:ascii="Times New Roman" w:hAnsi="Times New Roman" w:cs="Times New Roman"/>
          <w:sz w:val="24"/>
          <w:szCs w:val="24"/>
        </w:rPr>
        <w:t xml:space="preserve"> и </w:t>
      </w:r>
      <w:hyperlink w:anchor="Par1409" w:tooltip="5.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 w:history="1">
        <w:r w:rsidR="003147E7" w:rsidRPr="009A5E5F">
          <w:rPr>
            <w:rFonts w:ascii="Times New Roman" w:hAnsi="Times New Roman" w:cs="Times New Roman"/>
            <w:sz w:val="24"/>
            <w:szCs w:val="24"/>
          </w:rPr>
          <w:t>5.2 статьи 45</w:t>
        </w:r>
      </w:hyperlink>
      <w:r w:rsidR="003147E7" w:rsidRPr="009A5E5F">
        <w:rPr>
          <w:rFonts w:ascii="Times New Roman" w:hAnsi="Times New Roman" w:cs="Times New Roman"/>
          <w:sz w:val="24"/>
          <w:szCs w:val="24"/>
        </w:rPr>
        <w:t xml:space="preserve"> Градостроительного кодекса Российской Федерации, принимается Администрацией района по инициативе Администрации района,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w:t>
      </w:r>
      <w:r>
        <w:rPr>
          <w:rFonts w:ascii="Times New Roman" w:hAnsi="Times New Roman" w:cs="Times New Roman"/>
          <w:sz w:val="24"/>
          <w:szCs w:val="24"/>
        </w:rPr>
        <w:t>4</w:t>
      </w:r>
      <w:r w:rsidR="003147E7" w:rsidRPr="009A5E5F">
        <w:rPr>
          <w:rFonts w:ascii="Times New Roman" w:hAnsi="Times New Roman" w:cs="Times New Roman"/>
          <w:sz w:val="24"/>
          <w:szCs w:val="24"/>
        </w:rPr>
        <w:t>.1 настоящей статьи, принятие Администрацией района решения о подготовке документации по планировке территории не требуется.</w:t>
      </w:r>
    </w:p>
    <w:p w:rsidR="003147E7" w:rsidRPr="009A5E5F" w:rsidRDefault="009A5E5F" w:rsidP="003147E7">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4</w:t>
      </w:r>
      <w:r w:rsidR="003147E7" w:rsidRPr="009A5E5F">
        <w:rPr>
          <w:rFonts w:ascii="Times New Roman" w:hAnsi="Times New Roman" w:cs="Times New Roman"/>
          <w:sz w:val="24"/>
          <w:szCs w:val="24"/>
        </w:rPr>
        <w:t>.1. Решения о подготовке документации по планировке территории принимаются самостоятельно:</w:t>
      </w:r>
    </w:p>
    <w:p w:rsidR="003147E7" w:rsidRPr="009A5E5F" w:rsidRDefault="003147E7" w:rsidP="003147E7">
      <w:pPr>
        <w:pStyle w:val="ConsPlusNormal"/>
        <w:ind w:firstLine="709"/>
        <w:jc w:val="both"/>
        <w:rPr>
          <w:rFonts w:ascii="Times New Roman" w:hAnsi="Times New Roman" w:cs="Times New Roman"/>
          <w:sz w:val="24"/>
          <w:szCs w:val="24"/>
        </w:rPr>
      </w:pPr>
      <w:r w:rsidRPr="009A5E5F">
        <w:rPr>
          <w:rFonts w:ascii="Times New Roman" w:hAnsi="Times New Roman" w:cs="Times New Roman"/>
          <w:sz w:val="24"/>
          <w:szCs w:val="24"/>
        </w:rPr>
        <w:t>1) лицами, с которыми заключены договоры о развитии застроенной территории, договоры о комплексном освоении территории, в том числе в целях строительства жилья экономического класса, договоры о комплексном развитии территории по инициативе органа местного самоуправления;</w:t>
      </w:r>
    </w:p>
    <w:p w:rsidR="003147E7" w:rsidRPr="009A5E5F" w:rsidRDefault="003147E7" w:rsidP="003147E7">
      <w:pPr>
        <w:pStyle w:val="ConsPlusNormal"/>
        <w:ind w:firstLine="709"/>
        <w:jc w:val="both"/>
        <w:rPr>
          <w:rFonts w:ascii="Times New Roman" w:hAnsi="Times New Roman" w:cs="Times New Roman"/>
          <w:sz w:val="24"/>
          <w:szCs w:val="24"/>
        </w:rPr>
      </w:pPr>
      <w:r w:rsidRPr="009A5E5F">
        <w:rPr>
          <w:rFonts w:ascii="Times New Roman" w:hAnsi="Times New Roman" w:cs="Times New Roman"/>
          <w:sz w:val="24"/>
          <w:szCs w:val="24"/>
        </w:rPr>
        <w:t xml:space="preserve">2) лицами, указанными в </w:t>
      </w:r>
      <w:hyperlink w:anchor="Par1872" w:tooltip="3. Комплексное развитие территории по инициативе правообладателей осуществляется одним или несколькими правообладателями земельных участков и (или) объектов недвижимого имущества, расположенных в границах такой территории, в том числе лицами, которым земельные" w:history="1">
        <w:r w:rsidRPr="009A5E5F">
          <w:rPr>
            <w:rFonts w:ascii="Times New Roman" w:hAnsi="Times New Roman" w:cs="Times New Roman"/>
            <w:color w:val="0000FF"/>
            <w:sz w:val="24"/>
            <w:szCs w:val="24"/>
          </w:rPr>
          <w:t>части 3 статьи 46.9</w:t>
        </w:r>
      </w:hyperlink>
      <w:r w:rsidRPr="009A5E5F">
        <w:rPr>
          <w:rFonts w:ascii="Times New Roman" w:hAnsi="Times New Roman" w:cs="Times New Roman"/>
          <w:sz w:val="24"/>
          <w:szCs w:val="24"/>
        </w:rPr>
        <w:t xml:space="preserve"> Градостроительного кодекса Российской Федерации;</w:t>
      </w:r>
    </w:p>
    <w:p w:rsidR="003147E7" w:rsidRPr="009A5E5F" w:rsidRDefault="003147E7" w:rsidP="003147E7">
      <w:pPr>
        <w:pStyle w:val="ConsPlusNormal"/>
        <w:ind w:firstLine="709"/>
        <w:jc w:val="both"/>
        <w:rPr>
          <w:rFonts w:ascii="Times New Roman" w:hAnsi="Times New Roman" w:cs="Times New Roman"/>
          <w:sz w:val="24"/>
          <w:szCs w:val="24"/>
        </w:rPr>
      </w:pPr>
      <w:r w:rsidRPr="009A5E5F">
        <w:rPr>
          <w:rFonts w:ascii="Times New Roman" w:hAnsi="Times New Roman" w:cs="Times New Roman"/>
          <w:sz w:val="24"/>
          <w:szCs w:val="24"/>
        </w:rPr>
        <w:t>3)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w:t>
      </w:r>
    </w:p>
    <w:p w:rsidR="003147E7" w:rsidRPr="009A5E5F" w:rsidRDefault="003147E7" w:rsidP="003147E7">
      <w:pPr>
        <w:pStyle w:val="ConsPlusNormal"/>
        <w:ind w:firstLine="709"/>
        <w:jc w:val="both"/>
        <w:rPr>
          <w:rFonts w:ascii="Times New Roman" w:hAnsi="Times New Roman" w:cs="Times New Roman"/>
          <w:sz w:val="24"/>
          <w:szCs w:val="24"/>
        </w:rPr>
      </w:pPr>
      <w:r w:rsidRPr="009A5E5F">
        <w:rPr>
          <w:rFonts w:ascii="Times New Roman" w:hAnsi="Times New Roman" w:cs="Times New Roman"/>
          <w:sz w:val="24"/>
          <w:szCs w:val="24"/>
        </w:rPr>
        <w:t>4)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w:t>
      </w:r>
    </w:p>
    <w:p w:rsidR="003147E7" w:rsidRPr="009A5E5F" w:rsidRDefault="009A5E5F" w:rsidP="003147E7">
      <w:pPr>
        <w:pStyle w:val="afff8"/>
        <w:rPr>
          <w:lang w:val="ru-RU"/>
        </w:rPr>
      </w:pPr>
      <w:r>
        <w:rPr>
          <w:lang w:val="ru-RU"/>
        </w:rPr>
        <w:t>5</w:t>
      </w:r>
      <w:r w:rsidR="003147E7" w:rsidRPr="009A5E5F">
        <w:rPr>
          <w:lang w:val="ru-RU"/>
        </w:rPr>
        <w:t xml:space="preserve">. Решение Администрации района о подготовке документации по планировке территории (проекта планировки, проекта межевания) подлежит опубликованию (обнародованию) в порядке, установленном для официального опубликования муниципальных правовых актов, в течение трех дней со дня принятия такого решения. </w:t>
      </w:r>
    </w:p>
    <w:p w:rsidR="003147E7" w:rsidRPr="009A5E5F" w:rsidRDefault="009A5E5F" w:rsidP="003147E7">
      <w:pPr>
        <w:pStyle w:val="afff8"/>
        <w:rPr>
          <w:lang w:val="ru-RU"/>
        </w:rPr>
      </w:pPr>
      <w:bookmarkStart w:id="142" w:name="sub_3804"/>
      <w:bookmarkStart w:id="143" w:name="sub_4605"/>
      <w:r>
        <w:rPr>
          <w:lang w:val="ru-RU"/>
        </w:rPr>
        <w:t>6</w:t>
      </w:r>
      <w:r w:rsidR="003147E7" w:rsidRPr="009A5E5F">
        <w:rPr>
          <w:lang w:val="ru-RU"/>
        </w:rPr>
        <w:t>. Заказ на подготовку документации по планировке территории выполняется в соответствии с законодательством Российской Федерации.</w:t>
      </w:r>
      <w:bookmarkEnd w:id="142"/>
    </w:p>
    <w:p w:rsidR="003147E7" w:rsidRPr="009A5E5F" w:rsidRDefault="009A5E5F" w:rsidP="003147E7">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7</w:t>
      </w:r>
      <w:r w:rsidR="003147E7" w:rsidRPr="009A5E5F">
        <w:rPr>
          <w:rFonts w:ascii="Times New Roman" w:hAnsi="Times New Roman" w:cs="Times New Roman"/>
          <w:sz w:val="24"/>
          <w:szCs w:val="24"/>
        </w:rPr>
        <w:t xml:space="preserve">. Отдел архитектуры и </w:t>
      </w:r>
      <w:r>
        <w:rPr>
          <w:rFonts w:ascii="Times New Roman" w:hAnsi="Times New Roman" w:cs="Times New Roman"/>
          <w:sz w:val="24"/>
          <w:szCs w:val="24"/>
        </w:rPr>
        <w:t>строительства</w:t>
      </w:r>
      <w:r w:rsidR="003147E7" w:rsidRPr="009A5E5F">
        <w:rPr>
          <w:rFonts w:ascii="Times New Roman" w:hAnsi="Times New Roman" w:cs="Times New Roman"/>
          <w:sz w:val="24"/>
          <w:szCs w:val="24"/>
        </w:rPr>
        <w:t xml:space="preserve"> Администрации  района (далее – Отдел) осуществляет организацию проверки документации по планировке территории на соответствие требованиям, установленным </w:t>
      </w:r>
      <w:hyperlink w:anchor="Par1424" w:tooltip="10. 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 w:history="1">
        <w:r w:rsidR="003147E7" w:rsidRPr="009A5E5F">
          <w:rPr>
            <w:rFonts w:ascii="Times New Roman" w:hAnsi="Times New Roman" w:cs="Times New Roman"/>
            <w:color w:val="000000"/>
            <w:sz w:val="24"/>
            <w:szCs w:val="24"/>
          </w:rPr>
          <w:t>частью 10 статьи 45</w:t>
        </w:r>
      </w:hyperlink>
      <w:r w:rsidR="003147E7" w:rsidRPr="009A5E5F">
        <w:rPr>
          <w:rFonts w:ascii="Times New Roman" w:hAnsi="Times New Roman" w:cs="Times New Roman"/>
          <w:sz w:val="24"/>
          <w:szCs w:val="24"/>
        </w:rPr>
        <w:t xml:space="preserve"> Градостроительного кодекса Российской Федерации. По результатам проверки Отдел  направляет документацию по планировке территории Главе района  для принятия  соответствующего решение о направлении документации по планировке территории  или об отклонении такой документации и о направлении ее на доработку. </w:t>
      </w:r>
    </w:p>
    <w:p w:rsidR="003147E7" w:rsidRPr="009A5E5F" w:rsidRDefault="009A5E5F" w:rsidP="003147E7">
      <w:pPr>
        <w:pStyle w:val="afff8"/>
        <w:rPr>
          <w:lang w:val="ru-RU"/>
        </w:rPr>
      </w:pPr>
      <w:r>
        <w:rPr>
          <w:lang w:val="ru-RU"/>
        </w:rPr>
        <w:lastRenderedPageBreak/>
        <w:t>8</w:t>
      </w:r>
      <w:r w:rsidR="003147E7" w:rsidRPr="009A5E5F">
        <w:rPr>
          <w:lang w:val="ru-RU"/>
        </w:rPr>
        <w:t>. Проекты планировки и проекты межевания территории, подготовленные в составе документации по планировке территории, до их утверждения подлежат обязательному рассмотрению на публичных слушаниях.</w:t>
      </w:r>
    </w:p>
    <w:p w:rsidR="003147E7" w:rsidRPr="009A5E5F" w:rsidRDefault="003147E7" w:rsidP="003147E7">
      <w:pPr>
        <w:pStyle w:val="ConsPlusNormal"/>
        <w:ind w:firstLine="709"/>
        <w:jc w:val="both"/>
        <w:rPr>
          <w:rFonts w:ascii="Times New Roman" w:hAnsi="Times New Roman" w:cs="Times New Roman"/>
          <w:sz w:val="24"/>
          <w:szCs w:val="24"/>
        </w:rPr>
      </w:pPr>
      <w:r w:rsidRPr="009A5E5F">
        <w:rPr>
          <w:rFonts w:ascii="Times New Roman" w:hAnsi="Times New Roman" w:cs="Times New Roman"/>
          <w:sz w:val="24"/>
          <w:szCs w:val="24"/>
        </w:rPr>
        <w:t>Публичные слушания по проекту планировки территории и проекту межевания территории не проводятся в случаях, предусмотренных Градостроительным кодексом Российской Федерации</w:t>
      </w:r>
    </w:p>
    <w:p w:rsidR="003147E7" w:rsidRPr="009A5E5F" w:rsidRDefault="009A5E5F" w:rsidP="003147E7">
      <w:pPr>
        <w:pStyle w:val="afff8"/>
        <w:rPr>
          <w:lang w:val="ru-RU"/>
        </w:rPr>
      </w:pPr>
      <w:bookmarkStart w:id="144" w:name="sub_4606"/>
      <w:bookmarkEnd w:id="143"/>
      <w:r>
        <w:rPr>
          <w:lang w:val="ru-RU"/>
        </w:rPr>
        <w:t>9</w:t>
      </w:r>
      <w:r w:rsidR="003147E7" w:rsidRPr="009A5E5F">
        <w:rPr>
          <w:lang w:val="ru-RU"/>
        </w:rPr>
        <w:t xml:space="preserve">. Порядок организации и проведения публичных слушаний по проекту планировки территории и проекту межевания территории определяется уставом </w:t>
      </w:r>
      <w:bookmarkStart w:id="145" w:name="sub_4607"/>
      <w:bookmarkEnd w:id="144"/>
      <w:r>
        <w:rPr>
          <w:lang w:val="ru-RU"/>
        </w:rPr>
        <w:t>Ровенского</w:t>
      </w:r>
      <w:r w:rsidR="003147E7" w:rsidRPr="009A5E5F">
        <w:rPr>
          <w:lang w:val="ru-RU"/>
        </w:rPr>
        <w:t xml:space="preserve"> муниципального района.</w:t>
      </w:r>
    </w:p>
    <w:p w:rsidR="003147E7" w:rsidRPr="009A5E5F" w:rsidRDefault="009A5E5F" w:rsidP="003147E7">
      <w:pPr>
        <w:pStyle w:val="afff8"/>
        <w:rPr>
          <w:lang w:val="ru-RU"/>
        </w:rPr>
      </w:pPr>
      <w:r>
        <w:rPr>
          <w:lang w:val="ru-RU"/>
        </w:rPr>
        <w:t>10</w:t>
      </w:r>
      <w:r w:rsidR="003147E7" w:rsidRPr="009A5E5F">
        <w:rPr>
          <w:lang w:val="ru-RU"/>
        </w:rPr>
        <w:t xml:space="preserve">. </w:t>
      </w:r>
      <w:proofErr w:type="gramStart"/>
      <w:r w:rsidR="003147E7" w:rsidRPr="009A5E5F">
        <w:rPr>
          <w:lang w:val="ru-RU"/>
        </w:rPr>
        <w:t>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roofErr w:type="gramEnd"/>
    </w:p>
    <w:p w:rsidR="003147E7" w:rsidRPr="009A5E5F" w:rsidRDefault="009A5E5F" w:rsidP="003147E7">
      <w:pPr>
        <w:pStyle w:val="afff8"/>
        <w:rPr>
          <w:lang w:val="ru-RU"/>
        </w:rPr>
      </w:pPr>
      <w:bookmarkStart w:id="146" w:name="sub_46010"/>
      <w:bookmarkEnd w:id="145"/>
      <w:r>
        <w:rPr>
          <w:lang w:val="ru-RU"/>
        </w:rPr>
        <w:t>11</w:t>
      </w:r>
      <w:r w:rsidR="003147E7" w:rsidRPr="009A5E5F">
        <w:rPr>
          <w:lang w:val="ru-RU"/>
        </w:rPr>
        <w:t>. 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w:t>
      </w:r>
      <w:bookmarkStart w:id="147" w:name="sub_46011"/>
      <w:bookmarkEnd w:id="146"/>
    </w:p>
    <w:p w:rsidR="003147E7" w:rsidRPr="009A5E5F" w:rsidRDefault="009A5E5F" w:rsidP="003147E7">
      <w:pPr>
        <w:pStyle w:val="afff8"/>
        <w:rPr>
          <w:lang w:val="ru-RU"/>
        </w:rPr>
      </w:pPr>
      <w:r>
        <w:rPr>
          <w:lang w:val="ru-RU"/>
        </w:rPr>
        <w:t>12</w:t>
      </w:r>
      <w:r w:rsidR="003147E7" w:rsidRPr="009A5E5F">
        <w:rPr>
          <w:lang w:val="ru-RU"/>
        </w:rPr>
        <w:t>.</w:t>
      </w:r>
      <w:bookmarkStart w:id="148" w:name="sub_46013"/>
      <w:bookmarkEnd w:id="147"/>
      <w:r w:rsidR="003147E7" w:rsidRPr="009A5E5F">
        <w:rPr>
          <w:lang w:val="ru-RU"/>
        </w:rPr>
        <w:t xml:space="preserve"> Отдел направляет Главе  района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 </w:t>
      </w:r>
    </w:p>
    <w:p w:rsidR="003147E7" w:rsidRPr="009A5E5F" w:rsidRDefault="009A5E5F" w:rsidP="003147E7">
      <w:pPr>
        <w:pStyle w:val="afff8"/>
        <w:rPr>
          <w:lang w:val="ru-RU"/>
        </w:rPr>
      </w:pPr>
      <w:r>
        <w:rPr>
          <w:lang w:val="ru-RU"/>
        </w:rPr>
        <w:t>13</w:t>
      </w:r>
      <w:r w:rsidR="003147E7" w:rsidRPr="009A5E5F">
        <w:rPr>
          <w:lang w:val="ru-RU"/>
        </w:rPr>
        <w:t>. Глава района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в виде постановления,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3147E7" w:rsidRPr="009A5E5F" w:rsidRDefault="003147E7" w:rsidP="003147E7">
      <w:pPr>
        <w:pStyle w:val="afff8"/>
        <w:rPr>
          <w:lang w:val="ru-RU"/>
        </w:rPr>
      </w:pPr>
      <w:bookmarkStart w:id="149" w:name="sub_46014"/>
      <w:bookmarkEnd w:id="148"/>
      <w:r w:rsidRPr="009A5E5F">
        <w:rPr>
          <w:lang w:val="ru-RU"/>
        </w:rPr>
        <w:t>1</w:t>
      </w:r>
      <w:r w:rsidR="009A5E5F">
        <w:rPr>
          <w:lang w:val="ru-RU"/>
        </w:rPr>
        <w:t>4</w:t>
      </w:r>
      <w:r w:rsidRPr="009A5E5F">
        <w:rPr>
          <w:lang w:val="ru-RU"/>
        </w:rPr>
        <w:t xml:space="preserve">.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w:t>
      </w:r>
      <w:bookmarkStart w:id="150" w:name="sub_46015"/>
      <w:bookmarkEnd w:id="149"/>
    </w:p>
    <w:p w:rsidR="003147E7" w:rsidRPr="009A5E5F" w:rsidRDefault="003147E7" w:rsidP="003147E7">
      <w:pPr>
        <w:pStyle w:val="ConsPlusNormal"/>
        <w:ind w:firstLine="709"/>
        <w:jc w:val="both"/>
        <w:rPr>
          <w:rFonts w:ascii="Times New Roman" w:hAnsi="Times New Roman" w:cs="Times New Roman"/>
          <w:sz w:val="24"/>
          <w:szCs w:val="24"/>
        </w:rPr>
      </w:pPr>
      <w:r w:rsidRPr="009A5E5F">
        <w:rPr>
          <w:rFonts w:ascii="Times New Roman" w:hAnsi="Times New Roman" w:cs="Times New Roman"/>
          <w:sz w:val="24"/>
          <w:szCs w:val="24"/>
        </w:rPr>
        <w:t>1</w:t>
      </w:r>
      <w:r w:rsidR="009A5E5F">
        <w:rPr>
          <w:rFonts w:ascii="Times New Roman" w:hAnsi="Times New Roman" w:cs="Times New Roman"/>
          <w:sz w:val="24"/>
          <w:szCs w:val="24"/>
        </w:rPr>
        <w:t>5</w:t>
      </w:r>
      <w:r w:rsidRPr="009A5E5F">
        <w:rPr>
          <w:rFonts w:ascii="Times New Roman" w:hAnsi="Times New Roman" w:cs="Times New Roman"/>
          <w:sz w:val="24"/>
          <w:szCs w:val="24"/>
        </w:rPr>
        <w:t xml:space="preserve">. На основании документации по планировке территории, утвержденной Главой района, </w:t>
      </w:r>
      <w:r w:rsidR="009A5E5F">
        <w:rPr>
          <w:rFonts w:ascii="Times New Roman" w:hAnsi="Times New Roman" w:cs="Times New Roman"/>
          <w:sz w:val="24"/>
          <w:szCs w:val="24"/>
        </w:rPr>
        <w:t>районное</w:t>
      </w:r>
      <w:r w:rsidRPr="009A5E5F">
        <w:rPr>
          <w:rFonts w:ascii="Times New Roman" w:hAnsi="Times New Roman" w:cs="Times New Roman"/>
          <w:sz w:val="24"/>
          <w:szCs w:val="24"/>
        </w:rPr>
        <w:t xml:space="preserve"> Собрание </w:t>
      </w:r>
      <w:r w:rsidR="009A5E5F">
        <w:rPr>
          <w:rFonts w:ascii="Times New Roman" w:hAnsi="Times New Roman" w:cs="Times New Roman"/>
          <w:sz w:val="24"/>
          <w:szCs w:val="24"/>
        </w:rPr>
        <w:t>Ровенского</w:t>
      </w:r>
      <w:r w:rsidRPr="009A5E5F">
        <w:rPr>
          <w:rFonts w:ascii="Times New Roman" w:hAnsi="Times New Roman" w:cs="Times New Roman"/>
          <w:sz w:val="24"/>
          <w:szCs w:val="24"/>
        </w:rPr>
        <w:t xml:space="preserve"> муниципального района, вправе вносить изменения в правила землепользования и застройки в части уточнения установленных </w:t>
      </w:r>
      <w:hyperlink w:anchor="sub_109" w:history="1">
        <w:r w:rsidRPr="009A5E5F">
          <w:rPr>
            <w:rFonts w:ascii="Times New Roman" w:hAnsi="Times New Roman" w:cs="Times New Roman"/>
            <w:sz w:val="24"/>
            <w:szCs w:val="24"/>
          </w:rPr>
          <w:t>градостроительными регламентами</w:t>
        </w:r>
      </w:hyperlink>
      <w:r w:rsidRPr="009A5E5F">
        <w:rPr>
          <w:rFonts w:ascii="Times New Roman" w:hAnsi="Times New Roman" w:cs="Times New Roman"/>
          <w:sz w:val="24"/>
          <w:szCs w:val="24"/>
        </w:rPr>
        <w:t xml:space="preserve"> предельных параметров разрешенного </w:t>
      </w:r>
      <w:hyperlink w:anchor="sub_1013" w:history="1">
        <w:r w:rsidRPr="009A5E5F">
          <w:rPr>
            <w:rFonts w:ascii="Times New Roman" w:hAnsi="Times New Roman" w:cs="Times New Roman"/>
            <w:sz w:val="24"/>
            <w:szCs w:val="24"/>
          </w:rPr>
          <w:t>строительства</w:t>
        </w:r>
      </w:hyperlink>
      <w:r w:rsidRPr="009A5E5F">
        <w:rPr>
          <w:rFonts w:ascii="Times New Roman" w:hAnsi="Times New Roman" w:cs="Times New Roman"/>
          <w:sz w:val="24"/>
          <w:szCs w:val="24"/>
        </w:rPr>
        <w:t xml:space="preserve"> и </w:t>
      </w:r>
      <w:hyperlink w:anchor="sub_1014" w:history="1">
        <w:r w:rsidRPr="009A5E5F">
          <w:rPr>
            <w:rFonts w:ascii="Times New Roman" w:hAnsi="Times New Roman" w:cs="Times New Roman"/>
            <w:sz w:val="24"/>
            <w:szCs w:val="24"/>
          </w:rPr>
          <w:t>реконструкции</w:t>
        </w:r>
      </w:hyperlink>
      <w:r w:rsidRPr="009A5E5F">
        <w:rPr>
          <w:rFonts w:ascii="Times New Roman" w:hAnsi="Times New Roman" w:cs="Times New Roman"/>
          <w:sz w:val="24"/>
          <w:szCs w:val="24"/>
        </w:rPr>
        <w:t xml:space="preserve"> </w:t>
      </w:r>
      <w:hyperlink w:anchor="sub_1010" w:history="1">
        <w:r w:rsidRPr="009A5E5F">
          <w:rPr>
            <w:rFonts w:ascii="Times New Roman" w:hAnsi="Times New Roman" w:cs="Times New Roman"/>
            <w:sz w:val="24"/>
            <w:szCs w:val="24"/>
          </w:rPr>
          <w:t>объектов капитального строительства</w:t>
        </w:r>
      </w:hyperlink>
      <w:r w:rsidRPr="009A5E5F">
        <w:rPr>
          <w:rFonts w:ascii="Times New Roman" w:hAnsi="Times New Roman" w:cs="Times New Roman"/>
          <w:sz w:val="24"/>
          <w:szCs w:val="24"/>
        </w:rPr>
        <w:t xml:space="preserve">. </w:t>
      </w:r>
    </w:p>
    <w:bookmarkEnd w:id="150"/>
    <w:p w:rsidR="003147E7" w:rsidRPr="00736A30" w:rsidRDefault="003147E7" w:rsidP="009A5E5F">
      <w:pPr>
        <w:pStyle w:val="afff8"/>
        <w:rPr>
          <w:lang w:val="ru-RU"/>
        </w:rPr>
      </w:pPr>
      <w:r w:rsidRPr="009A5E5F">
        <w:rPr>
          <w:lang w:val="ru-RU"/>
        </w:rPr>
        <w:t>1</w:t>
      </w:r>
      <w:r w:rsidR="009A5E5F">
        <w:rPr>
          <w:lang w:val="ru-RU"/>
        </w:rPr>
        <w:t>6</w:t>
      </w:r>
      <w:r w:rsidRPr="009A5E5F">
        <w:rPr>
          <w:lang w:val="ru-RU"/>
        </w:rPr>
        <w:t xml:space="preserve">. В случае если физическое или юридическое лицо обращается в Администрацию района с заявлением о выдаче ему градостроительного плана земельного участка, проведение процедур, предусмотренных частями </w:t>
      </w:r>
      <w:r w:rsidR="009A5E5F">
        <w:rPr>
          <w:lang w:val="ru-RU"/>
        </w:rPr>
        <w:t>4-14</w:t>
      </w:r>
      <w:r w:rsidRPr="009A5E5F">
        <w:rPr>
          <w:lang w:val="ru-RU"/>
        </w:rPr>
        <w:t xml:space="preserve"> настоящей статьи, не требуется. Администрация района в течение тридцати  дней со дня поступления указанного обращения</w:t>
      </w:r>
      <w:r w:rsidRPr="008A0A39">
        <w:rPr>
          <w:lang w:val="ru-RU"/>
        </w:rPr>
        <w:t xml:space="preserve"> осуществляет подготовку градостроительного плана земельного участка и утверждает его. Градостроительный план земельного участка предоставляется заявителю без взимания платы.</w:t>
      </w:r>
    </w:p>
    <w:p w:rsidR="00933A33" w:rsidRPr="00B41F80" w:rsidRDefault="00933A33" w:rsidP="002457DF">
      <w:pPr>
        <w:pStyle w:val="caaieiaie2"/>
        <w:jc w:val="left"/>
        <w:outlineLvl w:val="1"/>
        <w:rPr>
          <w:rFonts w:ascii="Times New Roman" w:hAnsi="Times New Roman"/>
          <w:szCs w:val="24"/>
        </w:rPr>
      </w:pPr>
      <w:bookmarkStart w:id="151" w:name="_Toc329103549"/>
      <w:bookmarkStart w:id="152" w:name="_Toc329104077"/>
      <w:bookmarkStart w:id="153" w:name="_Toc329696672"/>
      <w:bookmarkStart w:id="154" w:name="_Toc475662184"/>
      <w:r w:rsidRPr="00B41F80">
        <w:rPr>
          <w:rFonts w:ascii="Times New Roman" w:hAnsi="Times New Roman"/>
          <w:szCs w:val="24"/>
        </w:rPr>
        <w:lastRenderedPageBreak/>
        <w:t>Статья</w:t>
      </w:r>
      <w:r>
        <w:rPr>
          <w:rFonts w:ascii="Times New Roman" w:hAnsi="Times New Roman"/>
          <w:szCs w:val="24"/>
        </w:rPr>
        <w:t> </w:t>
      </w:r>
      <w:r w:rsidRPr="00B41F80">
        <w:rPr>
          <w:rFonts w:ascii="Times New Roman" w:hAnsi="Times New Roman"/>
          <w:szCs w:val="24"/>
        </w:rPr>
        <w:t>1</w:t>
      </w:r>
      <w:r w:rsidR="00D033B3">
        <w:rPr>
          <w:rFonts w:ascii="Times New Roman" w:hAnsi="Times New Roman"/>
          <w:szCs w:val="24"/>
        </w:rPr>
        <w:t>7</w:t>
      </w:r>
      <w:r w:rsidRPr="00B41F80">
        <w:rPr>
          <w:rFonts w:ascii="Times New Roman" w:hAnsi="Times New Roman"/>
          <w:szCs w:val="24"/>
        </w:rPr>
        <w:t>. Градостроительные планы земельных участков</w:t>
      </w:r>
      <w:bookmarkEnd w:id="151"/>
      <w:bookmarkEnd w:id="152"/>
      <w:bookmarkEnd w:id="153"/>
      <w:bookmarkEnd w:id="154"/>
    </w:p>
    <w:p w:rsidR="009A5E5F" w:rsidRPr="009A5E5F" w:rsidRDefault="009A5E5F" w:rsidP="009A5E5F">
      <w:pPr>
        <w:pStyle w:val="ConsPlusNormal"/>
        <w:ind w:firstLine="540"/>
        <w:jc w:val="both"/>
        <w:rPr>
          <w:rFonts w:ascii="Times New Roman" w:hAnsi="Times New Roman" w:cs="Times New Roman"/>
          <w:sz w:val="24"/>
          <w:szCs w:val="24"/>
        </w:rPr>
      </w:pPr>
      <w:bookmarkStart w:id="155" w:name="_Toc329103550"/>
      <w:bookmarkStart w:id="156" w:name="_Toc329104078"/>
      <w:bookmarkStart w:id="157" w:name="_Toc329696673"/>
      <w:r w:rsidRPr="009A5E5F">
        <w:rPr>
          <w:rFonts w:ascii="Times New Roman" w:hAnsi="Times New Roman" w:cs="Times New Roman"/>
          <w:sz w:val="24"/>
          <w:szCs w:val="24"/>
        </w:rPr>
        <w:t>1. 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2. </w:t>
      </w:r>
      <w:proofErr w:type="gramStart"/>
      <w:r w:rsidRPr="009A5E5F">
        <w:rPr>
          <w:rFonts w:ascii="Times New Roman" w:hAnsi="Times New Roman" w:cs="Times New Roman"/>
          <w:sz w:val="24"/>
          <w:szCs w:val="24"/>
        </w:rPr>
        <w:t>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государственном кадастре недвижимости,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roofErr w:type="gramEnd"/>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3. В градостроительном плане земельного участка содержится информация:</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2) о границах земельного участка и о кадастровом номере земельного участка (при его наличии);</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4) о минимальных отступах от границ земельного участка, в пределах которых разрешается строительство объектов капитального строительства;</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5) об основных, условно разрешенных и вспомогательных видах разрешенного использования земельного участка, установленных в соответствии с настоящим Кодексом;</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w:t>
      </w:r>
      <w:proofErr w:type="gramStart"/>
      <w:r w:rsidRPr="009A5E5F">
        <w:rPr>
          <w:rFonts w:ascii="Times New Roman" w:hAnsi="Times New Roman" w:cs="Times New Roman"/>
          <w:sz w:val="24"/>
          <w:szCs w:val="24"/>
        </w:rPr>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roofErr w:type="gramEnd"/>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7 статьи 36 настоящего Кодекса,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деятельности по комплексному и устойчивому развитию территории;</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9) об ограничениях использования земельного участка, в том числе,  если </w:t>
      </w:r>
      <w:r w:rsidRPr="009A5E5F">
        <w:rPr>
          <w:rFonts w:ascii="Times New Roman" w:hAnsi="Times New Roman" w:cs="Times New Roman"/>
          <w:sz w:val="24"/>
          <w:szCs w:val="24"/>
        </w:rPr>
        <w:lastRenderedPageBreak/>
        <w:t>земельный участок полностью или частично расположен в границах зон с особыми условиями использования территорий;</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10) о границах зон с особыми условиями использования территорий, если земельный участок полностью или частично расположен в границах таких зон;</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11) о границах зон действия публичных сервитутов;</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12) о номере и (или) наименовании элемента планировочной структуры, в границах которого расположен земельный участок;</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14) о наличии или отсутствии в границах земельного участка объектов культурного наследия, о границах территорий таких объектов;</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15) о технических условиях подключения (технологического присоединения) объектов капитального строительства к сетям инженерно-технического обеспечения, определенных с учетом программ комплексного развития систем коммунальной инфраструктуры поселения, городского округа;</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17) о красных линиях.</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4. В случае</w:t>
      </w:r>
      <w:proofErr w:type="gramStart"/>
      <w:r w:rsidRPr="009A5E5F">
        <w:rPr>
          <w:rFonts w:ascii="Times New Roman" w:hAnsi="Times New Roman" w:cs="Times New Roman"/>
          <w:sz w:val="24"/>
          <w:szCs w:val="24"/>
        </w:rPr>
        <w:t>,</w:t>
      </w:r>
      <w:proofErr w:type="gramEnd"/>
      <w:r w:rsidRPr="009A5E5F">
        <w:rPr>
          <w:rFonts w:ascii="Times New Roman" w:hAnsi="Times New Roman" w:cs="Times New Roman"/>
          <w:sz w:val="24"/>
          <w:szCs w:val="24"/>
        </w:rPr>
        <w:t xml:space="preserve"> если в соответствии с настоящим Кодексом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w:t>
      </w:r>
    </w:p>
    <w:p w:rsidR="009A5E5F" w:rsidRPr="009A5E5F" w:rsidRDefault="009A5E5F" w:rsidP="009A5E5F">
      <w:pPr>
        <w:pStyle w:val="ConsPlusNormal"/>
        <w:ind w:firstLine="540"/>
        <w:jc w:val="both"/>
        <w:rPr>
          <w:rFonts w:ascii="Times New Roman" w:hAnsi="Times New Roman" w:cs="Times New Roman"/>
          <w:sz w:val="24"/>
          <w:szCs w:val="24"/>
        </w:rPr>
      </w:pPr>
      <w:r w:rsidRPr="009A5E5F">
        <w:rPr>
          <w:rFonts w:ascii="Times New Roman" w:hAnsi="Times New Roman" w:cs="Times New Roman"/>
          <w:sz w:val="24"/>
          <w:szCs w:val="24"/>
        </w:rPr>
        <w:t xml:space="preserve">  5. В целях получения градостроительного плана земельного участка правообладатель земельного участка обращается с заявлением в Администрацию района. </w:t>
      </w:r>
    </w:p>
    <w:p w:rsidR="009A5E5F" w:rsidRDefault="009A5E5F" w:rsidP="009A5E5F">
      <w:pPr>
        <w:pStyle w:val="afff8"/>
        <w:rPr>
          <w:lang w:val="ru-RU"/>
        </w:rPr>
      </w:pPr>
      <w:r w:rsidRPr="009A5E5F">
        <w:rPr>
          <w:lang w:val="ru-RU"/>
        </w:rPr>
        <w:t>6. Администрация района в течение двадцати рабочих   дней со дня поступления заявления, указанного в части 5 настоящей статьи Правил осуществляет подготовку, регистрацию градостроительного плана земельного участка и выдает его заявителю. Градостроительный план земельного участка выдается  заявителю без взимания платы.</w:t>
      </w:r>
    </w:p>
    <w:p w:rsidR="00933A33" w:rsidRPr="00B41F80" w:rsidRDefault="00933A33" w:rsidP="002457DF">
      <w:pPr>
        <w:pStyle w:val="caaieiaie2"/>
        <w:spacing w:after="0"/>
        <w:jc w:val="left"/>
        <w:outlineLvl w:val="0"/>
        <w:rPr>
          <w:rFonts w:ascii="Times New Roman" w:hAnsi="Times New Roman"/>
          <w:szCs w:val="24"/>
        </w:rPr>
      </w:pPr>
      <w:bookmarkStart w:id="158" w:name="_Toc475662185"/>
      <w:r w:rsidRPr="00B41F80">
        <w:rPr>
          <w:rFonts w:ascii="Times New Roman" w:hAnsi="Times New Roman"/>
          <w:szCs w:val="24"/>
        </w:rPr>
        <w:t>Глава</w:t>
      </w:r>
      <w:r>
        <w:rPr>
          <w:rFonts w:ascii="Times New Roman" w:hAnsi="Times New Roman"/>
          <w:szCs w:val="24"/>
        </w:rPr>
        <w:t> </w:t>
      </w:r>
      <w:r w:rsidR="009A5E5F">
        <w:rPr>
          <w:rFonts w:ascii="Times New Roman" w:hAnsi="Times New Roman"/>
          <w:szCs w:val="24"/>
        </w:rPr>
        <w:t>7</w:t>
      </w:r>
      <w:r w:rsidRPr="00B41F80">
        <w:rPr>
          <w:rFonts w:ascii="Times New Roman" w:hAnsi="Times New Roman"/>
          <w:szCs w:val="24"/>
        </w:rPr>
        <w:t>. Публичные слушания</w:t>
      </w:r>
      <w:bookmarkEnd w:id="155"/>
      <w:bookmarkEnd w:id="156"/>
      <w:bookmarkEnd w:id="157"/>
      <w:bookmarkEnd w:id="158"/>
    </w:p>
    <w:p w:rsidR="006007D7" w:rsidRPr="006007D7" w:rsidRDefault="006007D7" w:rsidP="002457DF">
      <w:pPr>
        <w:pStyle w:val="3"/>
        <w:jc w:val="both"/>
        <w:rPr>
          <w:rFonts w:ascii="Times New Roman" w:hAnsi="Times New Roman" w:cs="Times New Roman"/>
          <w:sz w:val="24"/>
          <w:szCs w:val="24"/>
          <w:lang w:eastAsia="ar-SA"/>
        </w:rPr>
      </w:pPr>
      <w:bookmarkStart w:id="159" w:name="_Toc282347524"/>
      <w:bookmarkStart w:id="160" w:name="_Toc321209563"/>
      <w:bookmarkStart w:id="161" w:name="_Toc339819808"/>
      <w:bookmarkStart w:id="162" w:name="_Toc379293264"/>
      <w:bookmarkStart w:id="163" w:name="_Toc380581541"/>
      <w:bookmarkStart w:id="164" w:name="_Toc392516673"/>
      <w:bookmarkStart w:id="165" w:name="_Toc400454220"/>
      <w:bookmarkStart w:id="166" w:name="_Toc410315198"/>
      <w:bookmarkStart w:id="167" w:name="_Toc424120757"/>
      <w:bookmarkStart w:id="168" w:name="_Toc429415675"/>
      <w:bookmarkStart w:id="169" w:name="_Toc429587161"/>
      <w:bookmarkStart w:id="170" w:name="_Toc439076925"/>
      <w:bookmarkStart w:id="171" w:name="_Toc475662186"/>
      <w:bookmarkStart w:id="172" w:name="_Toc329103552"/>
      <w:bookmarkStart w:id="173" w:name="_Toc329104080"/>
      <w:bookmarkStart w:id="174" w:name="_Toc329696675"/>
      <w:r w:rsidRPr="006007D7">
        <w:rPr>
          <w:rFonts w:ascii="Times New Roman" w:hAnsi="Times New Roman" w:cs="Times New Roman"/>
          <w:sz w:val="24"/>
          <w:szCs w:val="24"/>
          <w:lang w:eastAsia="ar-SA"/>
        </w:rPr>
        <w:t>Статья 1</w:t>
      </w:r>
      <w:r w:rsidR="00D033B3">
        <w:rPr>
          <w:rFonts w:ascii="Times New Roman" w:hAnsi="Times New Roman" w:cs="Times New Roman"/>
          <w:sz w:val="24"/>
          <w:szCs w:val="24"/>
          <w:lang w:eastAsia="ar-SA"/>
        </w:rPr>
        <w:t>8</w:t>
      </w:r>
      <w:r w:rsidRPr="006007D7">
        <w:rPr>
          <w:rFonts w:ascii="Times New Roman" w:hAnsi="Times New Roman" w:cs="Times New Roman"/>
          <w:sz w:val="24"/>
          <w:szCs w:val="24"/>
          <w:lang w:eastAsia="ar-SA"/>
        </w:rPr>
        <w:t>. Общие положения организации и проведения публичных слушаний по вопросам градостроительной деятельности, регулирования землепользования и застройки</w:t>
      </w:r>
      <w:bookmarkEnd w:id="159"/>
      <w:bookmarkEnd w:id="160"/>
      <w:bookmarkEnd w:id="161"/>
      <w:bookmarkEnd w:id="162"/>
      <w:bookmarkEnd w:id="163"/>
      <w:bookmarkEnd w:id="164"/>
      <w:bookmarkEnd w:id="165"/>
      <w:bookmarkEnd w:id="166"/>
      <w:bookmarkEnd w:id="167"/>
      <w:bookmarkEnd w:id="168"/>
      <w:bookmarkEnd w:id="169"/>
      <w:bookmarkEnd w:id="170"/>
      <w:bookmarkEnd w:id="171"/>
    </w:p>
    <w:p w:rsidR="006007D7" w:rsidRPr="006007D7" w:rsidRDefault="006007D7" w:rsidP="006007D7">
      <w:pPr>
        <w:pStyle w:val="afff8"/>
        <w:rPr>
          <w:lang w:val="ru-RU"/>
        </w:rPr>
      </w:pPr>
      <w:r w:rsidRPr="006007D7">
        <w:rPr>
          <w:lang w:val="ru-RU"/>
        </w:rPr>
        <w:t xml:space="preserve">1. Публичные слушания по вопросам землепользования и застройки  </w:t>
      </w:r>
      <w:r>
        <w:rPr>
          <w:lang w:val="ru-RU"/>
        </w:rPr>
        <w:t>Ровенского</w:t>
      </w:r>
      <w:r w:rsidRPr="006007D7">
        <w:rPr>
          <w:lang w:val="ru-RU"/>
        </w:rPr>
        <w:t xml:space="preserve"> муниципального образования (далее – публичные слушания) проводятся в целях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rsidR="006007D7" w:rsidRPr="006007D7" w:rsidRDefault="006007D7" w:rsidP="006007D7">
      <w:pPr>
        <w:pStyle w:val="afff8"/>
        <w:rPr>
          <w:lang w:val="ru-RU"/>
        </w:rPr>
      </w:pPr>
      <w:r w:rsidRPr="006007D7">
        <w:rPr>
          <w:lang w:val="ru-RU"/>
        </w:rPr>
        <w:t>2. Публичные слушания проводятся в случаях:</w:t>
      </w:r>
    </w:p>
    <w:p w:rsidR="006007D7" w:rsidRPr="006007D7" w:rsidRDefault="006007D7" w:rsidP="006007D7">
      <w:pPr>
        <w:pStyle w:val="afff8"/>
        <w:rPr>
          <w:lang w:val="ru-RU"/>
        </w:rPr>
      </w:pPr>
      <w:r w:rsidRPr="006007D7">
        <w:rPr>
          <w:lang w:val="ru-RU"/>
        </w:rPr>
        <w:t>1) предоставления разрешения на условно разрешенный вид использования земельного участка или объекта капитального строительства;</w:t>
      </w:r>
    </w:p>
    <w:p w:rsidR="006007D7" w:rsidRPr="006007D7" w:rsidRDefault="006007D7" w:rsidP="006007D7">
      <w:pPr>
        <w:pStyle w:val="afff8"/>
        <w:rPr>
          <w:lang w:val="ru-RU"/>
        </w:rPr>
      </w:pPr>
      <w:r w:rsidRPr="006007D7">
        <w:rPr>
          <w:lang w:val="ru-RU"/>
        </w:rPr>
        <w:lastRenderedPageBreak/>
        <w:t>2)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6007D7" w:rsidRPr="006007D7" w:rsidRDefault="006007D7" w:rsidP="006007D7">
      <w:pPr>
        <w:pStyle w:val="afff8"/>
        <w:rPr>
          <w:lang w:val="ru-RU"/>
        </w:rPr>
      </w:pPr>
      <w:r w:rsidRPr="006007D7">
        <w:rPr>
          <w:lang w:val="ru-RU"/>
        </w:rPr>
        <w:t>3) подготовки проекта Генерального плана поселения, в том числе внесения в него изменений;</w:t>
      </w:r>
    </w:p>
    <w:p w:rsidR="006007D7" w:rsidRPr="006007D7" w:rsidRDefault="006007D7" w:rsidP="006007D7">
      <w:pPr>
        <w:pStyle w:val="afff8"/>
        <w:rPr>
          <w:lang w:val="ru-RU"/>
        </w:rPr>
      </w:pPr>
      <w:r w:rsidRPr="006007D7">
        <w:rPr>
          <w:lang w:val="ru-RU"/>
        </w:rPr>
        <w:t xml:space="preserve">4) подготовки проектов планировки и проектов межевания для размещения объектов капитального строительства на территории </w:t>
      </w:r>
      <w:proofErr w:type="spellStart"/>
      <w:r>
        <w:rPr>
          <w:lang w:val="ru-RU"/>
        </w:rPr>
        <w:t>Кочетновского</w:t>
      </w:r>
      <w:proofErr w:type="spellEnd"/>
      <w:r w:rsidRPr="006007D7">
        <w:rPr>
          <w:lang w:val="ru-RU"/>
        </w:rPr>
        <w:t xml:space="preserve"> муниципального образования;</w:t>
      </w:r>
    </w:p>
    <w:p w:rsidR="006007D7" w:rsidRPr="006007D7" w:rsidRDefault="006007D7" w:rsidP="006007D7">
      <w:pPr>
        <w:pStyle w:val="afff8"/>
        <w:rPr>
          <w:lang w:val="ru-RU"/>
        </w:rPr>
      </w:pPr>
      <w:r w:rsidRPr="006007D7">
        <w:rPr>
          <w:lang w:val="ru-RU"/>
        </w:rPr>
        <w:t>5) подготовки проекта правил землепользования и застройки Федоровского муниципального образования, в том числе внесения в них изменений;</w:t>
      </w:r>
    </w:p>
    <w:p w:rsidR="006007D7" w:rsidRPr="006007D7" w:rsidRDefault="006007D7" w:rsidP="006007D7">
      <w:pPr>
        <w:pStyle w:val="afff8"/>
        <w:rPr>
          <w:lang w:val="ru-RU"/>
        </w:rPr>
      </w:pPr>
      <w:r w:rsidRPr="006007D7">
        <w:rPr>
          <w:lang w:val="ru-RU"/>
        </w:rPr>
        <w:t>6)  установления (прекращения) публичных сервитутов.</w:t>
      </w:r>
    </w:p>
    <w:p w:rsidR="006007D7" w:rsidRPr="006007D7" w:rsidRDefault="006007D7" w:rsidP="006007D7">
      <w:pPr>
        <w:pStyle w:val="afff8"/>
        <w:rPr>
          <w:lang w:val="ru-RU"/>
        </w:rPr>
      </w:pPr>
      <w:r w:rsidRPr="006007D7">
        <w:rPr>
          <w:lang w:val="ru-RU"/>
        </w:rPr>
        <w:t xml:space="preserve">3. Публичные слушания проводятся Комиссией на основании решения Главы района. </w:t>
      </w:r>
    </w:p>
    <w:p w:rsidR="006007D7" w:rsidRPr="006007D7" w:rsidRDefault="006007D7" w:rsidP="006007D7">
      <w:pPr>
        <w:pStyle w:val="afff8"/>
        <w:rPr>
          <w:lang w:val="ru-RU"/>
        </w:rPr>
      </w:pPr>
      <w:r w:rsidRPr="006007D7">
        <w:rPr>
          <w:lang w:val="ru-RU"/>
        </w:rPr>
        <w:t xml:space="preserve">4. Проведение публичных слушаний осуществляется в соответствии с Уставом </w:t>
      </w:r>
      <w:r>
        <w:rPr>
          <w:lang w:val="ru-RU"/>
        </w:rPr>
        <w:t>Ровенского</w:t>
      </w:r>
      <w:r w:rsidRPr="006007D7">
        <w:rPr>
          <w:lang w:val="ru-RU"/>
        </w:rPr>
        <w:t xml:space="preserve"> муниципального района Саратовской области и нормативными правовыми актами представительного органа местного самоуправления </w:t>
      </w:r>
      <w:r>
        <w:rPr>
          <w:lang w:val="ru-RU"/>
        </w:rPr>
        <w:t>Ровенског</w:t>
      </w:r>
      <w:r w:rsidRPr="006007D7">
        <w:rPr>
          <w:lang w:val="ru-RU"/>
        </w:rPr>
        <w:t>о муниципального района Саратовской области.</w:t>
      </w:r>
    </w:p>
    <w:p w:rsidR="006007D7" w:rsidRPr="006007D7" w:rsidRDefault="006007D7" w:rsidP="006007D7">
      <w:pPr>
        <w:pStyle w:val="afff8"/>
        <w:rPr>
          <w:lang w:val="ru-RU"/>
        </w:rPr>
      </w:pPr>
      <w:r w:rsidRPr="006007D7">
        <w:rPr>
          <w:lang w:val="ru-RU"/>
        </w:rPr>
        <w:t>5. Результаты публичных слушаний носят рекомендательный характер для органов местного самоуправления района.</w:t>
      </w:r>
    </w:p>
    <w:p w:rsidR="006007D7" w:rsidRPr="006007D7" w:rsidRDefault="006007D7" w:rsidP="006007D7">
      <w:pPr>
        <w:pStyle w:val="afff8"/>
        <w:rPr>
          <w:lang w:val="ru-RU"/>
        </w:rPr>
      </w:pPr>
      <w:r w:rsidRPr="006007D7">
        <w:rPr>
          <w:lang w:val="ru-RU"/>
        </w:rPr>
        <w:t>6. В решении о проведении публичных слушаний указываются:</w:t>
      </w:r>
    </w:p>
    <w:p w:rsidR="006007D7" w:rsidRPr="006007D7" w:rsidRDefault="006007D7" w:rsidP="006007D7">
      <w:pPr>
        <w:pStyle w:val="afff8"/>
        <w:rPr>
          <w:lang w:val="ru-RU"/>
        </w:rPr>
      </w:pPr>
      <w:r w:rsidRPr="006007D7">
        <w:rPr>
          <w:lang w:val="ru-RU"/>
        </w:rPr>
        <w:t>1) наименование вопроса, выносимого на публичные слушания;</w:t>
      </w:r>
    </w:p>
    <w:p w:rsidR="006007D7" w:rsidRPr="006007D7" w:rsidRDefault="006007D7" w:rsidP="006007D7">
      <w:pPr>
        <w:pStyle w:val="afff8"/>
        <w:rPr>
          <w:lang w:val="ru-RU"/>
        </w:rPr>
      </w:pPr>
      <w:r w:rsidRPr="006007D7">
        <w:rPr>
          <w:lang w:val="ru-RU"/>
        </w:rPr>
        <w:t>2) сроки и порядок проведения публичных слушаний;</w:t>
      </w:r>
    </w:p>
    <w:p w:rsidR="006007D7" w:rsidRPr="006007D7" w:rsidRDefault="006007D7" w:rsidP="006007D7">
      <w:pPr>
        <w:pStyle w:val="afff8"/>
        <w:rPr>
          <w:lang w:val="ru-RU"/>
        </w:rPr>
      </w:pPr>
      <w:r w:rsidRPr="006007D7">
        <w:rPr>
          <w:lang w:val="ru-RU"/>
        </w:rPr>
        <w:t>3) место проведения публичных слушаний.</w:t>
      </w:r>
    </w:p>
    <w:p w:rsidR="006007D7" w:rsidRPr="006007D7" w:rsidRDefault="006007D7" w:rsidP="006007D7">
      <w:pPr>
        <w:pStyle w:val="afff8"/>
        <w:ind w:left="1276" w:firstLine="0"/>
        <w:rPr>
          <w:lang w:val="ru-RU"/>
        </w:rPr>
      </w:pPr>
    </w:p>
    <w:p w:rsidR="006007D7" w:rsidRPr="006007D7" w:rsidRDefault="006007D7" w:rsidP="002457DF">
      <w:pPr>
        <w:pStyle w:val="3"/>
        <w:spacing w:line="276" w:lineRule="auto"/>
        <w:jc w:val="both"/>
        <w:rPr>
          <w:rFonts w:ascii="Times New Roman" w:hAnsi="Times New Roman" w:cs="Times New Roman"/>
          <w:sz w:val="24"/>
          <w:szCs w:val="24"/>
          <w:lang w:eastAsia="ar-SA"/>
        </w:rPr>
      </w:pPr>
      <w:bookmarkStart w:id="175" w:name="_Toc339819809"/>
      <w:bookmarkStart w:id="176" w:name="_Toc379293265"/>
      <w:bookmarkStart w:id="177" w:name="_Toc380581542"/>
      <w:bookmarkStart w:id="178" w:name="_Toc392516674"/>
      <w:bookmarkStart w:id="179" w:name="_Toc400454221"/>
      <w:bookmarkStart w:id="180" w:name="_Toc410315199"/>
      <w:bookmarkStart w:id="181" w:name="_Toc424120758"/>
      <w:bookmarkStart w:id="182" w:name="_Toc429415676"/>
      <w:bookmarkStart w:id="183" w:name="_Toc429587162"/>
      <w:bookmarkStart w:id="184" w:name="_Toc439076926"/>
      <w:bookmarkStart w:id="185" w:name="_Toc475662187"/>
      <w:r w:rsidRPr="006007D7">
        <w:rPr>
          <w:rFonts w:ascii="Times New Roman" w:hAnsi="Times New Roman" w:cs="Times New Roman"/>
          <w:sz w:val="24"/>
          <w:szCs w:val="24"/>
          <w:lang w:eastAsia="ar-SA"/>
        </w:rPr>
        <w:t>Статья 1</w:t>
      </w:r>
      <w:r w:rsidR="00D033B3">
        <w:rPr>
          <w:rFonts w:ascii="Times New Roman" w:hAnsi="Times New Roman" w:cs="Times New Roman"/>
          <w:sz w:val="24"/>
          <w:szCs w:val="24"/>
          <w:lang w:eastAsia="ar-SA"/>
        </w:rPr>
        <w:t>9</w:t>
      </w:r>
      <w:r w:rsidRPr="006007D7">
        <w:rPr>
          <w:rFonts w:ascii="Times New Roman" w:hAnsi="Times New Roman" w:cs="Times New Roman"/>
          <w:sz w:val="24"/>
          <w:szCs w:val="24"/>
          <w:lang w:eastAsia="ar-SA"/>
        </w:rPr>
        <w:t>. Сроки проведения публичных слушаний</w:t>
      </w:r>
      <w:bookmarkEnd w:id="175"/>
      <w:bookmarkEnd w:id="176"/>
      <w:bookmarkEnd w:id="177"/>
      <w:bookmarkEnd w:id="178"/>
      <w:bookmarkEnd w:id="179"/>
      <w:bookmarkEnd w:id="180"/>
      <w:bookmarkEnd w:id="181"/>
      <w:bookmarkEnd w:id="182"/>
      <w:bookmarkEnd w:id="183"/>
      <w:bookmarkEnd w:id="184"/>
      <w:bookmarkEnd w:id="185"/>
    </w:p>
    <w:p w:rsidR="006007D7" w:rsidRPr="006007D7" w:rsidRDefault="006007D7" w:rsidP="006007D7">
      <w:pPr>
        <w:pStyle w:val="afff8"/>
        <w:rPr>
          <w:lang w:val="ru-RU"/>
        </w:rPr>
      </w:pPr>
      <w:r w:rsidRPr="006007D7">
        <w:rPr>
          <w:lang w:val="ru-RU"/>
        </w:rPr>
        <w:t xml:space="preserve">1. Срок проведения публичных слушаний с момента оповещения жителей </w:t>
      </w:r>
      <w:proofErr w:type="spellStart"/>
      <w:r>
        <w:rPr>
          <w:lang w:val="ru-RU"/>
        </w:rPr>
        <w:t>Кочетновского</w:t>
      </w:r>
      <w:proofErr w:type="spellEnd"/>
      <w:r w:rsidRPr="006007D7">
        <w:rPr>
          <w:lang w:val="ru-RU"/>
        </w:rPr>
        <w:t xml:space="preserve"> муниципального образования о времени и месте их проведений до дня опубликования заключения о результатах публичных слушаний: </w:t>
      </w:r>
    </w:p>
    <w:p w:rsidR="006007D7" w:rsidRPr="006007D7" w:rsidRDefault="006007D7" w:rsidP="006007D7">
      <w:pPr>
        <w:pStyle w:val="afff8"/>
        <w:rPr>
          <w:lang w:val="ru-RU"/>
        </w:rPr>
      </w:pPr>
      <w:r w:rsidRPr="006007D7">
        <w:rPr>
          <w:lang w:val="ru-RU"/>
        </w:rPr>
        <w:t xml:space="preserve">- по проекту генерального плана </w:t>
      </w:r>
      <w:proofErr w:type="spellStart"/>
      <w:r>
        <w:rPr>
          <w:lang w:val="ru-RU"/>
        </w:rPr>
        <w:t>Кочетновского</w:t>
      </w:r>
      <w:proofErr w:type="spellEnd"/>
      <w:r w:rsidRPr="006007D7">
        <w:rPr>
          <w:lang w:val="ru-RU"/>
        </w:rPr>
        <w:t xml:space="preserve"> муниципального образования не может быть менее одного и более трех месяцев; </w:t>
      </w:r>
    </w:p>
    <w:p w:rsidR="006007D7" w:rsidRPr="006007D7" w:rsidRDefault="006007D7" w:rsidP="006007D7">
      <w:pPr>
        <w:pStyle w:val="afff8"/>
        <w:rPr>
          <w:lang w:val="ru-RU"/>
        </w:rPr>
      </w:pPr>
      <w:r w:rsidRPr="006007D7">
        <w:rPr>
          <w:lang w:val="ru-RU"/>
        </w:rPr>
        <w:t>- по проекту Правил землепользования и застройки и проектам по внесению изменений в Правила не может быть менее двух и более четырех месяцев со дня опубликования соответствующего проекта.</w:t>
      </w:r>
    </w:p>
    <w:p w:rsidR="006007D7" w:rsidRPr="006007D7" w:rsidRDefault="006007D7" w:rsidP="006007D7">
      <w:pPr>
        <w:pStyle w:val="afff8"/>
        <w:rPr>
          <w:lang w:val="ru-RU"/>
        </w:rPr>
      </w:pPr>
      <w:r w:rsidRPr="006007D7">
        <w:rPr>
          <w:lang w:val="ru-RU"/>
        </w:rPr>
        <w:t xml:space="preserve">2. </w:t>
      </w:r>
      <w:proofErr w:type="gramStart"/>
      <w:r w:rsidRPr="006007D7">
        <w:rPr>
          <w:lang w:val="ru-RU"/>
        </w:rPr>
        <w:t xml:space="preserve">Публичные слушания по вопросам предоставления разрешения на условно разрешенный вид использования земельного участка или объекта капитального строительства, на отклонение от предельных параметров разрешенного строительства, реконструкции объектов капитального строительства проводятся в течение одного месяца с момента оповещения жителей муниципального образования о времени и месте их проведения до дня официального опубликования заключения о результатах публичных слушаний. </w:t>
      </w:r>
      <w:proofErr w:type="gramEnd"/>
    </w:p>
    <w:p w:rsidR="006007D7" w:rsidRPr="006007D7" w:rsidRDefault="006007D7" w:rsidP="006007D7">
      <w:pPr>
        <w:pStyle w:val="afff8"/>
        <w:rPr>
          <w:lang w:val="ru-RU"/>
        </w:rPr>
      </w:pPr>
      <w:r w:rsidRPr="006007D7">
        <w:rPr>
          <w:lang w:val="ru-RU"/>
        </w:rPr>
        <w:t xml:space="preserve">3. Публичные слушания по проектам планировки территории и проектам </w:t>
      </w:r>
      <w:proofErr w:type="gramStart"/>
      <w:r w:rsidRPr="006007D7">
        <w:rPr>
          <w:lang w:val="ru-RU"/>
        </w:rPr>
        <w:t>межевания территории, подготовленные в составе документации по планировке территории проводятся</w:t>
      </w:r>
      <w:proofErr w:type="gramEnd"/>
      <w:r w:rsidRPr="006007D7">
        <w:rPr>
          <w:lang w:val="ru-RU"/>
        </w:rPr>
        <w:t xml:space="preserve"> в течение одного месяца со дня оповещения жителей о времени и месте их проведения до дня официального опубликования заключения о результатах публичных слушаний.</w:t>
      </w:r>
    </w:p>
    <w:p w:rsidR="006007D7" w:rsidRPr="006007D7" w:rsidRDefault="006007D7" w:rsidP="006007D7">
      <w:pPr>
        <w:pStyle w:val="afff8"/>
        <w:rPr>
          <w:lang w:val="ru-RU"/>
        </w:rPr>
      </w:pPr>
    </w:p>
    <w:p w:rsidR="006007D7" w:rsidRPr="006007D7" w:rsidRDefault="00D033B3" w:rsidP="002457DF">
      <w:pPr>
        <w:pStyle w:val="3"/>
        <w:jc w:val="both"/>
        <w:rPr>
          <w:rFonts w:ascii="Times New Roman" w:hAnsi="Times New Roman" w:cs="Times New Roman"/>
          <w:sz w:val="24"/>
          <w:szCs w:val="24"/>
          <w:lang w:eastAsia="ar-SA"/>
        </w:rPr>
      </w:pPr>
      <w:bookmarkStart w:id="186" w:name="_Toc282347526"/>
      <w:bookmarkStart w:id="187" w:name="_Toc321209565"/>
      <w:bookmarkStart w:id="188" w:name="_Toc339819810"/>
      <w:bookmarkStart w:id="189" w:name="_Toc379293266"/>
      <w:bookmarkStart w:id="190" w:name="_Toc380581543"/>
      <w:bookmarkStart w:id="191" w:name="_Toc392516675"/>
      <w:bookmarkStart w:id="192" w:name="_Toc400454222"/>
      <w:bookmarkStart w:id="193" w:name="_Toc410315200"/>
      <w:bookmarkStart w:id="194" w:name="_Toc424120759"/>
      <w:bookmarkStart w:id="195" w:name="_Toc429415677"/>
      <w:bookmarkStart w:id="196" w:name="_Toc429587163"/>
      <w:bookmarkStart w:id="197" w:name="_Toc439076927"/>
      <w:bookmarkStart w:id="198" w:name="_Toc475662188"/>
      <w:r>
        <w:rPr>
          <w:rFonts w:ascii="Times New Roman" w:hAnsi="Times New Roman" w:cs="Times New Roman"/>
          <w:sz w:val="24"/>
          <w:szCs w:val="24"/>
          <w:lang w:eastAsia="ar-SA"/>
        </w:rPr>
        <w:lastRenderedPageBreak/>
        <w:t>Статья 20</w:t>
      </w:r>
      <w:r w:rsidR="006007D7" w:rsidRPr="006007D7">
        <w:rPr>
          <w:rFonts w:ascii="Times New Roman" w:hAnsi="Times New Roman" w:cs="Times New Roman"/>
          <w:sz w:val="24"/>
          <w:szCs w:val="24"/>
          <w:lang w:eastAsia="ar-SA"/>
        </w:rPr>
        <w:t>. Полномочия Комиссии в области организации и проведения публичных слушаний</w:t>
      </w:r>
      <w:bookmarkEnd w:id="186"/>
      <w:bookmarkEnd w:id="187"/>
      <w:bookmarkEnd w:id="188"/>
      <w:bookmarkEnd w:id="189"/>
      <w:bookmarkEnd w:id="190"/>
      <w:bookmarkEnd w:id="191"/>
      <w:bookmarkEnd w:id="192"/>
      <w:bookmarkEnd w:id="193"/>
      <w:bookmarkEnd w:id="194"/>
      <w:bookmarkEnd w:id="195"/>
      <w:bookmarkEnd w:id="196"/>
      <w:bookmarkEnd w:id="197"/>
      <w:bookmarkEnd w:id="198"/>
    </w:p>
    <w:p w:rsidR="006007D7" w:rsidRPr="006007D7" w:rsidRDefault="006007D7" w:rsidP="006007D7">
      <w:pPr>
        <w:pStyle w:val="afff8"/>
        <w:rPr>
          <w:lang w:val="ru-RU"/>
        </w:rPr>
      </w:pPr>
      <w:r w:rsidRPr="006007D7">
        <w:rPr>
          <w:lang w:val="ru-RU"/>
        </w:rPr>
        <w:t xml:space="preserve">1. Со дня принятия решения о проведении публичных слушаний Комиссия: </w:t>
      </w:r>
    </w:p>
    <w:p w:rsidR="006007D7" w:rsidRPr="006007D7" w:rsidRDefault="006007D7" w:rsidP="006007D7">
      <w:pPr>
        <w:pStyle w:val="afff8"/>
        <w:rPr>
          <w:lang w:val="ru-RU"/>
        </w:rPr>
      </w:pPr>
      <w:r w:rsidRPr="006007D7">
        <w:rPr>
          <w:lang w:val="ru-RU"/>
        </w:rPr>
        <w:t xml:space="preserve">1) обеспечивает заблаговременное обнародование темы и перечня вопросов публичных слушаний; </w:t>
      </w:r>
    </w:p>
    <w:p w:rsidR="006007D7" w:rsidRPr="006007D7" w:rsidRDefault="006007D7" w:rsidP="006007D7">
      <w:pPr>
        <w:pStyle w:val="afff8"/>
        <w:rPr>
          <w:lang w:val="ru-RU"/>
        </w:rPr>
      </w:pPr>
      <w:r w:rsidRPr="006007D7">
        <w:rPr>
          <w:lang w:val="ru-RU"/>
        </w:rPr>
        <w:t xml:space="preserve">2) организует выставки, экспозиции демонстрационных материалов, проектов, документов, выносимых на публичные слушания, выступления представителей органов местного самоуправления, разработчиков проектов документов или изменений к ним на собраниях жителей. </w:t>
      </w:r>
    </w:p>
    <w:p w:rsidR="006007D7" w:rsidRPr="006007D7" w:rsidRDefault="006007D7" w:rsidP="006007D7">
      <w:pPr>
        <w:pStyle w:val="afff8"/>
        <w:rPr>
          <w:lang w:val="ru-RU"/>
        </w:rPr>
      </w:pPr>
      <w:r w:rsidRPr="006007D7">
        <w:rPr>
          <w:lang w:val="ru-RU"/>
        </w:rPr>
        <w:t>3) содействует участникам публичных слушаний в получении информации, необходимой им для подготовки рекомендаций по вопросам публичных слушаний и в представлении информации на публичных слушаниях;</w:t>
      </w:r>
    </w:p>
    <w:p w:rsidR="006007D7" w:rsidRPr="006007D7" w:rsidRDefault="006007D7" w:rsidP="006007D7">
      <w:pPr>
        <w:pStyle w:val="afff8"/>
        <w:rPr>
          <w:lang w:val="ru-RU"/>
        </w:rPr>
      </w:pPr>
      <w:r w:rsidRPr="006007D7">
        <w:rPr>
          <w:lang w:val="ru-RU"/>
        </w:rPr>
        <w:t>4) организует подготовку проекта заключения публичных слушаний, состоящего из рекомендаций и предложений по каждому из вопросов, выносимых на публичные слушания;</w:t>
      </w:r>
    </w:p>
    <w:p w:rsidR="006007D7" w:rsidRPr="006007D7" w:rsidRDefault="006007D7" w:rsidP="006007D7">
      <w:pPr>
        <w:pStyle w:val="afff8"/>
        <w:rPr>
          <w:lang w:val="ru-RU"/>
        </w:rPr>
      </w:pPr>
      <w:r w:rsidRPr="006007D7">
        <w:rPr>
          <w:lang w:val="ru-RU"/>
        </w:rPr>
        <w:t>5) назначает ведущего и секретаря публичных слушаний для ведения публичных слушаний и составления протокола публичных слушаний;</w:t>
      </w:r>
    </w:p>
    <w:p w:rsidR="006007D7" w:rsidRPr="006007D7" w:rsidRDefault="006007D7" w:rsidP="006007D7">
      <w:pPr>
        <w:pStyle w:val="afff8"/>
        <w:rPr>
          <w:lang w:val="ru-RU"/>
        </w:rPr>
      </w:pPr>
      <w:r w:rsidRPr="006007D7">
        <w:rPr>
          <w:lang w:val="ru-RU"/>
        </w:rPr>
        <w:t xml:space="preserve">6) оповещает население сельского поселения об инициаторах, дате, месте проведения, теме и вопросах, выносимых на публичные слушания; </w:t>
      </w:r>
    </w:p>
    <w:p w:rsidR="006007D7" w:rsidRPr="006007D7" w:rsidRDefault="006007D7" w:rsidP="0024049A">
      <w:pPr>
        <w:pStyle w:val="afff8"/>
        <w:numPr>
          <w:ilvl w:val="0"/>
          <w:numId w:val="45"/>
        </w:numPr>
        <w:rPr>
          <w:lang w:val="ru-RU"/>
        </w:rPr>
      </w:pPr>
      <w:r w:rsidRPr="006007D7">
        <w:rPr>
          <w:lang w:val="ru-RU"/>
        </w:rPr>
        <w:t>осуществляет иные полномочия.</w:t>
      </w:r>
    </w:p>
    <w:p w:rsidR="006007D7" w:rsidRPr="006007D7" w:rsidRDefault="006007D7" w:rsidP="006007D7">
      <w:pPr>
        <w:pStyle w:val="afff8"/>
        <w:rPr>
          <w:lang w:val="ru-RU"/>
        </w:rPr>
      </w:pPr>
      <w:r w:rsidRPr="006007D7">
        <w:rPr>
          <w:lang w:val="ru-RU"/>
        </w:rPr>
        <w:t>В случаях, когда решаются вопросы об изъятии земельных участков путем выкупа, резервирования земельных участков, объектов капитального строительства для обеспечения реализации государственных и муниципальных нужд, правообладатели земельных участков и объектов капитального строительства, расположенных в границах указанных зон, информируются персонально о предстоящем публичном слушании.</w:t>
      </w:r>
    </w:p>
    <w:p w:rsidR="006007D7" w:rsidRPr="006007D7" w:rsidRDefault="006007D7" w:rsidP="006007D7">
      <w:pPr>
        <w:pStyle w:val="afff8"/>
        <w:rPr>
          <w:lang w:val="ru-RU"/>
        </w:rPr>
      </w:pPr>
    </w:p>
    <w:p w:rsidR="006007D7" w:rsidRPr="006007D7" w:rsidRDefault="006007D7" w:rsidP="002457DF">
      <w:pPr>
        <w:pStyle w:val="3"/>
        <w:jc w:val="both"/>
        <w:rPr>
          <w:rFonts w:ascii="Times New Roman" w:hAnsi="Times New Roman" w:cs="Times New Roman"/>
          <w:sz w:val="24"/>
          <w:szCs w:val="24"/>
          <w:lang w:eastAsia="ar-SA"/>
        </w:rPr>
      </w:pPr>
      <w:bookmarkStart w:id="199" w:name="_Toc339819811"/>
      <w:bookmarkStart w:id="200" w:name="_Toc379293267"/>
      <w:bookmarkStart w:id="201" w:name="_Toc380581544"/>
      <w:bookmarkStart w:id="202" w:name="_Toc392516676"/>
      <w:bookmarkStart w:id="203" w:name="_Toc400454223"/>
      <w:bookmarkStart w:id="204" w:name="_Toc410315201"/>
      <w:bookmarkStart w:id="205" w:name="_Toc424120760"/>
      <w:bookmarkStart w:id="206" w:name="_Toc429415678"/>
      <w:bookmarkStart w:id="207" w:name="_Toc429587164"/>
      <w:bookmarkStart w:id="208" w:name="_Toc439076928"/>
      <w:bookmarkStart w:id="209" w:name="_Toc475662189"/>
      <w:r>
        <w:rPr>
          <w:rFonts w:ascii="Times New Roman" w:hAnsi="Times New Roman" w:cs="Times New Roman"/>
          <w:sz w:val="24"/>
          <w:szCs w:val="24"/>
          <w:lang w:eastAsia="ar-SA"/>
        </w:rPr>
        <w:t>Статья 2</w:t>
      </w:r>
      <w:r w:rsidR="00D033B3">
        <w:rPr>
          <w:rFonts w:ascii="Times New Roman" w:hAnsi="Times New Roman" w:cs="Times New Roman"/>
          <w:sz w:val="24"/>
          <w:szCs w:val="24"/>
          <w:lang w:eastAsia="ar-SA"/>
        </w:rPr>
        <w:t>1</w:t>
      </w:r>
      <w:r w:rsidRPr="006007D7">
        <w:rPr>
          <w:rFonts w:ascii="Times New Roman" w:hAnsi="Times New Roman" w:cs="Times New Roman"/>
          <w:sz w:val="24"/>
          <w:szCs w:val="24"/>
          <w:lang w:eastAsia="ar-SA"/>
        </w:rPr>
        <w:t>.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bookmarkEnd w:id="199"/>
      <w:bookmarkEnd w:id="200"/>
      <w:bookmarkEnd w:id="201"/>
      <w:bookmarkEnd w:id="202"/>
      <w:bookmarkEnd w:id="203"/>
      <w:bookmarkEnd w:id="204"/>
      <w:bookmarkEnd w:id="205"/>
      <w:bookmarkEnd w:id="206"/>
      <w:bookmarkEnd w:id="207"/>
      <w:bookmarkEnd w:id="208"/>
      <w:bookmarkEnd w:id="209"/>
    </w:p>
    <w:p w:rsidR="006007D7" w:rsidRPr="006007D7" w:rsidRDefault="006007D7" w:rsidP="006007D7">
      <w:pPr>
        <w:pStyle w:val="afff8"/>
        <w:rPr>
          <w:lang w:val="ru-RU"/>
        </w:rPr>
      </w:pPr>
      <w:r w:rsidRPr="006007D7">
        <w:rPr>
          <w:lang w:val="ru-RU"/>
        </w:rPr>
        <w:t xml:space="preserve">1. </w:t>
      </w:r>
      <w:proofErr w:type="gramStart"/>
      <w:r w:rsidRPr="006007D7">
        <w:rPr>
          <w:lang w:val="ru-RU"/>
        </w:rPr>
        <w:t>Для проведения публичных слушаний по вопросам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либо в предоставлении разрешения на отклонение от предельных параметров разрешенного строительства, реконструкции объектов капитального строительства заинтересованное физическое или юридическое лицо направляет соответствующее заявление в Комиссию.</w:t>
      </w:r>
      <w:proofErr w:type="gramEnd"/>
    </w:p>
    <w:p w:rsidR="006007D7" w:rsidRPr="006007D7" w:rsidRDefault="006007D7" w:rsidP="006007D7">
      <w:pPr>
        <w:pStyle w:val="afff8"/>
        <w:rPr>
          <w:lang w:val="ru-RU"/>
        </w:rPr>
      </w:pPr>
      <w:r w:rsidRPr="006007D7">
        <w:rPr>
          <w:lang w:val="ru-RU"/>
        </w:rPr>
        <w:t>2. Публичные слушания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
    <w:p w:rsidR="006007D7" w:rsidRPr="006007D7" w:rsidRDefault="006007D7" w:rsidP="006007D7">
      <w:pPr>
        <w:pStyle w:val="afff8"/>
        <w:rPr>
          <w:lang w:val="ru-RU"/>
        </w:rPr>
      </w:pPr>
      <w:r w:rsidRPr="006007D7">
        <w:rPr>
          <w:lang w:val="ru-RU"/>
        </w:rPr>
        <w:t xml:space="preserve">В случае если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w:t>
      </w:r>
      <w:r w:rsidRPr="006007D7">
        <w:rPr>
          <w:lang w:val="ru-RU"/>
        </w:rPr>
        <w:lastRenderedPageBreak/>
        <w:t>участием правообладателей земельных участков и объектов капитального строительства, подверженных риску такого негативного воздействия.</w:t>
      </w:r>
    </w:p>
    <w:p w:rsidR="006007D7" w:rsidRPr="006007D7" w:rsidRDefault="006007D7" w:rsidP="006007D7">
      <w:pPr>
        <w:pStyle w:val="afff8"/>
        <w:rPr>
          <w:lang w:val="ru-RU"/>
        </w:rPr>
      </w:pPr>
      <w:r w:rsidRPr="006007D7">
        <w:rPr>
          <w:lang w:val="ru-RU"/>
        </w:rPr>
        <w:t>3. Комиссия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имеющие общие границы с земельным участком, применительно к которому испрашивается разрешение,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не позднее 10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6007D7" w:rsidRPr="006007D7" w:rsidRDefault="006007D7" w:rsidP="006007D7">
      <w:pPr>
        <w:pStyle w:val="afff8"/>
        <w:rPr>
          <w:lang w:val="ru-RU"/>
        </w:rPr>
      </w:pPr>
      <w:r w:rsidRPr="006007D7">
        <w:rPr>
          <w:lang w:val="ru-RU"/>
        </w:rPr>
        <w:t xml:space="preserve">4. </w:t>
      </w:r>
      <w:proofErr w:type="gramStart"/>
      <w:r w:rsidRPr="006007D7">
        <w:rPr>
          <w:lang w:val="ru-RU"/>
        </w:rPr>
        <w:t xml:space="preserve">На основании заключения о результатах публичных слушаний по вопросу о предоставлении разрешения  на условно разрешенный вид использования или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района. </w:t>
      </w:r>
      <w:proofErr w:type="gramEnd"/>
    </w:p>
    <w:p w:rsidR="006007D7" w:rsidRPr="006007D7" w:rsidRDefault="006007D7" w:rsidP="006007D7">
      <w:pPr>
        <w:pStyle w:val="afff8"/>
        <w:rPr>
          <w:lang w:val="ru-RU"/>
        </w:rPr>
      </w:pPr>
      <w:r w:rsidRPr="006007D7">
        <w:rPr>
          <w:lang w:val="ru-RU"/>
        </w:rPr>
        <w:t xml:space="preserve">5. На основании рекомендаций Комиссии Глава района принимает решение о предоставлении разрешения или об отказе в его предоставлении. Указанное решение подлежит официальному обнародованию. </w:t>
      </w:r>
    </w:p>
    <w:p w:rsidR="006007D7" w:rsidRPr="006007D7" w:rsidRDefault="006007D7" w:rsidP="006007D7">
      <w:pPr>
        <w:pStyle w:val="afff8"/>
        <w:rPr>
          <w:lang w:val="ru-RU"/>
        </w:rPr>
      </w:pPr>
    </w:p>
    <w:p w:rsidR="006007D7" w:rsidRPr="006007D7" w:rsidRDefault="006007D7" w:rsidP="002457DF">
      <w:pPr>
        <w:pStyle w:val="3"/>
        <w:jc w:val="both"/>
        <w:rPr>
          <w:rFonts w:ascii="Times New Roman" w:hAnsi="Times New Roman" w:cs="Times New Roman"/>
          <w:sz w:val="24"/>
          <w:szCs w:val="24"/>
          <w:lang w:eastAsia="ar-SA"/>
        </w:rPr>
      </w:pPr>
      <w:bookmarkStart w:id="210" w:name="_Toc321209567"/>
      <w:bookmarkStart w:id="211" w:name="_Toc339819812"/>
      <w:bookmarkStart w:id="212" w:name="_Toc379293268"/>
      <w:bookmarkStart w:id="213" w:name="_Toc380581545"/>
      <w:bookmarkStart w:id="214" w:name="_Toc392516677"/>
      <w:bookmarkStart w:id="215" w:name="_Toc400454224"/>
      <w:bookmarkStart w:id="216" w:name="_Toc410315202"/>
      <w:bookmarkStart w:id="217" w:name="_Toc424120761"/>
      <w:bookmarkStart w:id="218" w:name="_Toc429415679"/>
      <w:bookmarkStart w:id="219" w:name="_Toc429587165"/>
      <w:bookmarkStart w:id="220" w:name="_Toc439076929"/>
      <w:bookmarkStart w:id="221" w:name="_Toc475662190"/>
      <w:r>
        <w:rPr>
          <w:rFonts w:ascii="Times New Roman" w:hAnsi="Times New Roman" w:cs="Times New Roman"/>
          <w:color w:val="000000"/>
          <w:sz w:val="24"/>
          <w:szCs w:val="24"/>
          <w:lang w:eastAsia="ar-SA"/>
        </w:rPr>
        <w:t>Статья 2</w:t>
      </w:r>
      <w:r w:rsidR="00D033B3">
        <w:rPr>
          <w:rFonts w:ascii="Times New Roman" w:hAnsi="Times New Roman" w:cs="Times New Roman"/>
          <w:color w:val="000000"/>
          <w:sz w:val="24"/>
          <w:szCs w:val="24"/>
          <w:lang w:eastAsia="ar-SA"/>
        </w:rPr>
        <w:t>2</w:t>
      </w:r>
      <w:r w:rsidRPr="006007D7">
        <w:rPr>
          <w:rFonts w:ascii="Times New Roman" w:hAnsi="Times New Roman" w:cs="Times New Roman"/>
          <w:color w:val="000000"/>
          <w:sz w:val="24"/>
          <w:szCs w:val="24"/>
          <w:lang w:eastAsia="ar-SA"/>
        </w:rPr>
        <w:t>. Организация</w:t>
      </w:r>
      <w:r w:rsidRPr="006007D7">
        <w:rPr>
          <w:rFonts w:ascii="Times New Roman" w:hAnsi="Times New Roman" w:cs="Times New Roman"/>
          <w:sz w:val="24"/>
          <w:szCs w:val="24"/>
          <w:lang w:eastAsia="ar-SA"/>
        </w:rPr>
        <w:t xml:space="preserve"> и проведение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bookmarkEnd w:id="210"/>
      <w:bookmarkEnd w:id="211"/>
      <w:bookmarkEnd w:id="212"/>
      <w:bookmarkEnd w:id="213"/>
      <w:bookmarkEnd w:id="214"/>
      <w:bookmarkEnd w:id="215"/>
      <w:bookmarkEnd w:id="216"/>
      <w:bookmarkEnd w:id="217"/>
      <w:bookmarkEnd w:id="218"/>
      <w:bookmarkEnd w:id="219"/>
      <w:bookmarkEnd w:id="220"/>
      <w:bookmarkEnd w:id="221"/>
    </w:p>
    <w:p w:rsidR="006007D7" w:rsidRPr="006007D7" w:rsidRDefault="006007D7" w:rsidP="006007D7">
      <w:pPr>
        <w:pStyle w:val="afff8"/>
        <w:rPr>
          <w:lang w:val="ru-RU"/>
        </w:rPr>
      </w:pPr>
      <w:r w:rsidRPr="006007D7">
        <w:rPr>
          <w:lang w:val="ru-RU"/>
        </w:rPr>
        <w:t xml:space="preserve">1. Публичные слушания по вопросу рассмотрения проектов планировки территории и проектов межевания территории проводятся Комиссией по решению Главы района. </w:t>
      </w:r>
    </w:p>
    <w:p w:rsidR="006007D7" w:rsidRPr="006007D7" w:rsidRDefault="006007D7" w:rsidP="006007D7">
      <w:pPr>
        <w:pStyle w:val="afff8"/>
        <w:rPr>
          <w:lang w:val="ru-RU"/>
        </w:rPr>
      </w:pPr>
      <w:r w:rsidRPr="006007D7">
        <w:rPr>
          <w:lang w:val="ru-RU"/>
        </w:rPr>
        <w:t>2. Публичные слушания по проектам планировки территории и проектам межевания территории проводятся с участием граждан, проживающих на территории, применительно к которой осуществляется подготовка проектов,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6007D7" w:rsidRPr="006007D7" w:rsidRDefault="006007D7" w:rsidP="006007D7">
      <w:pPr>
        <w:pStyle w:val="afff8"/>
        <w:rPr>
          <w:lang w:val="ru-RU"/>
        </w:rPr>
      </w:pPr>
      <w:r w:rsidRPr="006007D7">
        <w:rPr>
          <w:lang w:val="ru-RU"/>
        </w:rPr>
        <w:t xml:space="preserve">3. Глава района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 Указанное решение подлежит официальному обнародованию. </w:t>
      </w:r>
    </w:p>
    <w:p w:rsidR="006007D7" w:rsidRPr="006007D7" w:rsidRDefault="006007D7" w:rsidP="006007D7">
      <w:pPr>
        <w:pStyle w:val="afff8"/>
        <w:rPr>
          <w:lang w:val="ru-RU"/>
        </w:rPr>
      </w:pPr>
      <w:r w:rsidRPr="006007D7">
        <w:rPr>
          <w:lang w:val="ru-RU"/>
        </w:rPr>
        <w:t>4. Организация и проведение публичных слушаний по проекту Генерального плана, в том числе внесению в него изменений, проекту Правил землепользования и застройки поселения, в том числе по внесению в них изменений, финансируется за счет средств бюджета района.</w:t>
      </w:r>
    </w:p>
    <w:p w:rsidR="006007D7" w:rsidRDefault="006007D7" w:rsidP="006007D7">
      <w:pPr>
        <w:pStyle w:val="afff8"/>
        <w:rPr>
          <w:lang w:val="ru-RU"/>
        </w:rPr>
      </w:pPr>
      <w:r w:rsidRPr="006007D7">
        <w:rPr>
          <w:lang w:val="ru-RU"/>
        </w:rPr>
        <w:t xml:space="preserve">5. Организация и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по вопросам предоставления разрешения на отклонение от предельных параметров разрешенного строительства, реконструкции </w:t>
      </w:r>
      <w:r w:rsidRPr="006007D7">
        <w:rPr>
          <w:lang w:val="ru-RU"/>
        </w:rPr>
        <w:lastRenderedPageBreak/>
        <w:t>объектов капитального строительства осуществляется за счет средств лиц, заинтересованных в предоставлении таких разрешений.</w:t>
      </w:r>
    </w:p>
    <w:p w:rsidR="00933A33" w:rsidRPr="00B41F80" w:rsidRDefault="00933A33" w:rsidP="002457DF">
      <w:pPr>
        <w:pStyle w:val="caaieiaie2"/>
        <w:spacing w:after="0"/>
        <w:jc w:val="left"/>
        <w:outlineLvl w:val="0"/>
        <w:rPr>
          <w:rFonts w:ascii="Times New Roman" w:hAnsi="Times New Roman"/>
          <w:szCs w:val="24"/>
        </w:rPr>
      </w:pPr>
      <w:bookmarkStart w:id="222" w:name="_Toc475662191"/>
      <w:r w:rsidRPr="00B41F80">
        <w:rPr>
          <w:rFonts w:ascii="Times New Roman" w:hAnsi="Times New Roman"/>
          <w:szCs w:val="24"/>
        </w:rPr>
        <w:t>Глава</w:t>
      </w:r>
      <w:r>
        <w:rPr>
          <w:rFonts w:ascii="Times New Roman" w:hAnsi="Times New Roman"/>
          <w:szCs w:val="24"/>
        </w:rPr>
        <w:t> </w:t>
      </w:r>
      <w:r w:rsidR="006007D7">
        <w:rPr>
          <w:rFonts w:ascii="Times New Roman" w:hAnsi="Times New Roman"/>
          <w:szCs w:val="24"/>
        </w:rPr>
        <w:t>8</w:t>
      </w:r>
      <w:r w:rsidRPr="00B41F80">
        <w:rPr>
          <w:rFonts w:ascii="Times New Roman" w:hAnsi="Times New Roman"/>
          <w:szCs w:val="24"/>
        </w:rPr>
        <w:t>. Положения об изъятии, резервировании земельных участков для государственных или муниципальных нужд</w:t>
      </w:r>
      <w:bookmarkEnd w:id="172"/>
      <w:bookmarkEnd w:id="173"/>
      <w:bookmarkEnd w:id="174"/>
      <w:bookmarkEnd w:id="222"/>
    </w:p>
    <w:p w:rsidR="00933A33" w:rsidRPr="00B41F80" w:rsidRDefault="00933A33" w:rsidP="002457DF">
      <w:pPr>
        <w:pStyle w:val="caaieiaie2"/>
        <w:jc w:val="left"/>
        <w:outlineLvl w:val="1"/>
        <w:rPr>
          <w:rFonts w:ascii="Times New Roman" w:hAnsi="Times New Roman"/>
          <w:szCs w:val="24"/>
        </w:rPr>
      </w:pPr>
      <w:bookmarkStart w:id="223" w:name="_Toc329103553"/>
      <w:bookmarkStart w:id="224" w:name="_Toc329104081"/>
      <w:bookmarkStart w:id="225" w:name="_Toc329696676"/>
      <w:bookmarkStart w:id="226" w:name="_Toc475662192"/>
      <w:r w:rsidRPr="00B41F80">
        <w:rPr>
          <w:rFonts w:ascii="Times New Roman" w:hAnsi="Times New Roman"/>
          <w:szCs w:val="24"/>
        </w:rPr>
        <w:t>Статья</w:t>
      </w:r>
      <w:r>
        <w:rPr>
          <w:rFonts w:ascii="Times New Roman" w:hAnsi="Times New Roman"/>
          <w:szCs w:val="24"/>
        </w:rPr>
        <w:t> </w:t>
      </w:r>
      <w:r w:rsidR="006007D7">
        <w:rPr>
          <w:rFonts w:ascii="Times New Roman" w:hAnsi="Times New Roman"/>
          <w:szCs w:val="24"/>
        </w:rPr>
        <w:t>2</w:t>
      </w:r>
      <w:r w:rsidR="00D033B3">
        <w:rPr>
          <w:rFonts w:ascii="Times New Roman" w:hAnsi="Times New Roman"/>
          <w:szCs w:val="24"/>
        </w:rPr>
        <w:t>3</w:t>
      </w:r>
      <w:r w:rsidRPr="00B41F80">
        <w:rPr>
          <w:rFonts w:ascii="Times New Roman" w:hAnsi="Times New Roman"/>
          <w:szCs w:val="24"/>
        </w:rPr>
        <w:t>. Основания, условия и принципы организации порядка изъятия земельных участков, иных объектов недвижимости для реализации государственных, муниципальных нужд</w:t>
      </w:r>
      <w:bookmarkEnd w:id="223"/>
      <w:bookmarkEnd w:id="224"/>
      <w:bookmarkEnd w:id="225"/>
      <w:bookmarkEnd w:id="226"/>
    </w:p>
    <w:p w:rsidR="00933A33" w:rsidRPr="00B41F80" w:rsidRDefault="00933A33" w:rsidP="00584F57">
      <w:pPr>
        <w:autoSpaceDE w:val="0"/>
        <w:ind w:firstLine="709"/>
        <w:jc w:val="both"/>
      </w:pPr>
      <w:r w:rsidRPr="00B41F80">
        <w:t>Порядок изъятия (в том числе путем выкупа) земельных участков, иных объектов недвижимости для реализации государственных и муниципальных нужд устанавливается законодательством Российской Федерации.</w:t>
      </w:r>
    </w:p>
    <w:p w:rsidR="00933A33" w:rsidRPr="00B41F80" w:rsidRDefault="00933A33" w:rsidP="002457DF">
      <w:pPr>
        <w:pStyle w:val="caaieiaie2"/>
        <w:jc w:val="left"/>
        <w:outlineLvl w:val="0"/>
        <w:rPr>
          <w:rFonts w:ascii="Times New Roman" w:hAnsi="Times New Roman"/>
          <w:szCs w:val="24"/>
        </w:rPr>
      </w:pPr>
      <w:bookmarkStart w:id="227" w:name="_Toc329103554"/>
      <w:bookmarkStart w:id="228" w:name="_Toc329104082"/>
      <w:bookmarkStart w:id="229" w:name="_Toc329696677"/>
      <w:bookmarkStart w:id="230" w:name="_Toc475662193"/>
      <w:r w:rsidRPr="00B41F80">
        <w:rPr>
          <w:rFonts w:ascii="Times New Roman" w:hAnsi="Times New Roman"/>
          <w:szCs w:val="24"/>
        </w:rPr>
        <w:t>Глава</w:t>
      </w:r>
      <w:r>
        <w:rPr>
          <w:rFonts w:ascii="Times New Roman" w:hAnsi="Times New Roman"/>
          <w:szCs w:val="24"/>
        </w:rPr>
        <w:t> </w:t>
      </w:r>
      <w:r w:rsidR="006007D7">
        <w:rPr>
          <w:rFonts w:ascii="Times New Roman" w:hAnsi="Times New Roman"/>
          <w:szCs w:val="24"/>
        </w:rPr>
        <w:t>9</w:t>
      </w:r>
      <w:r w:rsidRPr="00B41F80">
        <w:rPr>
          <w:rFonts w:ascii="Times New Roman" w:hAnsi="Times New Roman"/>
          <w:szCs w:val="24"/>
        </w:rPr>
        <w:t>. Архитектурно-строительное проектирование, строительство, реконструкция объектов капитального строительства</w:t>
      </w:r>
      <w:bookmarkEnd w:id="227"/>
      <w:bookmarkEnd w:id="228"/>
      <w:bookmarkEnd w:id="229"/>
      <w:bookmarkEnd w:id="230"/>
    </w:p>
    <w:p w:rsidR="00933A33" w:rsidRPr="00B41F80" w:rsidRDefault="00933A33" w:rsidP="00584F57">
      <w:pPr>
        <w:autoSpaceDE w:val="0"/>
        <w:ind w:firstLine="709"/>
        <w:jc w:val="both"/>
      </w:pPr>
      <w:r w:rsidRPr="00B41F80">
        <w:t>В соответствии с Градостроительным кодексом Российской Федерации нормы настоящей главы распространяются на земельные участки и иные объекты недвижимости, которые не являются недвижимыми памятниками истории и культуры.</w:t>
      </w:r>
    </w:p>
    <w:p w:rsidR="00933A33" w:rsidRPr="00B41F80" w:rsidRDefault="00933A33" w:rsidP="00584F57">
      <w:pPr>
        <w:autoSpaceDE w:val="0"/>
        <w:ind w:firstLine="709"/>
        <w:jc w:val="both"/>
      </w:pPr>
      <w:r w:rsidRPr="00B41F80">
        <w:t>Действия по подготовке проектной документации, осуществлению реставрационных и иных работ применительно к объектам недвижимости, которые в соответствии с законодательством являются недвижимыми памятниками истории и культуры, регулируются законодательством об охране объектов культурного наследия.</w:t>
      </w:r>
    </w:p>
    <w:p w:rsidR="00933A33" w:rsidRPr="00B41F80" w:rsidRDefault="00933A33" w:rsidP="002457DF">
      <w:pPr>
        <w:pStyle w:val="caaieiaie2"/>
        <w:jc w:val="left"/>
        <w:outlineLvl w:val="1"/>
        <w:rPr>
          <w:rFonts w:ascii="Times New Roman" w:hAnsi="Times New Roman"/>
          <w:szCs w:val="24"/>
        </w:rPr>
      </w:pPr>
      <w:bookmarkStart w:id="231" w:name="_Toc329103555"/>
      <w:bookmarkStart w:id="232" w:name="_Toc329104083"/>
      <w:bookmarkStart w:id="233" w:name="_Toc329696678"/>
      <w:bookmarkStart w:id="234" w:name="_Toc475662194"/>
      <w:r>
        <w:rPr>
          <w:rFonts w:ascii="Times New Roman" w:hAnsi="Times New Roman"/>
          <w:szCs w:val="24"/>
        </w:rPr>
        <w:t>Статья </w:t>
      </w:r>
      <w:r w:rsidR="006007D7">
        <w:rPr>
          <w:rFonts w:ascii="Times New Roman" w:hAnsi="Times New Roman"/>
          <w:szCs w:val="24"/>
        </w:rPr>
        <w:t>2</w:t>
      </w:r>
      <w:r w:rsidR="00D033B3">
        <w:rPr>
          <w:rFonts w:ascii="Times New Roman" w:hAnsi="Times New Roman"/>
          <w:szCs w:val="24"/>
        </w:rPr>
        <w:t>4</w:t>
      </w:r>
      <w:r w:rsidRPr="00B41F80">
        <w:rPr>
          <w:rFonts w:ascii="Times New Roman" w:hAnsi="Times New Roman"/>
          <w:szCs w:val="24"/>
        </w:rPr>
        <w:t>. Подготовка проектной документации</w:t>
      </w:r>
      <w:bookmarkEnd w:id="231"/>
      <w:bookmarkEnd w:id="232"/>
      <w:bookmarkEnd w:id="233"/>
      <w:bookmarkEnd w:id="234"/>
    </w:p>
    <w:p w:rsidR="00933A33" w:rsidRPr="00B41F80" w:rsidRDefault="00933A33" w:rsidP="0024049A">
      <w:pPr>
        <w:numPr>
          <w:ilvl w:val="1"/>
          <w:numId w:val="17"/>
        </w:numPr>
        <w:tabs>
          <w:tab w:val="clear" w:pos="2085"/>
          <w:tab w:val="num" w:pos="0"/>
        </w:tabs>
        <w:suppressAutoHyphens/>
        <w:autoSpaceDE w:val="0"/>
        <w:ind w:left="0" w:firstLine="709"/>
        <w:jc w:val="both"/>
      </w:pPr>
      <w:r w:rsidRPr="00B41F80">
        <w:t>Назначение, состав, содержание, порядок подготовки и утверждения проектной документации определяется градостроительным законодательством. В соответствии с частью 3 статьи 48 Градостроительного кодекса Российской Федерации подготовка проектной документации не требуется при строительстве, реконструкции, капитальном ремонте объектов индивидуального жилищного строительства. В указанных случаях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933A33" w:rsidRPr="00B41F80" w:rsidRDefault="00933A33" w:rsidP="0024049A">
      <w:pPr>
        <w:numPr>
          <w:ilvl w:val="1"/>
          <w:numId w:val="17"/>
        </w:numPr>
        <w:tabs>
          <w:tab w:val="clear" w:pos="2085"/>
          <w:tab w:val="num" w:pos="0"/>
        </w:tabs>
        <w:suppressAutoHyphens/>
        <w:autoSpaceDE w:val="0"/>
        <w:ind w:left="0" w:firstLine="709"/>
        <w:jc w:val="both"/>
      </w:pPr>
      <w:r w:rsidRPr="00B41F80">
        <w:t>Проектная документация – документация, содержащая текстовые и графические материалы, определяющие архитектурно-строительные, функционально-технологические, конструктивные и инженерно-технические решения для обеспечения работ по строительству, реконструкции зданий, строений, сооружений, их частей. На основании проектной документации предоставляются разрешения на строительство.</w:t>
      </w:r>
    </w:p>
    <w:p w:rsidR="00933A33" w:rsidRPr="00B41F80" w:rsidRDefault="00933A33" w:rsidP="0024049A">
      <w:pPr>
        <w:numPr>
          <w:ilvl w:val="1"/>
          <w:numId w:val="17"/>
        </w:numPr>
        <w:tabs>
          <w:tab w:val="clear" w:pos="2085"/>
          <w:tab w:val="num" w:pos="0"/>
        </w:tabs>
        <w:suppressAutoHyphens/>
        <w:autoSpaceDE w:val="0"/>
        <w:ind w:left="0" w:firstLine="709"/>
        <w:jc w:val="both"/>
      </w:pPr>
      <w:r w:rsidRPr="00B41F80">
        <w:t>Проектная документация подготавливается применительно к зданиям, строениям, сооружениям и их частям, реконструируемым, создаваемым в границах сформированного земельного участка на основании градостроительного плана земельного участка.</w:t>
      </w:r>
    </w:p>
    <w:p w:rsidR="00933A33" w:rsidRPr="00B41F80" w:rsidRDefault="00933A33" w:rsidP="0024049A">
      <w:pPr>
        <w:numPr>
          <w:ilvl w:val="1"/>
          <w:numId w:val="17"/>
        </w:numPr>
        <w:tabs>
          <w:tab w:val="clear" w:pos="2085"/>
          <w:tab w:val="num" w:pos="0"/>
        </w:tabs>
        <w:suppressAutoHyphens/>
        <w:autoSpaceDE w:val="0"/>
        <w:ind w:left="0" w:firstLine="709"/>
        <w:jc w:val="both"/>
      </w:pPr>
      <w:r w:rsidRPr="00B41F80">
        <w:t>Проектная документация подготавливается на основании договоров, заключаемых между застройщиками (заказчиками) и физическими, юридическими лицами (исполнителями проектной документации, далее в настоящей статье – исполнителями), которые соответствуют требованиям законодательства, предъявляемым к лицам, осуществляющим архитектурно-строительное проектирование. Отношения между застройщиками (заказчиками) и исполнителями регулируются гражданским законодательством.</w:t>
      </w:r>
    </w:p>
    <w:p w:rsidR="00933A33" w:rsidRPr="00B41F80" w:rsidRDefault="00933A33" w:rsidP="00584F57">
      <w:pPr>
        <w:autoSpaceDE w:val="0"/>
        <w:ind w:firstLine="709"/>
        <w:jc w:val="both"/>
      </w:pPr>
      <w:r w:rsidRPr="00B41F80">
        <w:lastRenderedPageBreak/>
        <w:t>Состав документов,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градостроительным законодательством, нормативными правовыми актами Правительства Российской Федерации.</w:t>
      </w:r>
    </w:p>
    <w:p w:rsidR="00933A33" w:rsidRPr="00B41F80" w:rsidRDefault="00933A33" w:rsidP="0024049A">
      <w:pPr>
        <w:numPr>
          <w:ilvl w:val="1"/>
          <w:numId w:val="17"/>
        </w:numPr>
        <w:tabs>
          <w:tab w:val="clear" w:pos="2085"/>
          <w:tab w:val="num" w:pos="0"/>
        </w:tabs>
        <w:suppressAutoHyphens/>
        <w:autoSpaceDE w:val="0"/>
        <w:ind w:left="0" w:firstLine="709"/>
        <w:jc w:val="both"/>
      </w:pPr>
      <w:r w:rsidRPr="00B41F80">
        <w:t>Неотъемлемой частью договора о подготовке проектной документации является задание застройщика (заказчика) исполнителю. Задание застройщика (заказчика) исполнителю должно включать:</w:t>
      </w:r>
    </w:p>
    <w:p w:rsidR="00933A33" w:rsidRPr="00B41F80" w:rsidRDefault="00933A33" w:rsidP="0024049A">
      <w:pPr>
        <w:numPr>
          <w:ilvl w:val="0"/>
          <w:numId w:val="18"/>
        </w:numPr>
        <w:tabs>
          <w:tab w:val="clear" w:pos="1695"/>
          <w:tab w:val="num" w:pos="0"/>
        </w:tabs>
        <w:suppressAutoHyphens/>
        <w:autoSpaceDE w:val="0"/>
        <w:ind w:left="0" w:firstLine="709"/>
        <w:jc w:val="both"/>
      </w:pPr>
      <w:r w:rsidRPr="00B41F80">
        <w:t>градостроительный план земельного участка, подготовленный в соответствии со статьей 20 настоящих Правил, с указанием исполнителю об обязательном соблюдении градостроительных регламентов, красных линий, границ зон действия публичных сервитутов, иных требований градостроительного плана земельного участка;</w:t>
      </w:r>
    </w:p>
    <w:p w:rsidR="00933A33" w:rsidRPr="00B41F80" w:rsidRDefault="00933A33" w:rsidP="0024049A">
      <w:pPr>
        <w:numPr>
          <w:ilvl w:val="0"/>
          <w:numId w:val="18"/>
        </w:numPr>
        <w:tabs>
          <w:tab w:val="clear" w:pos="1695"/>
          <w:tab w:val="num" w:pos="0"/>
        </w:tabs>
        <w:suppressAutoHyphens/>
        <w:autoSpaceDE w:val="0"/>
        <w:ind w:left="0" w:firstLine="709"/>
        <w:jc w:val="both"/>
      </w:pPr>
      <w:r w:rsidRPr="00B41F80">
        <w:t>результаты инженерных изысканий либо указание исполнителю обеспечить проведение инженерных изысканий;</w:t>
      </w:r>
    </w:p>
    <w:p w:rsidR="00933A33" w:rsidRPr="00B41F80" w:rsidRDefault="00933A33" w:rsidP="0024049A">
      <w:pPr>
        <w:numPr>
          <w:ilvl w:val="0"/>
          <w:numId w:val="18"/>
        </w:numPr>
        <w:tabs>
          <w:tab w:val="clear" w:pos="1695"/>
          <w:tab w:val="num" w:pos="0"/>
        </w:tabs>
        <w:suppressAutoHyphens/>
        <w:autoSpaceDE w:val="0"/>
        <w:ind w:left="0" w:firstLine="709"/>
        <w:jc w:val="both"/>
      </w:pPr>
      <w:r w:rsidRPr="00B41F80">
        <w:t>технические условия подключения проектируемого объекта к сетям инженерно-технического обеспечения (в случае невозможности обеспечить функционирование объекта без такого подключения) либо указание исполнителю обеспечить получение указанных технических условий;</w:t>
      </w:r>
    </w:p>
    <w:p w:rsidR="00933A33" w:rsidRPr="00B41F80" w:rsidRDefault="00933A33" w:rsidP="0024049A">
      <w:pPr>
        <w:numPr>
          <w:ilvl w:val="0"/>
          <w:numId w:val="18"/>
        </w:numPr>
        <w:tabs>
          <w:tab w:val="clear" w:pos="1695"/>
          <w:tab w:val="num" w:pos="0"/>
        </w:tabs>
        <w:suppressAutoHyphens/>
        <w:autoSpaceDE w:val="0"/>
        <w:ind w:left="0" w:firstLine="709"/>
        <w:jc w:val="both"/>
      </w:pPr>
      <w:r w:rsidRPr="00B41F80">
        <w:t>иные определенные законодательством документы и материалы.</w:t>
      </w:r>
    </w:p>
    <w:p w:rsidR="00933A33" w:rsidRPr="00B41F80" w:rsidRDefault="00933A33" w:rsidP="00584F57">
      <w:pPr>
        <w:autoSpaceDE w:val="0"/>
        <w:ind w:firstLine="709"/>
        <w:jc w:val="both"/>
      </w:pPr>
      <w:r w:rsidRPr="00B41F80">
        <w:t>Задание застройщика (заказчика) исполнителю может включать иные текстовые и графические материалы, отражающие намерения застройщика (заказчика) применительно к проектируемому объекту. Указанные материалы не могут противоречить документам, определенным законодательством, настоящим пунктом как обязательные документы, включаемые в задание.</w:t>
      </w:r>
    </w:p>
    <w:p w:rsidR="00933A33" w:rsidRPr="00B41F80" w:rsidRDefault="00933A33" w:rsidP="0024049A">
      <w:pPr>
        <w:numPr>
          <w:ilvl w:val="1"/>
          <w:numId w:val="17"/>
        </w:numPr>
        <w:tabs>
          <w:tab w:val="clear" w:pos="2085"/>
          <w:tab w:val="num" w:pos="0"/>
        </w:tabs>
        <w:suppressAutoHyphens/>
        <w:autoSpaceDE w:val="0"/>
        <w:ind w:left="0" w:firstLine="709"/>
        <w:jc w:val="both"/>
      </w:pPr>
      <w:r w:rsidRPr="00B41F80">
        <w:t>Для подготовки проектной документации выполняются инженерные изыскания в порядке, определенном статьей 47 Градостроительного кодекса Российской Федерации. Порядок проведения инженерных изысканий для подготовки проектной документации и осуществления строительства, состав и формы документов, отражающих результаты инженерных изысканий, определяются в соответствии градостроительным законодательством, нормативными правовыми актами Правительства Российской Федерации.</w:t>
      </w:r>
    </w:p>
    <w:p w:rsidR="00933A33" w:rsidRPr="00B41F80" w:rsidRDefault="00933A33" w:rsidP="00584F57">
      <w:pPr>
        <w:autoSpaceDE w:val="0"/>
        <w:ind w:firstLine="709"/>
        <w:jc w:val="both"/>
      </w:pPr>
      <w:r w:rsidRPr="00B41F80">
        <w:t>Инженерные изыскания проводятся на основании договоров, заключаемых между застройщиками (заказчиками) и физическими, юридическими лицами (исполнителями), которые соответствуют требованиям законодательства, предъявляемым к лицам, выполняющим инженерные изыскания.</w:t>
      </w:r>
    </w:p>
    <w:p w:rsidR="00933A33" w:rsidRPr="00B41F80" w:rsidRDefault="00933A33" w:rsidP="00584F57">
      <w:pPr>
        <w:autoSpaceDE w:val="0"/>
        <w:ind w:firstLine="709"/>
        <w:jc w:val="both"/>
      </w:pPr>
      <w:r w:rsidRPr="00B41F80">
        <w:t>Отношения между застройщиками (заказчиками) и исполнителями инженерных изысканий регулируются гражданским законодательством.</w:t>
      </w:r>
    </w:p>
    <w:p w:rsidR="00933A33" w:rsidRPr="00B41F80" w:rsidRDefault="00933A33" w:rsidP="00584F57">
      <w:pPr>
        <w:autoSpaceDE w:val="0"/>
        <w:ind w:firstLine="709"/>
        <w:jc w:val="both"/>
      </w:pPr>
      <w:r w:rsidRPr="00B41F80">
        <w:t>Лица, выполняющие инженерные изыскания, несут в соответствии с законодательством ответственность за результаты инженерных изысканий, используемые при подготовке проектной документации и осуществлении строительства.</w:t>
      </w:r>
    </w:p>
    <w:p w:rsidR="00933A33" w:rsidRPr="00B41F80" w:rsidRDefault="00933A33" w:rsidP="0024049A">
      <w:pPr>
        <w:numPr>
          <w:ilvl w:val="1"/>
          <w:numId w:val="17"/>
        </w:numPr>
        <w:tabs>
          <w:tab w:val="clear" w:pos="2085"/>
          <w:tab w:val="num" w:pos="0"/>
        </w:tabs>
        <w:suppressAutoHyphens/>
        <w:autoSpaceDE w:val="0"/>
        <w:ind w:left="0" w:firstLine="709"/>
        <w:jc w:val="both"/>
      </w:pPr>
      <w:r w:rsidRPr="00B41F80">
        <w:t>Технические условия подготавливаются:</w:t>
      </w:r>
    </w:p>
    <w:p w:rsidR="00933A33" w:rsidRPr="00B41F80" w:rsidRDefault="00933A33" w:rsidP="0024049A">
      <w:pPr>
        <w:numPr>
          <w:ilvl w:val="0"/>
          <w:numId w:val="19"/>
        </w:numPr>
        <w:tabs>
          <w:tab w:val="clear" w:pos="1650"/>
          <w:tab w:val="num" w:pos="0"/>
        </w:tabs>
        <w:suppressAutoHyphens/>
        <w:autoSpaceDE w:val="0"/>
        <w:ind w:left="0" w:firstLine="709"/>
        <w:jc w:val="both"/>
      </w:pPr>
      <w:r w:rsidRPr="00B41F80">
        <w:t>при предоставлении физическим и юридическим лицам прав на земельные участки, сформированные из состава государственных и муниципальных земель;</w:t>
      </w:r>
    </w:p>
    <w:p w:rsidR="00933A33" w:rsidRPr="00B41F80" w:rsidRDefault="00933A33" w:rsidP="0024049A">
      <w:pPr>
        <w:numPr>
          <w:ilvl w:val="0"/>
          <w:numId w:val="19"/>
        </w:numPr>
        <w:tabs>
          <w:tab w:val="clear" w:pos="1650"/>
          <w:tab w:val="num" w:pos="0"/>
        </w:tabs>
        <w:suppressAutoHyphens/>
        <w:autoSpaceDE w:val="0"/>
        <w:ind w:left="0" w:firstLine="709"/>
        <w:jc w:val="both"/>
      </w:pPr>
      <w:r w:rsidRPr="00B41F80">
        <w:t>по запросам лиц, обладающих правами на земельные участки и желающих осуществить реконструкцию принадлежащих им объектов.</w:t>
      </w:r>
    </w:p>
    <w:p w:rsidR="00933A33" w:rsidRPr="00B41F80" w:rsidRDefault="00933A33" w:rsidP="00584F57">
      <w:pPr>
        <w:autoSpaceDE w:val="0"/>
        <w:ind w:firstLine="709"/>
        <w:jc w:val="both"/>
      </w:pPr>
      <w:proofErr w:type="gramStart"/>
      <w:r w:rsidRPr="00B41F80">
        <w:lastRenderedPageBreak/>
        <w:t>Технические условия, предусматривающие максимальную нагрузку и сроки подключения объектов капитального строительства к сетям инженерно-технического обеспечения, срок действия технических условий, а также информация о плате за подключение предоставляется организациями, осуществляющими эксплуатацию сетей инж</w:t>
      </w:r>
      <w:r w:rsidR="00B1119F">
        <w:t>енерно-технического обеспечения</w:t>
      </w:r>
      <w:r w:rsidRPr="00B41F80">
        <w:t xml:space="preserve"> без взимания платы в течение </w:t>
      </w:r>
      <w:r w:rsidRPr="00B41F80">
        <w:rPr>
          <w:color w:val="000000"/>
        </w:rPr>
        <w:t xml:space="preserve">четырнадцати дней </w:t>
      </w:r>
      <w:r w:rsidRPr="00B41F80">
        <w:t xml:space="preserve">по запросу органа, уполномоченного в области градостроительной деятельности </w:t>
      </w:r>
      <w:r>
        <w:t xml:space="preserve">администрации </w:t>
      </w:r>
      <w:r w:rsidR="00AA02DA">
        <w:t>Ровенского муниципального района</w:t>
      </w:r>
      <w:r>
        <w:t>.</w:t>
      </w:r>
      <w:proofErr w:type="gramEnd"/>
    </w:p>
    <w:p w:rsidR="00933A33" w:rsidRPr="00B41F80" w:rsidRDefault="00933A33" w:rsidP="00584F57">
      <w:pPr>
        <w:autoSpaceDE w:val="0"/>
        <w:ind w:firstLine="709"/>
        <w:jc w:val="both"/>
      </w:pPr>
      <w:r w:rsidRPr="00B41F80">
        <w:t>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инженерно-технического обеспечения, не менее чем на два</w:t>
      </w:r>
      <w:r>
        <w:t xml:space="preserve"> года</w:t>
      </w:r>
      <w:r w:rsidRPr="00B41F80">
        <w:t>, за исключением случаев, предусмотренных законодательством. Правообладатель земельного участка в течение</w:t>
      </w:r>
      <w:r>
        <w:t xml:space="preserve"> года</w:t>
      </w:r>
      <w:r w:rsidRPr="00B41F80">
        <w:t xml:space="preserve">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инженерно-технического обеспечения в пределах предоставленных ему технических условий.</w:t>
      </w:r>
    </w:p>
    <w:p w:rsidR="00933A33" w:rsidRPr="00B41F80" w:rsidRDefault="00933A33" w:rsidP="00584F57">
      <w:pPr>
        <w:autoSpaceDE w:val="0"/>
        <w:ind w:firstLine="709"/>
        <w:jc w:val="both"/>
      </w:pPr>
      <w:r w:rsidRPr="00B41F80">
        <w:t>Организация, осуществляющая эксплуатацию сетей инженерно-технического обеспечения, обязана обеспечить правообладателю земельного участка в установленные сроки подключение построенного или реконструированного объекта капитального строительства к сетям инженерно-технического обеспечения в соответствии с техническими условиями и информацией о плате за подключение, предоставленными правообладателю земельного участка.</w:t>
      </w:r>
    </w:p>
    <w:p w:rsidR="00933A33" w:rsidRPr="00B41F80" w:rsidRDefault="00933A33" w:rsidP="00584F57">
      <w:pPr>
        <w:autoSpaceDE w:val="0"/>
        <w:ind w:firstLine="709"/>
        <w:jc w:val="both"/>
      </w:pPr>
      <w:r w:rsidRPr="00B41F80">
        <w:t xml:space="preserve">Орган, уполномоченный в области градостроительной деятельности </w:t>
      </w:r>
      <w:r>
        <w:t xml:space="preserve">администрации </w:t>
      </w:r>
      <w:r w:rsidR="00AA02DA">
        <w:t>Ровенского муниципального района</w:t>
      </w:r>
      <w:r>
        <w:t>,</w:t>
      </w:r>
      <w:r w:rsidRPr="00B41F80">
        <w:t xml:space="preserve"> не </w:t>
      </w:r>
      <w:proofErr w:type="gramStart"/>
      <w:r w:rsidRPr="00B41F80">
        <w:t>позднее</w:t>
      </w:r>
      <w:proofErr w:type="gramEnd"/>
      <w:r w:rsidRPr="00B41F80">
        <w:t xml:space="preserve"> чем за тридцать дней до дня принятия решения о проведении соответствующих торгов либо о предоставлении земельного участка, находящегося в государственной или муниципальной собственности, для строительства предоставляет заинтересованным лицам технические условия присоединения к сетям инженерно-технического обеспечения, предусматривающие максимальную нагрузку, срок подключения объекта капитального строительства к сетям инженерно-технического обеспечения, срок действия технических условий, а также информацию о плате за подключение.</w:t>
      </w:r>
    </w:p>
    <w:p w:rsidR="00933A33" w:rsidRPr="00B41F80" w:rsidRDefault="00933A33" w:rsidP="00584F57">
      <w:pPr>
        <w:autoSpaceDE w:val="0"/>
        <w:ind w:firstLine="709"/>
        <w:jc w:val="both"/>
      </w:pPr>
      <w:r w:rsidRPr="00B41F80">
        <w:t>Порядок определения и предоставления технических условий и определения платы за подключение, а также порядок подключения объекта капитального строительства к сетям инженерно-технического обеспечения может устанавливаться Правительством Российской Федерации.</w:t>
      </w:r>
    </w:p>
    <w:p w:rsidR="00933A33" w:rsidRPr="00B41F80" w:rsidRDefault="00933A33" w:rsidP="0024049A">
      <w:pPr>
        <w:numPr>
          <w:ilvl w:val="1"/>
          <w:numId w:val="17"/>
        </w:numPr>
        <w:tabs>
          <w:tab w:val="clear" w:pos="2085"/>
          <w:tab w:val="num" w:pos="0"/>
        </w:tabs>
        <w:suppressAutoHyphens/>
        <w:autoSpaceDE w:val="0"/>
        <w:ind w:left="0" w:firstLine="709"/>
        <w:jc w:val="both"/>
      </w:pPr>
      <w:r w:rsidRPr="00B41F80">
        <w:t>Состав, порядок оформления и представления проектной документации для получения разрешений на строительство устанавливаются Градостроительным кодексом Российской Федерации и принимаемыми в соответствии с ним иными нормативными правовыми актами.</w:t>
      </w:r>
    </w:p>
    <w:p w:rsidR="00933A33" w:rsidRPr="00B41F80" w:rsidRDefault="00933A33" w:rsidP="00584F57">
      <w:pPr>
        <w:autoSpaceDE w:val="0"/>
        <w:ind w:firstLine="709"/>
        <w:jc w:val="both"/>
      </w:pPr>
      <w:r w:rsidRPr="00B41F80">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933A33" w:rsidRPr="00B41F80" w:rsidRDefault="00933A33" w:rsidP="0024049A">
      <w:pPr>
        <w:numPr>
          <w:ilvl w:val="1"/>
          <w:numId w:val="16"/>
        </w:numPr>
        <w:tabs>
          <w:tab w:val="clear" w:pos="2460"/>
          <w:tab w:val="num" w:pos="0"/>
        </w:tabs>
        <w:suppressAutoHyphens/>
        <w:autoSpaceDE w:val="0"/>
        <w:ind w:left="0" w:firstLine="709"/>
        <w:jc w:val="both"/>
      </w:pPr>
      <w:r w:rsidRPr="00B41F80">
        <w:t>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933A33" w:rsidRPr="00B41F80" w:rsidRDefault="00933A33" w:rsidP="0024049A">
      <w:pPr>
        <w:numPr>
          <w:ilvl w:val="1"/>
          <w:numId w:val="16"/>
        </w:numPr>
        <w:tabs>
          <w:tab w:val="clear" w:pos="2460"/>
          <w:tab w:val="num" w:pos="0"/>
        </w:tabs>
        <w:suppressAutoHyphens/>
        <w:autoSpaceDE w:val="0"/>
        <w:ind w:left="0" w:firstLine="709"/>
        <w:jc w:val="both"/>
      </w:pPr>
      <w:r w:rsidRPr="00B41F80">
        <w:t>схема планировочной организации земельного участка, выполненная в соответствии с градостроительным планом земельного участка;</w:t>
      </w:r>
    </w:p>
    <w:p w:rsidR="00933A33" w:rsidRPr="00B41F80" w:rsidRDefault="00933A33" w:rsidP="0024049A">
      <w:pPr>
        <w:numPr>
          <w:ilvl w:val="1"/>
          <w:numId w:val="16"/>
        </w:numPr>
        <w:tabs>
          <w:tab w:val="clear" w:pos="2460"/>
          <w:tab w:val="num" w:pos="0"/>
        </w:tabs>
        <w:suppressAutoHyphens/>
        <w:autoSpaceDE w:val="0"/>
        <w:ind w:left="0" w:firstLine="709"/>
        <w:jc w:val="both"/>
      </w:pPr>
      <w:r w:rsidRPr="00B41F80">
        <w:t>архитектурные решения;</w:t>
      </w:r>
    </w:p>
    <w:p w:rsidR="00933A33" w:rsidRPr="00B41F80" w:rsidRDefault="00933A33" w:rsidP="0024049A">
      <w:pPr>
        <w:numPr>
          <w:ilvl w:val="1"/>
          <w:numId w:val="16"/>
        </w:numPr>
        <w:tabs>
          <w:tab w:val="clear" w:pos="2460"/>
          <w:tab w:val="num" w:pos="0"/>
        </w:tabs>
        <w:suppressAutoHyphens/>
        <w:autoSpaceDE w:val="0"/>
        <w:ind w:left="0" w:firstLine="709"/>
        <w:jc w:val="both"/>
      </w:pPr>
      <w:r w:rsidRPr="00B41F80">
        <w:lastRenderedPageBreak/>
        <w:t>конструктивные и объемно-планировочные решения;</w:t>
      </w:r>
    </w:p>
    <w:p w:rsidR="00933A33" w:rsidRPr="00B41F80" w:rsidRDefault="00933A33" w:rsidP="0024049A">
      <w:pPr>
        <w:numPr>
          <w:ilvl w:val="1"/>
          <w:numId w:val="16"/>
        </w:numPr>
        <w:tabs>
          <w:tab w:val="clear" w:pos="2460"/>
          <w:tab w:val="num" w:pos="0"/>
        </w:tabs>
        <w:suppressAutoHyphens/>
        <w:autoSpaceDE w:val="0"/>
        <w:ind w:left="0" w:firstLine="709"/>
        <w:jc w:val="both"/>
      </w:pPr>
      <w:r w:rsidRPr="00B41F80">
        <w:t>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933A33" w:rsidRPr="00B41F80" w:rsidRDefault="00933A33" w:rsidP="0024049A">
      <w:pPr>
        <w:numPr>
          <w:ilvl w:val="1"/>
          <w:numId w:val="16"/>
        </w:numPr>
        <w:tabs>
          <w:tab w:val="clear" w:pos="2460"/>
          <w:tab w:val="num" w:pos="0"/>
        </w:tabs>
        <w:suppressAutoHyphens/>
        <w:autoSpaceDE w:val="0"/>
        <w:ind w:left="0" w:firstLine="709"/>
        <w:jc w:val="both"/>
      </w:pPr>
      <w:r w:rsidRPr="00B41F80">
        <w:t>проект организации строительства объектов капитального строительства;</w:t>
      </w:r>
    </w:p>
    <w:p w:rsidR="00933A33" w:rsidRPr="00B41F80" w:rsidRDefault="00933A33" w:rsidP="0024049A">
      <w:pPr>
        <w:numPr>
          <w:ilvl w:val="1"/>
          <w:numId w:val="16"/>
        </w:numPr>
        <w:tabs>
          <w:tab w:val="clear" w:pos="2460"/>
          <w:tab w:val="num" w:pos="0"/>
        </w:tabs>
        <w:suppressAutoHyphens/>
        <w:autoSpaceDE w:val="0"/>
        <w:ind w:left="0" w:firstLine="709"/>
        <w:jc w:val="both"/>
      </w:pPr>
      <w:r w:rsidRPr="00B41F80">
        <w:t>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rsidR="00933A33" w:rsidRPr="00B41F80" w:rsidRDefault="00933A33" w:rsidP="0024049A">
      <w:pPr>
        <w:numPr>
          <w:ilvl w:val="1"/>
          <w:numId w:val="16"/>
        </w:numPr>
        <w:tabs>
          <w:tab w:val="clear" w:pos="2460"/>
          <w:tab w:val="num" w:pos="0"/>
        </w:tabs>
        <w:suppressAutoHyphens/>
        <w:autoSpaceDE w:val="0"/>
        <w:ind w:left="0" w:firstLine="709"/>
        <w:jc w:val="both"/>
      </w:pPr>
      <w:r w:rsidRPr="00B41F80">
        <w:t>перечень мероприятий по охране окружающей среды, обеспечению санитарно-эпидемиологического благополучия, пожарной безопасности;</w:t>
      </w:r>
    </w:p>
    <w:p w:rsidR="00933A33" w:rsidRPr="00B41F80" w:rsidRDefault="00933A33" w:rsidP="0024049A">
      <w:pPr>
        <w:numPr>
          <w:ilvl w:val="1"/>
          <w:numId w:val="16"/>
        </w:numPr>
        <w:tabs>
          <w:tab w:val="clear" w:pos="2460"/>
          <w:tab w:val="num" w:pos="0"/>
        </w:tabs>
        <w:suppressAutoHyphens/>
        <w:autoSpaceDE w:val="0"/>
        <w:ind w:left="0" w:firstLine="709"/>
        <w:jc w:val="both"/>
      </w:pPr>
      <w:r w:rsidRPr="00B41F80">
        <w:t xml:space="preserve">перечень мероприятий по обеспечению доступа инвалидов к объектам здравоохранения, </w:t>
      </w:r>
      <w:r>
        <w:t>образования,</w:t>
      </w:r>
      <w:r w:rsidRPr="00B41F80">
        <w:t xml:space="preserve">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w:t>
      </w:r>
    </w:p>
    <w:p w:rsidR="00933A33" w:rsidRPr="00B41F80" w:rsidRDefault="00933A33" w:rsidP="0024049A">
      <w:pPr>
        <w:numPr>
          <w:ilvl w:val="1"/>
          <w:numId w:val="16"/>
        </w:numPr>
        <w:tabs>
          <w:tab w:val="clear" w:pos="2460"/>
          <w:tab w:val="num" w:pos="0"/>
        </w:tabs>
        <w:suppressAutoHyphens/>
        <w:autoSpaceDE w:val="0"/>
        <w:ind w:left="0" w:firstLine="709"/>
        <w:jc w:val="both"/>
      </w:pPr>
      <w:r w:rsidRPr="00B41F80">
        <w:t>проектно-сметная документация объектов капитального строительства, финансируемых за счет средств соответствующих бюджетов;</w:t>
      </w:r>
    </w:p>
    <w:p w:rsidR="00933A33" w:rsidRPr="00B41F80" w:rsidRDefault="00933A33" w:rsidP="0024049A">
      <w:pPr>
        <w:numPr>
          <w:ilvl w:val="1"/>
          <w:numId w:val="16"/>
        </w:numPr>
        <w:tabs>
          <w:tab w:val="clear" w:pos="2460"/>
          <w:tab w:val="num" w:pos="0"/>
        </w:tabs>
        <w:suppressAutoHyphens/>
        <w:autoSpaceDE w:val="0"/>
        <w:ind w:left="0" w:firstLine="709"/>
        <w:jc w:val="both"/>
      </w:pPr>
      <w:r w:rsidRPr="00B41F80">
        <w:t>иная документация в случаях, предусмотренных федеральными законами.</w:t>
      </w:r>
    </w:p>
    <w:p w:rsidR="00933A33" w:rsidRPr="00B41F80" w:rsidRDefault="00933A33" w:rsidP="00584F57">
      <w:pPr>
        <w:autoSpaceDE w:val="0"/>
        <w:ind w:firstLine="709"/>
        <w:jc w:val="both"/>
      </w:pPr>
      <w:r w:rsidRPr="00B41F80">
        <w:t>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устанавливаются Правительством Российской Федерации.</w:t>
      </w:r>
    </w:p>
    <w:p w:rsidR="00933A33" w:rsidRPr="00B41F80" w:rsidRDefault="00933A33" w:rsidP="0024049A">
      <w:pPr>
        <w:numPr>
          <w:ilvl w:val="1"/>
          <w:numId w:val="17"/>
        </w:numPr>
        <w:tabs>
          <w:tab w:val="clear" w:pos="2085"/>
          <w:tab w:val="num" w:pos="0"/>
        </w:tabs>
        <w:suppressAutoHyphens/>
        <w:autoSpaceDE w:val="0"/>
        <w:ind w:left="0" w:firstLine="709"/>
        <w:jc w:val="both"/>
      </w:pPr>
      <w:r w:rsidRPr="00B41F80">
        <w:t xml:space="preserve">Проектная документация разрабатывается в соответствии </w:t>
      </w:r>
      <w:proofErr w:type="gramStart"/>
      <w:r w:rsidRPr="00B41F80">
        <w:t>с</w:t>
      </w:r>
      <w:proofErr w:type="gramEnd"/>
      <w:r w:rsidRPr="00B41F80">
        <w:t>:</w:t>
      </w:r>
    </w:p>
    <w:p w:rsidR="00933A33" w:rsidRPr="00B41F80" w:rsidRDefault="00933A33" w:rsidP="0024049A">
      <w:pPr>
        <w:numPr>
          <w:ilvl w:val="0"/>
          <w:numId w:val="20"/>
        </w:numPr>
        <w:tabs>
          <w:tab w:val="clear" w:pos="1920"/>
          <w:tab w:val="num" w:pos="0"/>
        </w:tabs>
        <w:suppressAutoHyphens/>
        <w:autoSpaceDE w:val="0"/>
        <w:ind w:left="0" w:firstLine="709"/>
        <w:jc w:val="both"/>
      </w:pPr>
      <w:r w:rsidRPr="00B41F80">
        <w:t>градостроительным регламентом территориальной зоны расположения соответствующего земельного участка, градостроительным планом земельного участка;</w:t>
      </w:r>
    </w:p>
    <w:p w:rsidR="00933A33" w:rsidRPr="00B41F80" w:rsidRDefault="00933A33" w:rsidP="0024049A">
      <w:pPr>
        <w:numPr>
          <w:ilvl w:val="0"/>
          <w:numId w:val="20"/>
        </w:numPr>
        <w:tabs>
          <w:tab w:val="clear" w:pos="1920"/>
          <w:tab w:val="num" w:pos="0"/>
        </w:tabs>
        <w:suppressAutoHyphens/>
        <w:autoSpaceDE w:val="0"/>
        <w:ind w:left="0" w:firstLine="709"/>
        <w:jc w:val="both"/>
      </w:pPr>
      <w:r w:rsidRPr="00B41F80">
        <w:t>техническими регламентами (до их принятия – строительными нормами и правилами, иными нормативно-техническими документами, действующими на момент подготовки проектной документации);</w:t>
      </w:r>
    </w:p>
    <w:p w:rsidR="00933A33" w:rsidRPr="00B41F80" w:rsidRDefault="00933A33" w:rsidP="0024049A">
      <w:pPr>
        <w:numPr>
          <w:ilvl w:val="0"/>
          <w:numId w:val="20"/>
        </w:numPr>
        <w:tabs>
          <w:tab w:val="clear" w:pos="1920"/>
          <w:tab w:val="num" w:pos="0"/>
        </w:tabs>
        <w:suppressAutoHyphens/>
        <w:autoSpaceDE w:val="0"/>
        <w:ind w:left="0" w:firstLine="709"/>
        <w:jc w:val="both"/>
      </w:pPr>
      <w:r w:rsidRPr="00B41F80">
        <w:t>результатами инженерных изысканий;</w:t>
      </w:r>
    </w:p>
    <w:p w:rsidR="00933A33" w:rsidRPr="00B41F80" w:rsidRDefault="00933A33" w:rsidP="0024049A">
      <w:pPr>
        <w:numPr>
          <w:ilvl w:val="0"/>
          <w:numId w:val="20"/>
        </w:numPr>
        <w:tabs>
          <w:tab w:val="clear" w:pos="1920"/>
          <w:tab w:val="num" w:pos="0"/>
        </w:tabs>
        <w:suppressAutoHyphens/>
        <w:autoSpaceDE w:val="0"/>
        <w:ind w:left="0" w:firstLine="709"/>
        <w:jc w:val="both"/>
      </w:pPr>
      <w:r w:rsidRPr="00B41F80">
        <w:t>техническими условиями подключения проектируемого объекта к внеплощадочным сетям инженерно-технического обеспечения (в случае, если функционирование проектируемого объекта не может быть обеспечено без такого подключения).</w:t>
      </w:r>
    </w:p>
    <w:p w:rsidR="00933A33" w:rsidRPr="00B41F80" w:rsidRDefault="00933A33" w:rsidP="0024049A">
      <w:pPr>
        <w:numPr>
          <w:ilvl w:val="1"/>
          <w:numId w:val="17"/>
        </w:numPr>
        <w:tabs>
          <w:tab w:val="clear" w:pos="2085"/>
          <w:tab w:val="num" w:pos="0"/>
        </w:tabs>
        <w:suppressAutoHyphens/>
        <w:autoSpaceDE w:val="0"/>
        <w:ind w:left="0" w:firstLine="709"/>
        <w:jc w:val="both"/>
      </w:pPr>
      <w:r w:rsidRPr="00B41F80">
        <w:t>Проектная документация утверждается застройщиком или заказчиком. В случаях, предусмотренных статьей 49 Градостроительного кодекса Российской Федерации, застройщик или заказчик до утверждения проектной документации направляет</w:t>
      </w:r>
      <w:r>
        <w:t xml:space="preserve"> её </w:t>
      </w:r>
      <w:r w:rsidRPr="00B41F80">
        <w:t>на государственную экспертизу.</w:t>
      </w:r>
    </w:p>
    <w:p w:rsidR="00933A33" w:rsidRPr="00B41F80" w:rsidRDefault="00933A33" w:rsidP="002457DF">
      <w:pPr>
        <w:pStyle w:val="caaieiaie2"/>
        <w:jc w:val="left"/>
        <w:outlineLvl w:val="1"/>
        <w:rPr>
          <w:rFonts w:ascii="Times New Roman" w:hAnsi="Times New Roman"/>
          <w:szCs w:val="24"/>
        </w:rPr>
      </w:pPr>
      <w:bookmarkStart w:id="235" w:name="_Toc329103556"/>
      <w:bookmarkStart w:id="236" w:name="_Toc329104084"/>
      <w:bookmarkStart w:id="237" w:name="_Toc329696679"/>
      <w:bookmarkStart w:id="238" w:name="_Toc475662195"/>
      <w:r>
        <w:rPr>
          <w:rFonts w:ascii="Times New Roman" w:hAnsi="Times New Roman"/>
          <w:szCs w:val="24"/>
        </w:rPr>
        <w:t>Статья </w:t>
      </w:r>
      <w:r w:rsidR="00AA02DA">
        <w:rPr>
          <w:rFonts w:ascii="Times New Roman" w:hAnsi="Times New Roman"/>
          <w:szCs w:val="24"/>
        </w:rPr>
        <w:t>2</w:t>
      </w:r>
      <w:r w:rsidR="00D033B3">
        <w:rPr>
          <w:rFonts w:ascii="Times New Roman" w:hAnsi="Times New Roman"/>
          <w:szCs w:val="24"/>
        </w:rPr>
        <w:t>5</w:t>
      </w:r>
      <w:r w:rsidRPr="00B41F80">
        <w:rPr>
          <w:rFonts w:ascii="Times New Roman" w:hAnsi="Times New Roman"/>
          <w:szCs w:val="24"/>
        </w:rPr>
        <w:t>. Выдача разрешений на строительство</w:t>
      </w:r>
      <w:bookmarkEnd w:id="235"/>
      <w:bookmarkEnd w:id="236"/>
      <w:bookmarkEnd w:id="237"/>
      <w:bookmarkEnd w:id="238"/>
    </w:p>
    <w:p w:rsidR="00933A33" w:rsidRPr="00B41F80" w:rsidRDefault="00933A33" w:rsidP="0024049A">
      <w:pPr>
        <w:numPr>
          <w:ilvl w:val="1"/>
          <w:numId w:val="20"/>
        </w:numPr>
        <w:tabs>
          <w:tab w:val="clear" w:pos="2445"/>
          <w:tab w:val="num" w:pos="0"/>
        </w:tabs>
        <w:suppressAutoHyphens/>
        <w:autoSpaceDE w:val="0"/>
        <w:ind w:left="0" w:firstLine="709"/>
        <w:jc w:val="both"/>
      </w:pPr>
      <w:r w:rsidRPr="00B41F80">
        <w:t>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 дающий застройщику право осуществлять строительство, реконструкцию объектов капитального строительства.</w:t>
      </w:r>
    </w:p>
    <w:p w:rsidR="00933A33" w:rsidRPr="00B41F80" w:rsidRDefault="00933A33" w:rsidP="0024049A">
      <w:pPr>
        <w:numPr>
          <w:ilvl w:val="1"/>
          <w:numId w:val="20"/>
        </w:numPr>
        <w:tabs>
          <w:tab w:val="clear" w:pos="2445"/>
          <w:tab w:val="num" w:pos="0"/>
        </w:tabs>
        <w:suppressAutoHyphens/>
        <w:autoSpaceDE w:val="0"/>
        <w:ind w:left="0" w:firstLine="709"/>
        <w:jc w:val="both"/>
      </w:pPr>
      <w:r w:rsidRPr="00B41F80">
        <w:t>Выдача разрешения на строительство осуществляется в соответствии со статьей 51 Градостроительного кодекса Российской Федерации.</w:t>
      </w:r>
    </w:p>
    <w:p w:rsidR="00933A33" w:rsidRPr="00B41F80" w:rsidRDefault="00933A33" w:rsidP="002457DF">
      <w:pPr>
        <w:pStyle w:val="caaieiaie2"/>
        <w:jc w:val="left"/>
        <w:outlineLvl w:val="1"/>
        <w:rPr>
          <w:rFonts w:ascii="Times New Roman" w:hAnsi="Times New Roman"/>
          <w:szCs w:val="24"/>
        </w:rPr>
      </w:pPr>
      <w:bookmarkStart w:id="239" w:name="_Toc329103557"/>
      <w:bookmarkStart w:id="240" w:name="_Toc329104085"/>
      <w:bookmarkStart w:id="241" w:name="_Toc329696680"/>
      <w:bookmarkStart w:id="242" w:name="_Toc475662196"/>
      <w:r>
        <w:rPr>
          <w:rFonts w:ascii="Times New Roman" w:hAnsi="Times New Roman"/>
          <w:szCs w:val="24"/>
        </w:rPr>
        <w:lastRenderedPageBreak/>
        <w:t>Статья </w:t>
      </w:r>
      <w:r w:rsidR="00AA02DA">
        <w:rPr>
          <w:rFonts w:ascii="Times New Roman" w:hAnsi="Times New Roman"/>
          <w:szCs w:val="24"/>
        </w:rPr>
        <w:t>2</w:t>
      </w:r>
      <w:r w:rsidR="00D033B3">
        <w:rPr>
          <w:rFonts w:ascii="Times New Roman" w:hAnsi="Times New Roman"/>
          <w:szCs w:val="24"/>
        </w:rPr>
        <w:t>6</w:t>
      </w:r>
      <w:r w:rsidRPr="00B41F80">
        <w:rPr>
          <w:rFonts w:ascii="Times New Roman" w:hAnsi="Times New Roman"/>
          <w:szCs w:val="24"/>
        </w:rPr>
        <w:t>. Строительство, реконструкция</w:t>
      </w:r>
      <w:bookmarkEnd w:id="239"/>
      <w:bookmarkEnd w:id="240"/>
      <w:bookmarkEnd w:id="241"/>
      <w:bookmarkEnd w:id="242"/>
    </w:p>
    <w:p w:rsidR="00933A33" w:rsidRPr="00B41F80" w:rsidRDefault="00933A33" w:rsidP="0024049A">
      <w:pPr>
        <w:numPr>
          <w:ilvl w:val="1"/>
          <w:numId w:val="18"/>
        </w:numPr>
        <w:tabs>
          <w:tab w:val="clear" w:pos="2475"/>
          <w:tab w:val="num" w:pos="0"/>
        </w:tabs>
        <w:suppressAutoHyphens/>
        <w:autoSpaceDE w:val="0"/>
        <w:ind w:left="0" w:firstLine="709"/>
        <w:jc w:val="both"/>
      </w:pPr>
      <w:r w:rsidRPr="00B41F80">
        <w:t>Лицами, осуществляющими строительство, могут являться застройщик либо привлекаемое застройщиком или заказчиком на основании договора физическое или юридическое лицо, соответствующие требованиям законодательства Российской Федерации, предъявляемым к лицам, осуществляющим строительство (далее – лица, осуществляющие строительство).</w:t>
      </w:r>
    </w:p>
    <w:p w:rsidR="00933A33" w:rsidRPr="00B41F80" w:rsidRDefault="00933A33" w:rsidP="0024049A">
      <w:pPr>
        <w:numPr>
          <w:ilvl w:val="1"/>
          <w:numId w:val="18"/>
        </w:numPr>
        <w:tabs>
          <w:tab w:val="clear" w:pos="2475"/>
          <w:tab w:val="num" w:pos="0"/>
        </w:tabs>
        <w:suppressAutoHyphens/>
        <w:autoSpaceDE w:val="0"/>
        <w:ind w:left="0" w:firstLine="709"/>
        <w:jc w:val="both"/>
      </w:pPr>
      <w:r w:rsidRPr="00B41F80">
        <w:t>При осуществлении строительства, реконструкции объекта капитального строительства лицом, осуществляющим строительство на основании договора с застройщиком или заказчиком, застройщик или заказчик должен подготовить земельный участок для строительства и объект капитального строительства для реконструкции, а также передать лицу, осуществляющему строительство, материалы инженерных изысканий, проектную документацию, разрешение на строительство. При необходимости прекращения работ или их приостановления более чем на шесть месяцев застройщик или заказчик должен обеспечить консервацию объекта капитального строительства.</w:t>
      </w:r>
    </w:p>
    <w:p w:rsidR="00933A33" w:rsidRPr="00B41F80" w:rsidRDefault="00933A33" w:rsidP="0024049A">
      <w:pPr>
        <w:numPr>
          <w:ilvl w:val="1"/>
          <w:numId w:val="18"/>
        </w:numPr>
        <w:tabs>
          <w:tab w:val="clear" w:pos="2475"/>
          <w:tab w:val="num" w:pos="0"/>
        </w:tabs>
        <w:suppressAutoHyphens/>
        <w:autoSpaceDE w:val="0"/>
        <w:ind w:left="0" w:firstLine="709"/>
        <w:jc w:val="both"/>
      </w:pPr>
      <w:r w:rsidRPr="00B41F80">
        <w:t>В случае</w:t>
      </w:r>
      <w:proofErr w:type="gramStart"/>
      <w:r w:rsidRPr="00B41F80">
        <w:t>,</w:t>
      </w:r>
      <w:proofErr w:type="gramEnd"/>
      <w:r w:rsidRPr="00B41F80">
        <w:t xml:space="preserve"> если в соответствии с Градостроительным кодексом Российской Федерации при осуществлении строительства, реконструкции объекта капитального строительства предусмотрен государственный строительный надзор, застройщик или заказчик заблаговременно, но не позднее чем за десять рабочих дней до начала строительства, реконструкции объекта капитального строительства должен направить в уполномоченные на осуществление государственного строительного надзора федеральный орган исполнительной власти, орган исполнительной власти субъекта Российской Федерации (далее также – органы государственного строительного надзора) извещение о начале таких работ, к которому прилагаются следующие документы:</w:t>
      </w:r>
    </w:p>
    <w:p w:rsidR="00933A33" w:rsidRPr="00B41F80" w:rsidRDefault="00933A33" w:rsidP="0024049A">
      <w:pPr>
        <w:numPr>
          <w:ilvl w:val="0"/>
          <w:numId w:val="21"/>
        </w:numPr>
        <w:tabs>
          <w:tab w:val="clear" w:pos="1035"/>
          <w:tab w:val="num" w:pos="0"/>
        </w:tabs>
        <w:suppressAutoHyphens/>
        <w:autoSpaceDE w:val="0"/>
        <w:ind w:left="0" w:firstLine="709"/>
        <w:jc w:val="both"/>
      </w:pPr>
      <w:r w:rsidRPr="00B41F80">
        <w:t>копия разрешения на строительство;</w:t>
      </w:r>
    </w:p>
    <w:p w:rsidR="00933A33" w:rsidRPr="00B41F80" w:rsidRDefault="00933A33" w:rsidP="0024049A">
      <w:pPr>
        <w:numPr>
          <w:ilvl w:val="0"/>
          <w:numId w:val="21"/>
        </w:numPr>
        <w:tabs>
          <w:tab w:val="clear" w:pos="1035"/>
          <w:tab w:val="num" w:pos="0"/>
        </w:tabs>
        <w:suppressAutoHyphens/>
        <w:autoSpaceDE w:val="0"/>
        <w:ind w:left="0" w:firstLine="709"/>
        <w:jc w:val="both"/>
      </w:pPr>
      <w:r w:rsidRPr="00B41F80">
        <w:t>проектная документация в объеме, необходимом для осуществления соответствующего этапа строительства;</w:t>
      </w:r>
    </w:p>
    <w:p w:rsidR="00933A33" w:rsidRPr="00B41F80" w:rsidRDefault="00933A33" w:rsidP="0024049A">
      <w:pPr>
        <w:numPr>
          <w:ilvl w:val="0"/>
          <w:numId w:val="21"/>
        </w:numPr>
        <w:tabs>
          <w:tab w:val="clear" w:pos="1035"/>
          <w:tab w:val="num" w:pos="0"/>
        </w:tabs>
        <w:suppressAutoHyphens/>
        <w:autoSpaceDE w:val="0"/>
        <w:ind w:left="0" w:firstLine="709"/>
        <w:jc w:val="both"/>
      </w:pPr>
      <w:r w:rsidRPr="00B41F80">
        <w:t>копия документа о вынесении на местность линий отступа от красных линий (разбивочный чертеж);</w:t>
      </w:r>
    </w:p>
    <w:p w:rsidR="00933A33" w:rsidRPr="00B41F80" w:rsidRDefault="00933A33" w:rsidP="0024049A">
      <w:pPr>
        <w:numPr>
          <w:ilvl w:val="0"/>
          <w:numId w:val="21"/>
        </w:numPr>
        <w:tabs>
          <w:tab w:val="clear" w:pos="1035"/>
          <w:tab w:val="num" w:pos="0"/>
        </w:tabs>
        <w:suppressAutoHyphens/>
        <w:autoSpaceDE w:val="0"/>
        <w:ind w:left="0" w:firstLine="709"/>
        <w:jc w:val="both"/>
      </w:pPr>
      <w:r w:rsidRPr="00B41F80">
        <w:t>общий и специальные журналы, в которых ведется учет выполнения работ;</w:t>
      </w:r>
    </w:p>
    <w:p w:rsidR="00933A33" w:rsidRPr="00B41F80" w:rsidRDefault="00933A33" w:rsidP="0024049A">
      <w:pPr>
        <w:numPr>
          <w:ilvl w:val="0"/>
          <w:numId w:val="21"/>
        </w:numPr>
        <w:tabs>
          <w:tab w:val="clear" w:pos="1035"/>
          <w:tab w:val="num" w:pos="0"/>
        </w:tabs>
        <w:suppressAutoHyphens/>
        <w:autoSpaceDE w:val="0"/>
        <w:ind w:left="0" w:firstLine="709"/>
        <w:jc w:val="both"/>
      </w:pPr>
      <w:r w:rsidRPr="00B41F80">
        <w:t>положительное заключение государственной экспертизы проектной документации в случае, если проектная документация объекта капитального строительства подлежит государственной экспертизе в соответствии со статьей 49 Градостроительного кодекса РФ.</w:t>
      </w:r>
    </w:p>
    <w:p w:rsidR="00933A33" w:rsidRPr="00B41F80" w:rsidRDefault="00933A33" w:rsidP="0024049A">
      <w:pPr>
        <w:numPr>
          <w:ilvl w:val="1"/>
          <w:numId w:val="18"/>
        </w:numPr>
        <w:tabs>
          <w:tab w:val="clear" w:pos="2475"/>
          <w:tab w:val="num" w:pos="0"/>
        </w:tabs>
        <w:suppressAutoHyphens/>
        <w:autoSpaceDE w:val="0"/>
        <w:ind w:left="0" w:firstLine="709"/>
        <w:jc w:val="both"/>
      </w:pPr>
      <w:proofErr w:type="gramStart"/>
      <w:r w:rsidRPr="00B41F80">
        <w:t>Лицо, осуществляющее строительство, обязано осуществлять строительство, реконструкцию объекта капитального строительства в соответствии с заданием застройщика или заказчика (в случае осуществления строительства, реконструкции на основании договора), проектной документацией, требованиями градостроительного плана земельного участка,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сохранности объектов культурного наследия.</w:t>
      </w:r>
      <w:proofErr w:type="gramEnd"/>
      <w:r w:rsidRPr="00B41F80">
        <w:t xml:space="preserve"> </w:t>
      </w:r>
      <w:proofErr w:type="gramStart"/>
      <w:r w:rsidRPr="00B41F80">
        <w:t xml:space="preserve">Лицо, осуществляющее строительство, также обязано обеспечивать доступ на территорию, на которой осуществляются строительство, реконструкция объекта капитального строительства, представителей застройщика или заказчика, органов государственного строительного надзора, предоставлять им необходимую документацию, проводить строительный контроль, обеспечивать ведение </w:t>
      </w:r>
      <w:r w:rsidRPr="00B41F80">
        <w:lastRenderedPageBreak/>
        <w:t>исполнительной документации, извещать застройщика или заказчика, представителей органов государственного строительного надзора о сроках завершения работ, которые подлежат проверке, обеспечивать устранение выявленных недостатков и не приступать к</w:t>
      </w:r>
      <w:proofErr w:type="gramEnd"/>
      <w:r w:rsidRPr="00B41F80">
        <w:t xml:space="preserve"> продолжению работ до составления актов об устранении выявленных недостатков, обеспечивать </w:t>
      </w:r>
      <w:proofErr w:type="gramStart"/>
      <w:r w:rsidRPr="00B41F80">
        <w:t>контроль за</w:t>
      </w:r>
      <w:proofErr w:type="gramEnd"/>
      <w:r w:rsidRPr="00B41F80">
        <w:t xml:space="preserve"> качеством применяемых строительных материалов.</w:t>
      </w:r>
    </w:p>
    <w:p w:rsidR="00933A33" w:rsidRPr="00B41F80" w:rsidRDefault="00933A33" w:rsidP="0024049A">
      <w:pPr>
        <w:numPr>
          <w:ilvl w:val="1"/>
          <w:numId w:val="18"/>
        </w:numPr>
        <w:tabs>
          <w:tab w:val="clear" w:pos="2475"/>
          <w:tab w:val="num" w:pos="0"/>
        </w:tabs>
        <w:suppressAutoHyphens/>
        <w:autoSpaceDE w:val="0"/>
        <w:ind w:left="0" w:firstLine="709"/>
        <w:jc w:val="both"/>
      </w:pPr>
      <w:r w:rsidRPr="00B41F80">
        <w:t>Отклонение параметров объекта капитального строительства от проектной документации, необходимость которого выявилась в процессе строительства, реконструкции такого объекта, допускается только на основании вновь утвержденной застройщиком или заказчиком проектной документации после внесения в</w:t>
      </w:r>
      <w:r>
        <w:t xml:space="preserve"> неё </w:t>
      </w:r>
      <w:r w:rsidRPr="00B41F80">
        <w:t>соответствующих изменений в порядке, установленном Правительством Российской Федерации.</w:t>
      </w:r>
    </w:p>
    <w:p w:rsidR="00933A33" w:rsidRPr="00B41F80" w:rsidRDefault="00933A33" w:rsidP="0024049A">
      <w:pPr>
        <w:numPr>
          <w:ilvl w:val="1"/>
          <w:numId w:val="18"/>
        </w:numPr>
        <w:tabs>
          <w:tab w:val="clear" w:pos="2475"/>
          <w:tab w:val="num" w:pos="0"/>
        </w:tabs>
        <w:suppressAutoHyphens/>
        <w:autoSpaceDE w:val="0"/>
        <w:ind w:left="0" w:firstLine="709"/>
        <w:jc w:val="both"/>
      </w:pPr>
      <w:r w:rsidRPr="00B41F80">
        <w:t>В случае обнаружения объекта, обладающего признаками объекта культурного наследия, в процессе строительства, реконструкции лицо, осуществляющее строительство, должно приостановить строительство, реконструкцию, известить об обнаружении такого объекта органы, предусмотренные законодательством Российской Федерации об объектах культурного наследия.</w:t>
      </w:r>
    </w:p>
    <w:p w:rsidR="00933A33" w:rsidRPr="00B41F80" w:rsidRDefault="00933A33" w:rsidP="0024049A">
      <w:pPr>
        <w:numPr>
          <w:ilvl w:val="1"/>
          <w:numId w:val="18"/>
        </w:numPr>
        <w:tabs>
          <w:tab w:val="clear" w:pos="2475"/>
          <w:tab w:val="num" w:pos="0"/>
        </w:tabs>
        <w:suppressAutoHyphens/>
        <w:autoSpaceDE w:val="0"/>
        <w:ind w:left="0" w:firstLine="709"/>
        <w:jc w:val="both"/>
      </w:pPr>
      <w:r w:rsidRPr="00B41F80">
        <w:t>Требования к подготовке земельных участков для строительства и объекта капитального строительства для реконструкции, состав и порядок ведения исполнительной документации, форма и порядок ведения общего и специальных журналов, в которых ведется учет выполнения работ, порядок осуществления строительства, реконструкции, порядок консервации объекта капитального строительства могут устанавливаться нормативными правовыми актами Российской Федерации.</w:t>
      </w:r>
    </w:p>
    <w:p w:rsidR="00933A33" w:rsidRPr="00B41F80" w:rsidRDefault="00933A33" w:rsidP="0024049A">
      <w:pPr>
        <w:numPr>
          <w:ilvl w:val="1"/>
          <w:numId w:val="18"/>
        </w:numPr>
        <w:tabs>
          <w:tab w:val="clear" w:pos="2475"/>
          <w:tab w:val="num" w:pos="0"/>
        </w:tabs>
        <w:suppressAutoHyphens/>
        <w:autoSpaceDE w:val="0"/>
        <w:ind w:left="0" w:firstLine="709"/>
        <w:jc w:val="both"/>
      </w:pPr>
      <w:r w:rsidRPr="00B41F80">
        <w:t>В процессе строительства, реконструкции, капитального ремонта проводится:</w:t>
      </w:r>
    </w:p>
    <w:p w:rsidR="00933A33" w:rsidRPr="00B41F80" w:rsidRDefault="00933A33" w:rsidP="0024049A">
      <w:pPr>
        <w:numPr>
          <w:ilvl w:val="0"/>
          <w:numId w:val="22"/>
        </w:numPr>
        <w:tabs>
          <w:tab w:val="clear" w:pos="1770"/>
          <w:tab w:val="num" w:pos="0"/>
        </w:tabs>
        <w:suppressAutoHyphens/>
        <w:autoSpaceDE w:val="0"/>
        <w:ind w:left="0" w:firstLine="709"/>
        <w:jc w:val="both"/>
      </w:pPr>
      <w:r w:rsidRPr="00B41F80">
        <w:t>государственный строительный надзор применительно к объектам, проектная документация которых в соответствии с Градостроительным кодексом Российской Федерации подлежит государственной экспертизе, а также применительно к объектам, проектная документация которых является типовой проектной документацией или</w:t>
      </w:r>
      <w:r>
        <w:t xml:space="preserve"> её </w:t>
      </w:r>
      <w:r w:rsidRPr="00B41F80">
        <w:t>модификацией – в соответствии с законодательством и в порядке, определенном пунктом 9 настоящей статьи;</w:t>
      </w:r>
    </w:p>
    <w:p w:rsidR="00933A33" w:rsidRPr="00B41F80" w:rsidRDefault="00933A33" w:rsidP="0024049A">
      <w:pPr>
        <w:numPr>
          <w:ilvl w:val="0"/>
          <w:numId w:val="22"/>
        </w:numPr>
        <w:tabs>
          <w:tab w:val="clear" w:pos="1770"/>
          <w:tab w:val="num" w:pos="0"/>
        </w:tabs>
        <w:suppressAutoHyphens/>
        <w:autoSpaceDE w:val="0"/>
        <w:ind w:left="0" w:firstLine="709"/>
        <w:jc w:val="both"/>
      </w:pPr>
      <w:r w:rsidRPr="00B41F80">
        <w:t>строительный контроль применительно ко всем объектам капитального строительства – в соответствии с законодательством и в порядке, определенном пунктом 10 настоящей статьи.</w:t>
      </w:r>
    </w:p>
    <w:p w:rsidR="00933A33" w:rsidRPr="00B41F80" w:rsidRDefault="00933A33" w:rsidP="0024049A">
      <w:pPr>
        <w:numPr>
          <w:ilvl w:val="1"/>
          <w:numId w:val="18"/>
        </w:numPr>
        <w:tabs>
          <w:tab w:val="clear" w:pos="2475"/>
          <w:tab w:val="num" w:pos="0"/>
        </w:tabs>
        <w:suppressAutoHyphens/>
        <w:autoSpaceDE w:val="0"/>
        <w:ind w:left="0" w:firstLine="709"/>
        <w:jc w:val="both"/>
      </w:pPr>
      <w:r w:rsidRPr="00B41F80">
        <w:t>Государственный строительный надзор осуществляется применительно к объектам, указанным в пункте 8 настоящей статьи. Предметом государственного строительного надзора является проверка:</w:t>
      </w:r>
    </w:p>
    <w:p w:rsidR="00933A33" w:rsidRPr="00B41F80" w:rsidRDefault="00933A33" w:rsidP="001C2A6A">
      <w:pPr>
        <w:numPr>
          <w:ilvl w:val="0"/>
          <w:numId w:val="1"/>
        </w:numPr>
        <w:tabs>
          <w:tab w:val="clear" w:pos="1725"/>
          <w:tab w:val="num" w:pos="0"/>
        </w:tabs>
        <w:suppressAutoHyphens/>
        <w:autoSpaceDE w:val="0"/>
        <w:ind w:left="0" w:firstLine="709"/>
        <w:jc w:val="both"/>
      </w:pPr>
      <w:r w:rsidRPr="00B41F80">
        <w:t>соответствия выполнения работ и применяемых строительных материалов в процессе строительства, реконструкции объекта капитального строительства, а также результатов таких работ требованиям технических регламентов,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w:t>
      </w:r>
    </w:p>
    <w:p w:rsidR="00933A33" w:rsidRPr="00B41F80" w:rsidRDefault="00933A33" w:rsidP="001C2A6A">
      <w:pPr>
        <w:numPr>
          <w:ilvl w:val="0"/>
          <w:numId w:val="1"/>
        </w:numPr>
        <w:tabs>
          <w:tab w:val="clear" w:pos="1725"/>
          <w:tab w:val="num" w:pos="0"/>
        </w:tabs>
        <w:suppressAutoHyphens/>
        <w:autoSpaceDE w:val="0"/>
        <w:ind w:left="0" w:firstLine="709"/>
        <w:jc w:val="both"/>
      </w:pPr>
      <w:r w:rsidRPr="00B41F80">
        <w:t>наличия разрешения на строительство;</w:t>
      </w:r>
    </w:p>
    <w:p w:rsidR="00933A33" w:rsidRPr="00B41F80" w:rsidRDefault="00933A33" w:rsidP="001C2A6A">
      <w:pPr>
        <w:numPr>
          <w:ilvl w:val="0"/>
          <w:numId w:val="1"/>
        </w:numPr>
        <w:tabs>
          <w:tab w:val="clear" w:pos="1725"/>
          <w:tab w:val="num" w:pos="0"/>
        </w:tabs>
        <w:suppressAutoHyphens/>
        <w:autoSpaceDE w:val="0"/>
        <w:ind w:left="0" w:firstLine="709"/>
        <w:jc w:val="both"/>
      </w:pPr>
      <w:r w:rsidRPr="00B41F80">
        <w:t>выполнения требований частей 2 и 3 статьи 52 Градостроительного Кодекса РФ.</w:t>
      </w:r>
    </w:p>
    <w:p w:rsidR="00933A33" w:rsidRPr="00B41F80" w:rsidRDefault="00933A33" w:rsidP="00584F57">
      <w:pPr>
        <w:autoSpaceDE w:val="0"/>
        <w:ind w:firstLine="709"/>
        <w:jc w:val="both"/>
      </w:pPr>
      <w:r w:rsidRPr="00B41F80">
        <w:t xml:space="preserve">В </w:t>
      </w:r>
      <w:r w:rsidRPr="00E761BC">
        <w:t>границах муниципального образования государственный строительный</w:t>
      </w:r>
      <w:r w:rsidRPr="00B41F80">
        <w:t xml:space="preserve"> надзор осуществляется:</w:t>
      </w:r>
    </w:p>
    <w:p w:rsidR="00933A33" w:rsidRPr="00B41F80" w:rsidRDefault="00933A33" w:rsidP="0024049A">
      <w:pPr>
        <w:numPr>
          <w:ilvl w:val="1"/>
          <w:numId w:val="11"/>
        </w:numPr>
        <w:tabs>
          <w:tab w:val="clear" w:pos="1755"/>
          <w:tab w:val="num" w:pos="0"/>
        </w:tabs>
        <w:suppressAutoHyphens/>
        <w:autoSpaceDE w:val="0"/>
        <w:ind w:left="0" w:firstLine="709"/>
        <w:jc w:val="both"/>
      </w:pPr>
      <w:r w:rsidRPr="00B41F80">
        <w:lastRenderedPageBreak/>
        <w:t>уполномоченным федеральным органом исполнительной власти;</w:t>
      </w:r>
    </w:p>
    <w:p w:rsidR="00933A33" w:rsidRPr="00B41F80" w:rsidRDefault="00933A33" w:rsidP="0024049A">
      <w:pPr>
        <w:numPr>
          <w:ilvl w:val="1"/>
          <w:numId w:val="11"/>
        </w:numPr>
        <w:tabs>
          <w:tab w:val="clear" w:pos="1755"/>
          <w:tab w:val="num" w:pos="0"/>
        </w:tabs>
        <w:suppressAutoHyphens/>
        <w:autoSpaceDE w:val="0"/>
        <w:ind w:left="0" w:firstLine="709"/>
        <w:jc w:val="both"/>
      </w:pPr>
      <w:r w:rsidRPr="00B41F80">
        <w:t>уполномоченным органом исполнительной власти Саратовской области.</w:t>
      </w:r>
    </w:p>
    <w:p w:rsidR="00933A33" w:rsidRPr="00B41F80" w:rsidRDefault="00933A33" w:rsidP="00584F57">
      <w:pPr>
        <w:autoSpaceDE w:val="0"/>
        <w:ind w:firstLine="709"/>
        <w:jc w:val="both"/>
      </w:pPr>
      <w:proofErr w:type="gramStart"/>
      <w:r w:rsidRPr="00B41F80">
        <w:t>Государственный строительный надзор осуществляется федеральным органом исполнительной власти, уполномоченным на осуществление государственного строительного надзора, при строительстве, реконструкции объектов использования атомной энергии (в том числе ядерных установок, пунктов хранения ядерных материалов и радиоактивных веществ), опасных производственных объектов, линий связи (в том числе линейно-кабельных сооружений), определяемых в соответствии с законодательством Российской Федерации, объектов обороны и безопасности, объектов, сведения о которых составляют государственную</w:t>
      </w:r>
      <w:proofErr w:type="gramEnd"/>
      <w:r w:rsidRPr="00B41F80">
        <w:t xml:space="preserve"> тайну, особо опасных, технически сложных и уникальных объектов.</w:t>
      </w:r>
    </w:p>
    <w:p w:rsidR="00933A33" w:rsidRPr="00B41F80" w:rsidRDefault="00933A33" w:rsidP="00584F57">
      <w:pPr>
        <w:autoSpaceDE w:val="0"/>
        <w:ind w:firstLine="709"/>
        <w:jc w:val="both"/>
      </w:pPr>
      <w:proofErr w:type="gramStart"/>
      <w:r w:rsidRPr="00B41F80">
        <w:t>Государственный строительный надзор осуществляется органом исполнительной власти Саратовской области, уполномоченным на осуществление государственного строительного надзора, за строительством, реконструкцией иных, кроме указанных в абзаце 5 данной части настоящей статьи, объектов капитального строительства, если при их строительстве, реконструкции предусмотрено осуществление государственного строительного надзора.</w:t>
      </w:r>
      <w:proofErr w:type="gramEnd"/>
    </w:p>
    <w:p w:rsidR="00933A33" w:rsidRPr="00B41F80" w:rsidRDefault="00933A33" w:rsidP="00584F57">
      <w:pPr>
        <w:autoSpaceDE w:val="0"/>
        <w:ind w:firstLine="709"/>
        <w:jc w:val="both"/>
      </w:pPr>
      <w:r w:rsidRPr="00B41F80">
        <w:t>Должностные лица, осуществляющие государственный строительный надзор, имеют право беспрепятственного доступа на все объекты</w:t>
      </w:r>
      <w:r w:rsidR="00B1119F">
        <w:t xml:space="preserve"> капитального строительства, по</w:t>
      </w:r>
      <w:r w:rsidRPr="00B41F80">
        <w:t>падающие под действие государственного строительного надзора.</w:t>
      </w:r>
    </w:p>
    <w:p w:rsidR="00933A33" w:rsidRPr="00B41F80" w:rsidRDefault="00933A33" w:rsidP="00584F57">
      <w:pPr>
        <w:autoSpaceDE w:val="0"/>
        <w:ind w:firstLine="709"/>
        <w:jc w:val="both"/>
      </w:pPr>
      <w:r w:rsidRPr="00B41F80">
        <w:t>По результатам проведенной проверки органом государственного строительного надзора составляется акт, являющийся основанием для выдачи подрядчику, застройщику или заказчику предписания об устранении выявленных нарушений. В предписании указываются вид нарушения, ссылка на нормативный правовой акт, технический регламент, проектную документацию, требования, которых нарушены, а также устанавливается срок устранения выявленных нарушений. Приостановление строительства, реконструкции объекта капитального строительства на указанный срок осуществляется в порядке, установленном законодательством Российской Федерации.</w:t>
      </w:r>
    </w:p>
    <w:p w:rsidR="00933A33" w:rsidRPr="00B41F80" w:rsidRDefault="00933A33" w:rsidP="0024049A">
      <w:pPr>
        <w:numPr>
          <w:ilvl w:val="1"/>
          <w:numId w:val="18"/>
        </w:numPr>
        <w:tabs>
          <w:tab w:val="clear" w:pos="2475"/>
          <w:tab w:val="num" w:pos="0"/>
        </w:tabs>
        <w:suppressAutoHyphens/>
        <w:autoSpaceDE w:val="0"/>
        <w:ind w:left="0" w:firstLine="709"/>
        <w:jc w:val="both"/>
      </w:pPr>
      <w:r w:rsidRPr="00B41F80">
        <w:t xml:space="preserve">Строительный контроль проводится в процессе строительства, реконструкции объектов капитального </w:t>
      </w:r>
      <w:proofErr w:type="gramStart"/>
      <w:r w:rsidRPr="00B41F80">
        <w:t>строительства</w:t>
      </w:r>
      <w:proofErr w:type="gramEnd"/>
      <w:r w:rsidRPr="00B41F80">
        <w:t xml:space="preserve"> в целях проверки соответствия выполняемых работ проектной документации, требованиям технических регламентов, результатам инженерных изысканий, требованиям градостроительного плана земельного участка.</w:t>
      </w:r>
    </w:p>
    <w:p w:rsidR="00933A33" w:rsidRPr="00B41F80" w:rsidRDefault="00933A33" w:rsidP="00584F57">
      <w:pPr>
        <w:autoSpaceDE w:val="0"/>
        <w:ind w:firstLine="709"/>
        <w:jc w:val="both"/>
      </w:pPr>
      <w:r w:rsidRPr="00B41F80">
        <w:t>Строительный контроль проводится лицом, осуществляющим строительство. В случае осуществления строительства, реконструкции на основании договора строительный контроль проводится также застройщиком или заказчиком. Застройщик или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933A33" w:rsidRPr="00B41F80" w:rsidRDefault="00933A33" w:rsidP="00584F57">
      <w:pPr>
        <w:autoSpaceDE w:val="0"/>
        <w:ind w:firstLine="709"/>
        <w:jc w:val="both"/>
      </w:pPr>
      <w:r w:rsidRPr="00B41F80">
        <w:t>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933A33" w:rsidRPr="00B41F80" w:rsidRDefault="00933A33" w:rsidP="00584F57">
      <w:pPr>
        <w:autoSpaceDE w:val="0"/>
        <w:ind w:firstLine="709"/>
        <w:jc w:val="both"/>
      </w:pPr>
      <w:proofErr w:type="gramStart"/>
      <w:r w:rsidRPr="00B41F80">
        <w:t xml:space="preserve">В процессе строительства, реконструкции объекта капитального строительства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на основании договора), должен проводиться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контроль за выполнением </w:t>
      </w:r>
      <w:r w:rsidRPr="00B41F80">
        <w:lastRenderedPageBreak/>
        <w:t>которых не может быть проведен после выполнения других работ, а также</w:t>
      </w:r>
      <w:proofErr w:type="gramEnd"/>
      <w:r w:rsidRPr="00B41F80">
        <w:t xml:space="preserve">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за соответствием указанных работ, конструкций и участков сетей требованиям технических регламентов и проектной документации. </w:t>
      </w:r>
      <w:proofErr w:type="gramStart"/>
      <w:r w:rsidRPr="00B41F80">
        <w:t>До проведения контроля за безопасностью строительных конструкций должен проводиться контроль за выполнением всех работ, которые оказывают влияние на безопасность таких конструкций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в случаях, предусмотренных проектной документацией, требованиями технических регламентов, должны проводиться испытания таких конструкций.</w:t>
      </w:r>
      <w:proofErr w:type="gramEnd"/>
      <w:r w:rsidRPr="00B41F80">
        <w:t xml:space="preserve"> По результатам проведения </w:t>
      </w:r>
      <w:proofErr w:type="gramStart"/>
      <w:r w:rsidRPr="00B41F80">
        <w:t>контроля за</w:t>
      </w:r>
      <w:proofErr w:type="gramEnd"/>
      <w:r w:rsidRPr="00B41F80">
        <w:t xml:space="preserve"> выполнением указанных работ, безопасностью указанных конструкций, участков сетей инженерно-технического обеспечения составляются акты освидетельствования указанных работ, конструкций, участков сетей инженерно- технического обеспечения.</w:t>
      </w:r>
    </w:p>
    <w:p w:rsidR="00933A33" w:rsidRPr="00B41F80" w:rsidRDefault="00933A33" w:rsidP="00584F57">
      <w:pPr>
        <w:autoSpaceDE w:val="0"/>
        <w:ind w:firstLine="709"/>
        <w:jc w:val="both"/>
      </w:pPr>
      <w:r w:rsidRPr="00B41F80">
        <w:t xml:space="preserve">При выявлении по результатам проведения контроля недостатков работ, конструкций, участков сетей инженерно-технического обеспечения застройщик или заказчик может потребовать проведения </w:t>
      </w:r>
      <w:proofErr w:type="gramStart"/>
      <w:r w:rsidRPr="00B41F80">
        <w:t>контроля за</w:t>
      </w:r>
      <w:proofErr w:type="gramEnd"/>
      <w:r w:rsidRPr="00B41F80">
        <w:t xml:space="preserve"> выполнением указанных работ, безопасностью указанных конструкций, участков сетей инженерно-технического обеспечения повторно после устранения выявленных недостатков. Акты освидетельствования таких работ, конструкций, участков сетей инженерно-технического обеспечения должны составляться только после устранения выявленных недостатков.</w:t>
      </w:r>
    </w:p>
    <w:p w:rsidR="00933A33" w:rsidRPr="00B41F80" w:rsidRDefault="00933A33" w:rsidP="00584F57">
      <w:pPr>
        <w:autoSpaceDE w:val="0"/>
        <w:ind w:firstLine="709"/>
        <w:jc w:val="both"/>
      </w:pPr>
      <w:proofErr w:type="gramStart"/>
      <w:r w:rsidRPr="00B41F80">
        <w:t>В случаях, если выполнение других работ должно быть начато более чем через шесть месяцев со дня окончания проведения соответствующего контроля,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контроль за выполнением которых не может быть проведен после выполнения других работ, а также за безопасностью строительных конструкций и участков сетей</w:t>
      </w:r>
      <w:proofErr w:type="gramEnd"/>
      <w:r w:rsidRPr="00B41F80">
        <w:t xml:space="preserve">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должен быть проведен повторно с составлением соответствующих актов.</w:t>
      </w:r>
    </w:p>
    <w:p w:rsidR="00933A33" w:rsidRPr="00B41F80" w:rsidRDefault="00933A33" w:rsidP="00584F57">
      <w:pPr>
        <w:autoSpaceDE w:val="0"/>
        <w:ind w:firstLine="709"/>
        <w:jc w:val="both"/>
      </w:pPr>
      <w:r w:rsidRPr="00B41F80">
        <w:t>Замечания застройщика или заказчика, привлекаемых застройщиком или заказчиком для проведения строительного контроля лиц, осуществляющих подготовку проектной документации, о недостатках выполнения работ при строительстве, реконструкции объекта капитального строительства должны быть оформлены в письменной форме. Об устранении указанных недостатков составляется акт, который подписывается лицом, предъявившим замечания об указанных недостатках, и лицом, осуществляющим строительство.</w:t>
      </w:r>
    </w:p>
    <w:p w:rsidR="00933A33" w:rsidRPr="00B41F80" w:rsidRDefault="00933A33" w:rsidP="00584F57">
      <w:pPr>
        <w:autoSpaceDE w:val="0"/>
        <w:ind w:firstLine="709"/>
        <w:jc w:val="both"/>
      </w:pPr>
      <w:r w:rsidRPr="00B41F80">
        <w:t>Порядок проведения строительного контроля может устанавливаться нормативными правовыми актами Российской Федерации.</w:t>
      </w:r>
    </w:p>
    <w:p w:rsidR="00933A33" w:rsidRPr="00B41F80" w:rsidRDefault="00933A33" w:rsidP="002457DF">
      <w:pPr>
        <w:pStyle w:val="caaieiaie2"/>
        <w:jc w:val="left"/>
        <w:outlineLvl w:val="1"/>
        <w:rPr>
          <w:rFonts w:ascii="Times New Roman" w:hAnsi="Times New Roman"/>
          <w:szCs w:val="24"/>
        </w:rPr>
      </w:pPr>
      <w:bookmarkStart w:id="243" w:name="_Toc329103558"/>
      <w:bookmarkStart w:id="244" w:name="_Toc329104086"/>
      <w:bookmarkStart w:id="245" w:name="_Toc329696681"/>
      <w:bookmarkStart w:id="246" w:name="_Toc475662197"/>
      <w:r>
        <w:rPr>
          <w:rFonts w:ascii="Times New Roman" w:hAnsi="Times New Roman"/>
          <w:szCs w:val="24"/>
        </w:rPr>
        <w:lastRenderedPageBreak/>
        <w:t>Статья </w:t>
      </w:r>
      <w:r w:rsidRPr="00B41F80">
        <w:rPr>
          <w:rFonts w:ascii="Times New Roman" w:hAnsi="Times New Roman"/>
          <w:szCs w:val="24"/>
        </w:rPr>
        <w:t>2</w:t>
      </w:r>
      <w:r w:rsidR="00D033B3">
        <w:rPr>
          <w:rFonts w:ascii="Times New Roman" w:hAnsi="Times New Roman"/>
          <w:szCs w:val="24"/>
        </w:rPr>
        <w:t>7</w:t>
      </w:r>
      <w:r w:rsidRPr="00B41F80">
        <w:rPr>
          <w:rFonts w:ascii="Times New Roman" w:hAnsi="Times New Roman"/>
          <w:szCs w:val="24"/>
        </w:rPr>
        <w:t>. Приемка объекта и выдача разрешения на ввод объекта в эксплуатацию</w:t>
      </w:r>
      <w:bookmarkEnd w:id="243"/>
      <w:bookmarkEnd w:id="244"/>
      <w:bookmarkEnd w:id="245"/>
      <w:bookmarkEnd w:id="246"/>
    </w:p>
    <w:p w:rsidR="00933A33" w:rsidRPr="00B41F80" w:rsidRDefault="00933A33" w:rsidP="001C2A6A">
      <w:pPr>
        <w:numPr>
          <w:ilvl w:val="1"/>
          <w:numId w:val="1"/>
        </w:numPr>
        <w:tabs>
          <w:tab w:val="clear" w:pos="2385"/>
          <w:tab w:val="num" w:pos="0"/>
        </w:tabs>
        <w:suppressAutoHyphens/>
        <w:autoSpaceDE w:val="0"/>
        <w:ind w:left="0" w:firstLine="709"/>
        <w:jc w:val="both"/>
      </w:pPr>
      <w:r w:rsidRPr="00B41F80">
        <w:t>По завершении работ, предусмотренных договором и проектной документацией, подрядчик передает застройщику (заказчику) следующие документы:</w:t>
      </w:r>
    </w:p>
    <w:p w:rsidR="00933A33" w:rsidRPr="00B41F80" w:rsidRDefault="00933A33" w:rsidP="0024049A">
      <w:pPr>
        <w:numPr>
          <w:ilvl w:val="0"/>
          <w:numId w:val="23"/>
        </w:numPr>
        <w:tabs>
          <w:tab w:val="clear" w:pos="1635"/>
          <w:tab w:val="num" w:pos="0"/>
        </w:tabs>
        <w:suppressAutoHyphens/>
        <w:autoSpaceDE w:val="0"/>
        <w:ind w:left="0" w:firstLine="709"/>
        <w:jc w:val="both"/>
      </w:pPr>
      <w:r w:rsidRPr="00B41F80">
        <w:t>оформленный в соответствии с установленными требованиями акт приемки объекта, подписанный подрядчиком;</w:t>
      </w:r>
    </w:p>
    <w:p w:rsidR="00933A33" w:rsidRPr="00B41F80" w:rsidRDefault="00933A33" w:rsidP="0024049A">
      <w:pPr>
        <w:numPr>
          <w:ilvl w:val="0"/>
          <w:numId w:val="23"/>
        </w:numPr>
        <w:tabs>
          <w:tab w:val="clear" w:pos="1635"/>
          <w:tab w:val="num" w:pos="0"/>
        </w:tabs>
        <w:suppressAutoHyphens/>
        <w:autoSpaceDE w:val="0"/>
        <w:ind w:left="0" w:firstLine="709"/>
        <w:jc w:val="both"/>
      </w:pPr>
      <w:r w:rsidRPr="00B41F80">
        <w:t>комплект документации с подписями ответственных за строительство, реконструкцию лиц, удостоверяющими соответствие выполненных работ установленным требованиям, а также с отметками о внесении в документацию изменений, выполненных в установленном порядке;</w:t>
      </w:r>
    </w:p>
    <w:p w:rsidR="00933A33" w:rsidRPr="00B41F80" w:rsidRDefault="00933A33" w:rsidP="0024049A">
      <w:pPr>
        <w:numPr>
          <w:ilvl w:val="0"/>
          <w:numId w:val="23"/>
        </w:numPr>
        <w:tabs>
          <w:tab w:val="clear" w:pos="1635"/>
          <w:tab w:val="num" w:pos="0"/>
        </w:tabs>
        <w:suppressAutoHyphens/>
        <w:autoSpaceDE w:val="0"/>
        <w:ind w:left="0" w:firstLine="709"/>
        <w:jc w:val="both"/>
      </w:pPr>
      <w:r w:rsidRPr="00B41F80">
        <w:t>комплект исполнительных геодезических схем, акты выноса на местность красных линий, линий регулирования застройки, высотных отметок и осей зданий и сооружений, линий инженерных коммуникаций;</w:t>
      </w:r>
    </w:p>
    <w:p w:rsidR="00933A33" w:rsidRPr="00B41F80" w:rsidRDefault="00933A33" w:rsidP="0024049A">
      <w:pPr>
        <w:numPr>
          <w:ilvl w:val="0"/>
          <w:numId w:val="23"/>
        </w:numPr>
        <w:tabs>
          <w:tab w:val="clear" w:pos="1635"/>
          <w:tab w:val="num" w:pos="0"/>
        </w:tabs>
        <w:suppressAutoHyphens/>
        <w:autoSpaceDE w:val="0"/>
        <w:ind w:left="0" w:firstLine="709"/>
        <w:jc w:val="both"/>
      </w:pPr>
      <w:r w:rsidRPr="00B41F80">
        <w:t>паспорта качества, другие документы о качестве, сертификаты (в том числе пожарные), санитарно-эпидемиологические заключения на примененные строительные материалы, изделия, конструкции и оборудование, а также документированные результаты контроля этой продукции;</w:t>
      </w:r>
    </w:p>
    <w:p w:rsidR="00933A33" w:rsidRPr="00B41F80" w:rsidRDefault="00933A33" w:rsidP="0024049A">
      <w:pPr>
        <w:numPr>
          <w:ilvl w:val="0"/>
          <w:numId w:val="23"/>
        </w:numPr>
        <w:tabs>
          <w:tab w:val="clear" w:pos="1635"/>
          <w:tab w:val="num" w:pos="0"/>
        </w:tabs>
        <w:suppressAutoHyphens/>
        <w:autoSpaceDE w:val="0"/>
        <w:ind w:left="0" w:firstLine="709"/>
        <w:jc w:val="both"/>
      </w:pPr>
      <w:r w:rsidRPr="00B41F80">
        <w:t>паспорта на установленное оборудование;</w:t>
      </w:r>
    </w:p>
    <w:p w:rsidR="00933A33" w:rsidRPr="00B41F80" w:rsidRDefault="00933A33" w:rsidP="0024049A">
      <w:pPr>
        <w:numPr>
          <w:ilvl w:val="0"/>
          <w:numId w:val="23"/>
        </w:numPr>
        <w:tabs>
          <w:tab w:val="clear" w:pos="1635"/>
          <w:tab w:val="num" w:pos="0"/>
        </w:tabs>
        <w:suppressAutoHyphens/>
        <w:autoSpaceDE w:val="0"/>
        <w:ind w:left="0" w:firstLine="709"/>
        <w:jc w:val="both"/>
      </w:pPr>
      <w:r w:rsidRPr="00B41F80">
        <w:t>общий журнал работ с документированными результатами строительного контроля, а также с документированными замечаниями представителей органов государственного строительного надзора и отметками об их исполнении, а также специальные журналы работ;</w:t>
      </w:r>
    </w:p>
    <w:p w:rsidR="00933A33" w:rsidRPr="00B41F80" w:rsidRDefault="00933A33" w:rsidP="0024049A">
      <w:pPr>
        <w:numPr>
          <w:ilvl w:val="0"/>
          <w:numId w:val="23"/>
        </w:numPr>
        <w:tabs>
          <w:tab w:val="clear" w:pos="1635"/>
          <w:tab w:val="num" w:pos="0"/>
        </w:tabs>
        <w:suppressAutoHyphens/>
        <w:autoSpaceDE w:val="0"/>
        <w:ind w:left="0" w:firstLine="709"/>
        <w:jc w:val="both"/>
      </w:pPr>
      <w:r w:rsidRPr="00B41F80">
        <w:t>журнал авторского надзора представителей организации, подготовившей проектную документацию – в случае ведения такого журнала;</w:t>
      </w:r>
    </w:p>
    <w:p w:rsidR="00933A33" w:rsidRPr="00B41F80" w:rsidRDefault="00933A33" w:rsidP="0024049A">
      <w:pPr>
        <w:numPr>
          <w:ilvl w:val="0"/>
          <w:numId w:val="23"/>
        </w:numPr>
        <w:tabs>
          <w:tab w:val="clear" w:pos="1635"/>
          <w:tab w:val="num" w:pos="0"/>
        </w:tabs>
        <w:suppressAutoHyphens/>
        <w:autoSpaceDE w:val="0"/>
        <w:ind w:left="0" w:firstLine="709"/>
        <w:jc w:val="both"/>
      </w:pPr>
      <w:r w:rsidRPr="00B41F80">
        <w:t>акты освидетельствования скрытых работ, промежуточной приемки отдельных конструкций, испытаний смонтированного инженерного оборудования и участков инженерных сетей;</w:t>
      </w:r>
    </w:p>
    <w:p w:rsidR="00933A33" w:rsidRPr="00B41F80" w:rsidRDefault="00933A33" w:rsidP="0024049A">
      <w:pPr>
        <w:numPr>
          <w:ilvl w:val="0"/>
          <w:numId w:val="23"/>
        </w:numPr>
        <w:tabs>
          <w:tab w:val="clear" w:pos="1635"/>
          <w:tab w:val="num" w:pos="0"/>
        </w:tabs>
        <w:suppressAutoHyphens/>
        <w:autoSpaceDE w:val="0"/>
        <w:ind w:left="0" w:firstLine="709"/>
        <w:jc w:val="both"/>
      </w:pPr>
      <w:r w:rsidRPr="00B41F80">
        <w:t>предписания (акты) органов государственного строительного надзора и документы, свидетельствующие об их исполнении;</w:t>
      </w:r>
    </w:p>
    <w:p w:rsidR="00933A33" w:rsidRPr="00B41F80" w:rsidRDefault="00933A33" w:rsidP="0024049A">
      <w:pPr>
        <w:numPr>
          <w:ilvl w:val="0"/>
          <w:numId w:val="23"/>
        </w:numPr>
        <w:tabs>
          <w:tab w:val="clear" w:pos="1635"/>
          <w:tab w:val="num" w:pos="0"/>
        </w:tabs>
        <w:suppressAutoHyphens/>
        <w:autoSpaceDE w:val="0"/>
        <w:ind w:left="0" w:firstLine="709"/>
        <w:jc w:val="both"/>
      </w:pPr>
      <w:r w:rsidRPr="00B41F80">
        <w:t>заключения организаций, ответственных за эксплуатацию сетей и объектов инженерно-технического обеспечения о готовности подключения построенного, реконструированного объекта к этим сетям;</w:t>
      </w:r>
    </w:p>
    <w:p w:rsidR="00933A33" w:rsidRPr="00B41F80" w:rsidRDefault="00933A33" w:rsidP="0024049A">
      <w:pPr>
        <w:numPr>
          <w:ilvl w:val="0"/>
          <w:numId w:val="23"/>
        </w:numPr>
        <w:tabs>
          <w:tab w:val="clear" w:pos="1635"/>
          <w:tab w:val="num" w:pos="0"/>
        </w:tabs>
        <w:suppressAutoHyphens/>
        <w:autoSpaceDE w:val="0"/>
        <w:ind w:left="0" w:firstLine="709"/>
        <w:jc w:val="both"/>
      </w:pPr>
      <w:r w:rsidRPr="00B41F80">
        <w:t>иные предусмотренные законодательством и договором документы.</w:t>
      </w:r>
    </w:p>
    <w:p w:rsidR="00933A33" w:rsidRPr="00B41F80" w:rsidRDefault="00933A33" w:rsidP="001C2A6A">
      <w:pPr>
        <w:numPr>
          <w:ilvl w:val="1"/>
          <w:numId w:val="1"/>
        </w:numPr>
        <w:tabs>
          <w:tab w:val="clear" w:pos="2385"/>
          <w:tab w:val="num" w:pos="0"/>
        </w:tabs>
        <w:suppressAutoHyphens/>
        <w:autoSpaceDE w:val="0"/>
        <w:ind w:left="0" w:firstLine="709"/>
        <w:jc w:val="both"/>
      </w:pPr>
      <w:r w:rsidRPr="00B41F80">
        <w:t>Застройщик (заказчик):</w:t>
      </w:r>
    </w:p>
    <w:p w:rsidR="00933A33" w:rsidRPr="00B41F80" w:rsidRDefault="00933A33" w:rsidP="0024049A">
      <w:pPr>
        <w:numPr>
          <w:ilvl w:val="0"/>
          <w:numId w:val="24"/>
        </w:numPr>
        <w:tabs>
          <w:tab w:val="clear" w:pos="1877"/>
          <w:tab w:val="num" w:pos="0"/>
        </w:tabs>
        <w:suppressAutoHyphens/>
        <w:autoSpaceDE w:val="0"/>
        <w:ind w:left="0" w:firstLine="709"/>
        <w:jc w:val="both"/>
      </w:pPr>
      <w:r w:rsidRPr="00B41F80">
        <w:t>проверяет комплектность и правильность оформления представленных подрядчиком документов;</w:t>
      </w:r>
    </w:p>
    <w:p w:rsidR="00933A33" w:rsidRPr="00B41F80" w:rsidRDefault="00933A33" w:rsidP="0024049A">
      <w:pPr>
        <w:numPr>
          <w:ilvl w:val="0"/>
          <w:numId w:val="24"/>
        </w:numPr>
        <w:tabs>
          <w:tab w:val="clear" w:pos="1877"/>
          <w:tab w:val="num" w:pos="0"/>
        </w:tabs>
        <w:suppressAutoHyphens/>
        <w:autoSpaceDE w:val="0"/>
        <w:ind w:left="0" w:firstLine="709"/>
        <w:jc w:val="both"/>
      </w:pPr>
      <w:proofErr w:type="gramStart"/>
      <w:r w:rsidRPr="00B41F80">
        <w:t>проверяет качество объек</w:t>
      </w:r>
      <w:r>
        <w:t xml:space="preserve">та </w:t>
      </w:r>
      <w:r w:rsidRPr="00B41F80">
        <w:t>– соответствие фактического состояния объекта, его элементов, инженерных систем и оборудования требованиям проектной документации, техническим регламентам и требованиям договора (путем контроля состава и качества выполненных строительных работ; опробований и испытаний инженерных систем объекта; индивидуальных и комплексных испытаний технологического оборудования, пробного выпуска продукции; испытаний строительных конструкций зданий и сооружений в случаях, предусмотренных техническими регламентами);</w:t>
      </w:r>
      <w:proofErr w:type="gramEnd"/>
    </w:p>
    <w:p w:rsidR="00933A33" w:rsidRPr="00B41F80" w:rsidRDefault="00933A33" w:rsidP="0024049A">
      <w:pPr>
        <w:numPr>
          <w:ilvl w:val="0"/>
          <w:numId w:val="24"/>
        </w:numPr>
        <w:tabs>
          <w:tab w:val="clear" w:pos="1877"/>
          <w:tab w:val="num" w:pos="0"/>
        </w:tabs>
        <w:suppressAutoHyphens/>
        <w:autoSpaceDE w:val="0"/>
        <w:ind w:left="0" w:firstLine="709"/>
        <w:jc w:val="both"/>
      </w:pPr>
      <w:r w:rsidRPr="00B41F80">
        <w:t>подписывает акт приемки объекта либо направляет подрядчику мотивированный отказ в подписании такого акта с указанием выявленных недостатков и предложениями о сроках их устранения.</w:t>
      </w:r>
    </w:p>
    <w:p w:rsidR="00933A33" w:rsidRPr="00B41F80" w:rsidRDefault="00933A33" w:rsidP="00584F57">
      <w:pPr>
        <w:autoSpaceDE w:val="0"/>
        <w:ind w:firstLine="709"/>
        <w:jc w:val="both"/>
      </w:pPr>
      <w:r w:rsidRPr="00B41F80">
        <w:lastRenderedPageBreak/>
        <w:t>При отсутствии недостатков, или после устранения подрядчиком выявленных недостатков акт приемки подписывается застройщиком (заказчиком). Подписанный обеими сторонами договора акт приемки объекта дает право застройщику ходатайствовать о выдаче разрешения на ввод объекта в эксплуатацию.</w:t>
      </w:r>
    </w:p>
    <w:p w:rsidR="00933A33" w:rsidRPr="00B41F80" w:rsidRDefault="00933A33" w:rsidP="001C2A6A">
      <w:pPr>
        <w:numPr>
          <w:ilvl w:val="1"/>
          <w:numId w:val="1"/>
        </w:numPr>
        <w:tabs>
          <w:tab w:val="clear" w:pos="2385"/>
          <w:tab w:val="num" w:pos="0"/>
        </w:tabs>
        <w:suppressAutoHyphens/>
        <w:autoSpaceDE w:val="0"/>
        <w:ind w:left="0" w:firstLine="709"/>
        <w:jc w:val="both"/>
      </w:pPr>
      <w:r w:rsidRPr="00B41F80">
        <w:t>После подписания акта приемки застройщик или уполномоченное им лицо направляет в орган, уполномоченный в области градостроительной деятельности, иной орган, выдавший разрешение на строительство, заявление о выдаче разрешения на ввод объекта в эксплуатацию.</w:t>
      </w:r>
    </w:p>
    <w:p w:rsidR="00933A33" w:rsidRPr="00B41F80" w:rsidRDefault="00933A33" w:rsidP="00584F57">
      <w:pPr>
        <w:autoSpaceDE w:val="0"/>
        <w:ind w:firstLine="709"/>
        <w:jc w:val="both"/>
      </w:pPr>
      <w:r w:rsidRPr="00B41F80">
        <w:t>Разрешение на ввод объекта в эксплуатацию представляет собой документ, который удостоверяет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строительство, соответствие построенного, реконструированного, отремонтированного объекта капитального строительства градостроительному плану земельного участка и проектной документации.</w:t>
      </w:r>
    </w:p>
    <w:p w:rsidR="00933A33" w:rsidRPr="00B41F80" w:rsidRDefault="00933A33" w:rsidP="001C2A6A">
      <w:pPr>
        <w:numPr>
          <w:ilvl w:val="1"/>
          <w:numId w:val="1"/>
        </w:numPr>
        <w:tabs>
          <w:tab w:val="clear" w:pos="2385"/>
          <w:tab w:val="num" w:pos="0"/>
        </w:tabs>
        <w:suppressAutoHyphens/>
        <w:autoSpaceDE w:val="0"/>
        <w:ind w:left="0" w:firstLine="709"/>
        <w:jc w:val="both"/>
      </w:pPr>
      <w:r w:rsidRPr="00B41F80">
        <w:t>Выдача разрешения на ввод объекта в эксплуатацию осуществляется в соответствии с частью 3 статьи 55 Градостроительного кодекса Российской Федерации.</w:t>
      </w:r>
    </w:p>
    <w:p w:rsidR="00933A33" w:rsidRPr="00B41F80" w:rsidRDefault="00933A33" w:rsidP="002457DF">
      <w:pPr>
        <w:pStyle w:val="caaieiaie2"/>
        <w:spacing w:after="0"/>
        <w:jc w:val="left"/>
        <w:outlineLvl w:val="0"/>
        <w:rPr>
          <w:rFonts w:ascii="Times New Roman" w:hAnsi="Times New Roman"/>
          <w:szCs w:val="24"/>
        </w:rPr>
      </w:pPr>
      <w:bookmarkStart w:id="247" w:name="_Toc329103559"/>
      <w:bookmarkStart w:id="248" w:name="_Toc329104087"/>
      <w:bookmarkStart w:id="249" w:name="_Toc329696682"/>
      <w:bookmarkStart w:id="250" w:name="_Toc475662198"/>
      <w:r>
        <w:rPr>
          <w:rFonts w:ascii="Times New Roman" w:hAnsi="Times New Roman"/>
          <w:szCs w:val="24"/>
        </w:rPr>
        <w:t>Глава </w:t>
      </w:r>
      <w:r w:rsidR="00AA02DA">
        <w:rPr>
          <w:rFonts w:ascii="Times New Roman" w:hAnsi="Times New Roman"/>
          <w:szCs w:val="24"/>
        </w:rPr>
        <w:t>10</w:t>
      </w:r>
      <w:r w:rsidRPr="00B41F80">
        <w:rPr>
          <w:rFonts w:ascii="Times New Roman" w:hAnsi="Times New Roman"/>
          <w:szCs w:val="24"/>
        </w:rPr>
        <w:t>. Внесение изменений в Правила</w:t>
      </w:r>
      <w:bookmarkEnd w:id="247"/>
      <w:bookmarkEnd w:id="248"/>
      <w:bookmarkEnd w:id="249"/>
      <w:bookmarkEnd w:id="250"/>
    </w:p>
    <w:p w:rsidR="00AA02DA" w:rsidRPr="00AA02DA" w:rsidRDefault="00AA02DA" w:rsidP="002457DF">
      <w:pPr>
        <w:pStyle w:val="3"/>
        <w:jc w:val="both"/>
        <w:rPr>
          <w:rFonts w:ascii="Times New Roman" w:hAnsi="Times New Roman" w:cs="Times New Roman"/>
          <w:sz w:val="24"/>
          <w:szCs w:val="24"/>
          <w:lang w:eastAsia="ar-SA"/>
        </w:rPr>
      </w:pPr>
      <w:bookmarkStart w:id="251" w:name="_Toc196878915"/>
      <w:bookmarkStart w:id="252" w:name="_Toc312188811"/>
      <w:bookmarkStart w:id="253" w:name="_Toc429415681"/>
      <w:bookmarkStart w:id="254" w:name="_Toc429587167"/>
      <w:bookmarkStart w:id="255" w:name="_Toc439076931"/>
      <w:bookmarkStart w:id="256" w:name="_Toc475662199"/>
      <w:bookmarkStart w:id="257" w:name="_Toc329103563"/>
      <w:bookmarkStart w:id="258" w:name="_Toc329104091"/>
      <w:bookmarkStart w:id="259" w:name="_Toc329696686"/>
      <w:r>
        <w:rPr>
          <w:rFonts w:ascii="Times New Roman" w:hAnsi="Times New Roman" w:cs="Times New Roman"/>
          <w:sz w:val="24"/>
          <w:szCs w:val="24"/>
          <w:lang w:eastAsia="ar-SA"/>
        </w:rPr>
        <w:t>Статья 2</w:t>
      </w:r>
      <w:r w:rsidR="00D033B3">
        <w:rPr>
          <w:rFonts w:ascii="Times New Roman" w:hAnsi="Times New Roman" w:cs="Times New Roman"/>
          <w:sz w:val="24"/>
          <w:szCs w:val="24"/>
          <w:lang w:eastAsia="ar-SA"/>
        </w:rPr>
        <w:t>8</w:t>
      </w:r>
      <w:r w:rsidRPr="00AA02DA">
        <w:rPr>
          <w:rFonts w:ascii="Times New Roman" w:hAnsi="Times New Roman" w:cs="Times New Roman"/>
          <w:sz w:val="24"/>
          <w:szCs w:val="24"/>
          <w:lang w:eastAsia="ar-SA"/>
        </w:rPr>
        <w:t>. Основания для внесения изменений в Правила землепользования и застройки</w:t>
      </w:r>
      <w:bookmarkEnd w:id="251"/>
      <w:bookmarkEnd w:id="252"/>
      <w:bookmarkEnd w:id="253"/>
      <w:bookmarkEnd w:id="254"/>
      <w:bookmarkEnd w:id="255"/>
      <w:bookmarkEnd w:id="256"/>
    </w:p>
    <w:p w:rsidR="00AA02DA" w:rsidRPr="00AA02DA" w:rsidRDefault="00AA02DA" w:rsidP="00AA02DA">
      <w:pPr>
        <w:pStyle w:val="afff8"/>
        <w:rPr>
          <w:lang w:val="ru-RU"/>
        </w:rPr>
      </w:pPr>
      <w:r w:rsidRPr="00AA02DA">
        <w:rPr>
          <w:lang w:val="ru-RU"/>
        </w:rPr>
        <w:t>1. Основанием для рассмотрения вопроса о внесении изменений в настоящие Правила являются:</w:t>
      </w:r>
    </w:p>
    <w:p w:rsidR="00AA02DA" w:rsidRPr="00AA02DA" w:rsidRDefault="00AA02DA" w:rsidP="00AA02DA">
      <w:pPr>
        <w:pStyle w:val="afff8"/>
        <w:rPr>
          <w:lang w:val="ru-RU"/>
        </w:rPr>
      </w:pPr>
      <w:r w:rsidRPr="00AA02DA">
        <w:rPr>
          <w:lang w:val="ru-RU"/>
        </w:rPr>
        <w:t xml:space="preserve">1) несоответствие Правил генеральному плану </w:t>
      </w:r>
      <w:proofErr w:type="spellStart"/>
      <w:r>
        <w:rPr>
          <w:lang w:val="ru-RU"/>
        </w:rPr>
        <w:t>Кочетновского</w:t>
      </w:r>
      <w:proofErr w:type="spellEnd"/>
      <w:r w:rsidRPr="00AA02DA">
        <w:rPr>
          <w:lang w:val="ru-RU"/>
        </w:rPr>
        <w:t xml:space="preserve"> муниципального образования (при его разработке) и возникшее в результате внесения в генеральный план изменений;</w:t>
      </w:r>
    </w:p>
    <w:p w:rsidR="00AA02DA" w:rsidRPr="00AA02DA" w:rsidRDefault="00AA02DA" w:rsidP="00AA02DA">
      <w:pPr>
        <w:pStyle w:val="afff8"/>
        <w:rPr>
          <w:lang w:val="ru-RU"/>
        </w:rPr>
      </w:pPr>
      <w:r w:rsidRPr="00AA02DA">
        <w:rPr>
          <w:lang w:val="ru-RU"/>
        </w:rPr>
        <w:t>2) поступление предложений об изменении границ территориальных зон, изменении градостроительных регламентов;</w:t>
      </w:r>
    </w:p>
    <w:p w:rsidR="00AA02DA" w:rsidRPr="00AA02DA" w:rsidRDefault="00AA02DA" w:rsidP="00AA02DA">
      <w:pPr>
        <w:pStyle w:val="afff8"/>
        <w:rPr>
          <w:lang w:val="ru-RU"/>
        </w:rPr>
      </w:pPr>
      <w:r w:rsidRPr="00AA02DA">
        <w:rPr>
          <w:lang w:val="ru-RU"/>
        </w:rPr>
        <w:t xml:space="preserve">3)  несоответствие Правил Схеме территориального планирования </w:t>
      </w:r>
      <w:r>
        <w:rPr>
          <w:lang w:val="ru-RU"/>
        </w:rPr>
        <w:t>Ровенског</w:t>
      </w:r>
      <w:r w:rsidRPr="00AA02DA">
        <w:rPr>
          <w:lang w:val="ru-RU"/>
        </w:rPr>
        <w:t>о муниципального района Саратовской области, возникшее в результате внесения в схему территориального планирования изменений.</w:t>
      </w:r>
    </w:p>
    <w:p w:rsidR="00AA02DA" w:rsidRPr="00AA02DA" w:rsidRDefault="00AA02DA" w:rsidP="00AA02DA">
      <w:pPr>
        <w:pStyle w:val="afff8"/>
        <w:rPr>
          <w:lang w:val="ru-RU"/>
        </w:rPr>
      </w:pPr>
      <w:r w:rsidRPr="00AA02DA">
        <w:rPr>
          <w:lang w:val="ru-RU"/>
        </w:rPr>
        <w:t>2. С предложениями о внесении изменений в настоящие Правила могут выступать:</w:t>
      </w:r>
    </w:p>
    <w:p w:rsidR="00AA02DA" w:rsidRPr="00AA02DA" w:rsidRDefault="00AA02DA" w:rsidP="00AA02DA">
      <w:pPr>
        <w:pStyle w:val="afff8"/>
        <w:rPr>
          <w:lang w:val="ru-RU"/>
        </w:rPr>
      </w:pPr>
      <w:r w:rsidRPr="00AA02DA">
        <w:rPr>
          <w:lang w:val="ru-RU"/>
        </w:rPr>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AA02DA" w:rsidRPr="00AA02DA" w:rsidRDefault="00AA02DA" w:rsidP="00AA02DA">
      <w:pPr>
        <w:pStyle w:val="afff8"/>
        <w:rPr>
          <w:lang w:val="ru-RU"/>
        </w:rPr>
      </w:pPr>
      <w:r w:rsidRPr="00AA02DA">
        <w:rPr>
          <w:lang w:val="ru-RU"/>
        </w:rPr>
        <w:t>2) органы исполнительной власти Саратовской области в случаях, если настоящие Правила могут воспрепятствовать функционированию, размещению объектов капитального строительства областного значения;</w:t>
      </w:r>
    </w:p>
    <w:p w:rsidR="00AA02DA" w:rsidRPr="00AA02DA" w:rsidRDefault="00AA02DA" w:rsidP="00AA02DA">
      <w:pPr>
        <w:pStyle w:val="afff8"/>
        <w:rPr>
          <w:lang w:val="ru-RU"/>
        </w:rPr>
      </w:pPr>
      <w:r w:rsidRPr="00AA02DA">
        <w:rPr>
          <w:lang w:val="ru-RU"/>
        </w:rPr>
        <w:t>3) органы местного самоуправления Федоровского муниципального района, в случаях, если настоящие Правила могут воспрепятствовать функционированию, размещению объектов капитального строительства районного значения;</w:t>
      </w:r>
    </w:p>
    <w:p w:rsidR="00AA02DA" w:rsidRPr="00AA02DA" w:rsidRDefault="00AA02DA" w:rsidP="00AA02DA">
      <w:pPr>
        <w:pStyle w:val="afff8"/>
        <w:rPr>
          <w:lang w:val="ru-RU"/>
        </w:rPr>
      </w:pPr>
      <w:r w:rsidRPr="00AA02DA">
        <w:rPr>
          <w:lang w:val="ru-RU"/>
        </w:rPr>
        <w:t xml:space="preserve">4) органы местного самоуправления </w:t>
      </w:r>
      <w:proofErr w:type="spellStart"/>
      <w:r>
        <w:rPr>
          <w:lang w:val="ru-RU"/>
        </w:rPr>
        <w:t>Кочетновского</w:t>
      </w:r>
      <w:proofErr w:type="spellEnd"/>
      <w:r w:rsidRPr="00AA02DA">
        <w:rPr>
          <w:lang w:val="ru-RU"/>
        </w:rPr>
        <w:t xml:space="preserve"> муниципального образования в случаях, если необходимо совершенствовать порядок регулирования землепользования и застройки на территории сельского поселения;</w:t>
      </w:r>
    </w:p>
    <w:p w:rsidR="00AA02DA" w:rsidRPr="00AA02DA" w:rsidRDefault="00AA02DA" w:rsidP="00AA02DA">
      <w:pPr>
        <w:pStyle w:val="ConsPlusNormal"/>
        <w:ind w:firstLine="540"/>
        <w:jc w:val="both"/>
        <w:rPr>
          <w:rFonts w:ascii="Times New Roman" w:hAnsi="Times New Roman" w:cs="Times New Roman"/>
          <w:sz w:val="24"/>
          <w:szCs w:val="24"/>
        </w:rPr>
      </w:pPr>
      <w:r w:rsidRPr="00AA02DA">
        <w:rPr>
          <w:rFonts w:ascii="Times New Roman" w:hAnsi="Times New Roman" w:cs="Times New Roman"/>
          <w:sz w:val="24"/>
          <w:szCs w:val="24"/>
        </w:rPr>
        <w:t xml:space="preserve">    5)</w:t>
      </w:r>
      <w:r w:rsidRPr="00AA02DA">
        <w:rPr>
          <w:rFonts w:ascii="Times New Roman" w:hAnsi="Times New Roman" w:cs="Times New Roman"/>
        </w:rPr>
        <w:t xml:space="preserve"> </w:t>
      </w:r>
      <w:r w:rsidRPr="00AA02DA">
        <w:rPr>
          <w:rFonts w:ascii="Times New Roman" w:hAnsi="Times New Roman" w:cs="Times New Roman"/>
          <w:sz w:val="24"/>
          <w:szCs w:val="24"/>
        </w:rPr>
        <w:t xml:space="preserve">физические или юридические лица в инициативном порядке либо в случаях, когда в результате применения настоящих Правил, земельные участки и объекты капитального строительства не используются эффективно, причиняется вред их </w:t>
      </w:r>
      <w:r w:rsidRPr="00AA02DA">
        <w:rPr>
          <w:rFonts w:ascii="Times New Roman" w:hAnsi="Times New Roman" w:cs="Times New Roman"/>
          <w:sz w:val="24"/>
          <w:szCs w:val="24"/>
        </w:rPr>
        <w:lastRenderedPageBreak/>
        <w:t xml:space="preserve">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 </w:t>
      </w:r>
    </w:p>
    <w:p w:rsidR="00AA02DA" w:rsidRPr="00AA02DA" w:rsidRDefault="00AA02DA" w:rsidP="00AA02DA">
      <w:pPr>
        <w:pStyle w:val="ConsPlusNormal"/>
        <w:ind w:firstLine="540"/>
        <w:jc w:val="both"/>
        <w:rPr>
          <w:rFonts w:ascii="Times New Roman" w:hAnsi="Times New Roman" w:cs="Times New Roman"/>
          <w:sz w:val="24"/>
          <w:szCs w:val="24"/>
        </w:rPr>
      </w:pPr>
      <w:r w:rsidRPr="00AA02DA">
        <w:t xml:space="preserve"> </w:t>
      </w:r>
      <w:r w:rsidRPr="00AA02DA">
        <w:rPr>
          <w:rFonts w:ascii="Times New Roman" w:hAnsi="Times New Roman" w:cs="Times New Roman"/>
          <w:sz w:val="24"/>
          <w:szCs w:val="24"/>
        </w:rPr>
        <w:t>2.1. В случае</w:t>
      </w:r>
      <w:proofErr w:type="gramStart"/>
      <w:r w:rsidRPr="00AA02DA">
        <w:rPr>
          <w:rFonts w:ascii="Times New Roman" w:hAnsi="Times New Roman" w:cs="Times New Roman"/>
          <w:sz w:val="24"/>
          <w:szCs w:val="24"/>
        </w:rPr>
        <w:t>,</w:t>
      </w:r>
      <w:proofErr w:type="gramEnd"/>
      <w:r w:rsidRPr="00AA02DA">
        <w:rPr>
          <w:rFonts w:ascii="Times New Roman" w:hAnsi="Times New Roman" w:cs="Times New Roman"/>
          <w:sz w:val="24"/>
          <w:szCs w:val="24"/>
        </w:rPr>
        <w:t xml:space="preserve"> если Правилами не обеспечена в соответствии с </w:t>
      </w:r>
      <w:hyperlink w:anchor="Par1033" w:tooltip="3.1. При подготовке правил землепользования и застройки в части установления границ территориальных зон и градостроительных регламентов должна быть обеспечена возможность размещения на территориях поселения, городского округа предусмотренных документами террит" w:history="1">
        <w:r w:rsidRPr="00AA02DA">
          <w:rPr>
            <w:rFonts w:ascii="Times New Roman" w:hAnsi="Times New Roman" w:cs="Times New Roman"/>
            <w:color w:val="0000FF"/>
            <w:sz w:val="24"/>
            <w:szCs w:val="24"/>
          </w:rPr>
          <w:t>частью 3.1 статьи 31</w:t>
        </w:r>
      </w:hyperlink>
      <w:r w:rsidRPr="00AA02DA">
        <w:rPr>
          <w:rFonts w:ascii="Times New Roman" w:hAnsi="Times New Roman" w:cs="Times New Roman"/>
          <w:sz w:val="24"/>
          <w:szCs w:val="24"/>
        </w:rPr>
        <w:t xml:space="preserve"> </w:t>
      </w:r>
      <w:r>
        <w:rPr>
          <w:rFonts w:ascii="Times New Roman" w:hAnsi="Times New Roman" w:cs="Times New Roman"/>
          <w:sz w:val="24"/>
          <w:szCs w:val="24"/>
        </w:rPr>
        <w:t>Г</w:t>
      </w:r>
      <w:r w:rsidRPr="00AA02DA">
        <w:rPr>
          <w:rFonts w:ascii="Times New Roman" w:hAnsi="Times New Roman" w:cs="Times New Roman"/>
          <w:sz w:val="24"/>
          <w:szCs w:val="24"/>
        </w:rPr>
        <w:t>радостроительного  кодекса Российской Федерации возможность размещения на территории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района требование о внесении изменений в правила землепользования и застройки в целях обеспечения размещения указанных объектов.</w:t>
      </w:r>
    </w:p>
    <w:p w:rsidR="00AA02DA" w:rsidRPr="00AA02DA" w:rsidRDefault="00AA02DA" w:rsidP="00AA02DA">
      <w:pPr>
        <w:pStyle w:val="ConsPlusNormal"/>
        <w:ind w:firstLine="540"/>
        <w:jc w:val="both"/>
        <w:rPr>
          <w:rFonts w:ascii="Times New Roman" w:hAnsi="Times New Roman" w:cs="Times New Roman"/>
          <w:sz w:val="24"/>
          <w:szCs w:val="24"/>
        </w:rPr>
      </w:pPr>
      <w:r w:rsidRPr="00AA02DA">
        <w:rPr>
          <w:rFonts w:ascii="Times New Roman" w:hAnsi="Times New Roman" w:cs="Times New Roman"/>
          <w:sz w:val="24"/>
          <w:szCs w:val="24"/>
        </w:rPr>
        <w:t xml:space="preserve"> 2.2. В случае, предусмотренном </w:t>
      </w:r>
      <w:hyperlink w:anchor="Par1086" w:tooltip="3.1. В случае, если правилами землепользования и застройки не обеспечена в соответствии с частью 3.1 статьи 31 настоящего Кодекса возможность размещения на территориях поселения, городского округа предусмотренных документами территориального планирования объек" w:history="1">
        <w:r w:rsidRPr="00AA02DA">
          <w:rPr>
            <w:rFonts w:ascii="Times New Roman" w:hAnsi="Times New Roman" w:cs="Times New Roman"/>
            <w:sz w:val="24"/>
            <w:szCs w:val="24"/>
          </w:rPr>
          <w:t>частью 2.1</w:t>
        </w:r>
      </w:hyperlink>
      <w:r w:rsidRPr="00AA02DA">
        <w:rPr>
          <w:rFonts w:ascii="Times New Roman" w:hAnsi="Times New Roman" w:cs="Times New Roman"/>
          <w:sz w:val="24"/>
          <w:szCs w:val="24"/>
        </w:rPr>
        <w:t xml:space="preserve"> настоящей статьи, Глава района обеспечивают внесение изменений в Правила  в течение тридцати дней со дня получения указанного в </w:t>
      </w:r>
      <w:hyperlink w:anchor="Par1086" w:tooltip="3.1. В случае, если правилами землепользования и застройки не обеспечена в соответствии с частью 3.1 статьи 31 настоящего Кодекса возможность размещения на территориях поселения, городского округа предусмотренных документами территориального планирования объек" w:history="1">
        <w:r w:rsidRPr="00AA02DA">
          <w:rPr>
            <w:rFonts w:ascii="Times New Roman" w:hAnsi="Times New Roman" w:cs="Times New Roman"/>
            <w:color w:val="0000FF"/>
            <w:sz w:val="24"/>
            <w:szCs w:val="24"/>
          </w:rPr>
          <w:t>части 2.1</w:t>
        </w:r>
      </w:hyperlink>
      <w:r w:rsidRPr="00AA02DA">
        <w:rPr>
          <w:rFonts w:ascii="Times New Roman" w:hAnsi="Times New Roman" w:cs="Times New Roman"/>
          <w:sz w:val="24"/>
          <w:szCs w:val="24"/>
        </w:rPr>
        <w:t xml:space="preserve"> настоящей статьи требования.</w:t>
      </w:r>
    </w:p>
    <w:p w:rsidR="00AA02DA" w:rsidRPr="00AA02DA" w:rsidRDefault="00AA02DA" w:rsidP="00AA02DA">
      <w:pPr>
        <w:pStyle w:val="ConsPlusNormal"/>
        <w:ind w:firstLine="540"/>
        <w:jc w:val="both"/>
        <w:rPr>
          <w:rFonts w:ascii="Times New Roman" w:hAnsi="Times New Roman" w:cs="Times New Roman"/>
          <w:sz w:val="24"/>
          <w:szCs w:val="24"/>
        </w:rPr>
      </w:pPr>
      <w:r w:rsidRPr="00AA02DA">
        <w:rPr>
          <w:rFonts w:ascii="Times New Roman" w:hAnsi="Times New Roman" w:cs="Times New Roman"/>
          <w:sz w:val="24"/>
          <w:szCs w:val="24"/>
        </w:rPr>
        <w:t xml:space="preserve"> 2.3. В целях внесения изменений в Правила в случае, предусмотренном </w:t>
      </w:r>
      <w:hyperlink w:anchor="Par1086" w:tooltip="3.1. В случае, если правилами землепользования и застройки не обеспечена в соответствии с частью 3.1 статьи 31 настоящего Кодекса возможность размещения на территориях поселения, городского округа предусмотренных документами территориального планирования объек" w:history="1">
        <w:r w:rsidRPr="00AA02DA">
          <w:rPr>
            <w:rFonts w:ascii="Times New Roman" w:hAnsi="Times New Roman" w:cs="Times New Roman"/>
            <w:sz w:val="24"/>
            <w:szCs w:val="24"/>
          </w:rPr>
          <w:t>частью</w:t>
        </w:r>
        <w:r w:rsidRPr="00AA02DA">
          <w:rPr>
            <w:rFonts w:ascii="Times New Roman" w:hAnsi="Times New Roman" w:cs="Times New Roman"/>
            <w:color w:val="0000FF"/>
            <w:sz w:val="24"/>
            <w:szCs w:val="24"/>
          </w:rPr>
          <w:t xml:space="preserve"> 2.1</w:t>
        </w:r>
      </w:hyperlink>
      <w:r w:rsidRPr="00AA02DA">
        <w:rPr>
          <w:rFonts w:ascii="Times New Roman" w:hAnsi="Times New Roman" w:cs="Times New Roman"/>
          <w:sz w:val="24"/>
          <w:szCs w:val="24"/>
        </w:rPr>
        <w:t xml:space="preserve"> настоящей статьи, проведение публичных слушаний не требуется</w:t>
      </w:r>
    </w:p>
    <w:p w:rsidR="00AA02DA" w:rsidRPr="00AA02DA" w:rsidRDefault="00AA02DA" w:rsidP="00AA02DA">
      <w:pPr>
        <w:pStyle w:val="afff8"/>
        <w:ind w:firstLine="0"/>
        <w:rPr>
          <w:lang w:val="ru-RU"/>
        </w:rPr>
      </w:pPr>
    </w:p>
    <w:p w:rsidR="00AA02DA" w:rsidRPr="00AA02DA" w:rsidRDefault="00AA02DA" w:rsidP="002457DF">
      <w:pPr>
        <w:pStyle w:val="3"/>
        <w:jc w:val="both"/>
        <w:rPr>
          <w:rFonts w:ascii="Times New Roman" w:hAnsi="Times New Roman" w:cs="Times New Roman"/>
          <w:sz w:val="24"/>
          <w:szCs w:val="24"/>
          <w:lang w:eastAsia="ar-SA"/>
        </w:rPr>
      </w:pPr>
      <w:bookmarkStart w:id="260" w:name="_Toc196878916"/>
      <w:bookmarkStart w:id="261" w:name="_Toc312188812"/>
      <w:bookmarkStart w:id="262" w:name="_Toc429415682"/>
      <w:bookmarkStart w:id="263" w:name="_Toc429587168"/>
      <w:bookmarkStart w:id="264" w:name="_Toc439076932"/>
      <w:bookmarkStart w:id="265" w:name="_Toc475662200"/>
      <w:r>
        <w:rPr>
          <w:rFonts w:ascii="Times New Roman" w:hAnsi="Times New Roman" w:cs="Times New Roman"/>
          <w:sz w:val="24"/>
          <w:szCs w:val="24"/>
          <w:lang w:eastAsia="ar-SA"/>
        </w:rPr>
        <w:t>Статья 2</w:t>
      </w:r>
      <w:r w:rsidR="00D033B3">
        <w:rPr>
          <w:rFonts w:ascii="Times New Roman" w:hAnsi="Times New Roman" w:cs="Times New Roman"/>
          <w:sz w:val="24"/>
          <w:szCs w:val="24"/>
          <w:lang w:eastAsia="ar-SA"/>
        </w:rPr>
        <w:t>9</w:t>
      </w:r>
      <w:r w:rsidRPr="00AA02DA">
        <w:rPr>
          <w:rFonts w:ascii="Times New Roman" w:hAnsi="Times New Roman" w:cs="Times New Roman"/>
          <w:sz w:val="24"/>
          <w:szCs w:val="24"/>
          <w:lang w:eastAsia="ar-SA"/>
        </w:rPr>
        <w:t>. Порядок внесения изменений в Правила землепользования застройки</w:t>
      </w:r>
      <w:bookmarkEnd w:id="260"/>
      <w:bookmarkEnd w:id="261"/>
      <w:bookmarkEnd w:id="262"/>
      <w:bookmarkEnd w:id="263"/>
      <w:bookmarkEnd w:id="264"/>
      <w:bookmarkEnd w:id="265"/>
    </w:p>
    <w:p w:rsidR="00AA02DA" w:rsidRPr="00AA02DA" w:rsidRDefault="00AA02DA" w:rsidP="00AA02DA">
      <w:pPr>
        <w:pStyle w:val="afff8"/>
        <w:rPr>
          <w:lang w:val="ru-RU"/>
        </w:rPr>
      </w:pPr>
      <w:r w:rsidRPr="00AA02DA">
        <w:rPr>
          <w:lang w:val="ru-RU"/>
        </w:rPr>
        <w:t xml:space="preserve">1. </w:t>
      </w:r>
      <w:proofErr w:type="gramStart"/>
      <w:r w:rsidRPr="00AA02DA">
        <w:rPr>
          <w:lang w:val="ru-RU"/>
        </w:rPr>
        <w:t xml:space="preserve">Подготовка и утверждение правил землепользования и застройки, а также внесение в них изменений осуществляется в порядке, установленном статьями 31, 32, 33  Градостроительного кодекса Российской Федерации, статьей 24 Закона Саратовской области от 09.10.2006 № 96-ЗСО «О регулировании градостроительной деятельности в Саратовской области» (с посл. </w:t>
      </w:r>
      <w:proofErr w:type="spellStart"/>
      <w:r w:rsidRPr="00AA02DA">
        <w:rPr>
          <w:lang w:val="ru-RU"/>
        </w:rPr>
        <w:t>изм</w:t>
      </w:r>
      <w:proofErr w:type="spellEnd"/>
      <w:r w:rsidRPr="00AA02DA">
        <w:rPr>
          <w:lang w:val="ru-RU"/>
        </w:rPr>
        <w:t xml:space="preserve">. и доп.), Уставом </w:t>
      </w:r>
      <w:r w:rsidR="00ED0DC1">
        <w:rPr>
          <w:lang w:val="ru-RU"/>
        </w:rPr>
        <w:t>Ровенского</w:t>
      </w:r>
      <w:r w:rsidRPr="00AA02DA">
        <w:rPr>
          <w:lang w:val="ru-RU"/>
        </w:rPr>
        <w:t xml:space="preserve"> муниципального района Саратовской области, Уставом </w:t>
      </w:r>
      <w:proofErr w:type="spellStart"/>
      <w:r w:rsidR="00ED0DC1">
        <w:rPr>
          <w:lang w:val="ru-RU"/>
        </w:rPr>
        <w:t>Кочетновского</w:t>
      </w:r>
      <w:proofErr w:type="spellEnd"/>
      <w:r w:rsidRPr="00AA02DA">
        <w:rPr>
          <w:lang w:val="ru-RU"/>
        </w:rPr>
        <w:t xml:space="preserve"> муниципального образования </w:t>
      </w:r>
      <w:r w:rsidR="00ED0DC1">
        <w:rPr>
          <w:lang w:val="ru-RU"/>
        </w:rPr>
        <w:t>Ровенского</w:t>
      </w:r>
      <w:r w:rsidRPr="00AA02DA">
        <w:rPr>
          <w:lang w:val="ru-RU"/>
        </w:rPr>
        <w:t xml:space="preserve"> муниципального района Саратовской области.</w:t>
      </w:r>
      <w:proofErr w:type="gramEnd"/>
    </w:p>
    <w:p w:rsidR="00AA02DA" w:rsidRPr="00AA02DA" w:rsidRDefault="00AA02DA" w:rsidP="00AA02DA">
      <w:pPr>
        <w:pStyle w:val="afff8"/>
        <w:rPr>
          <w:lang w:val="ru-RU"/>
        </w:rPr>
      </w:pPr>
      <w:r w:rsidRPr="00AA02DA">
        <w:rPr>
          <w:lang w:val="ru-RU"/>
        </w:rPr>
        <w:t>2. 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AA02DA" w:rsidRPr="00AA02DA" w:rsidRDefault="00AA02DA" w:rsidP="00AA02DA">
      <w:pPr>
        <w:pStyle w:val="afff8"/>
        <w:rPr>
          <w:lang w:val="ru-RU"/>
        </w:rPr>
      </w:pPr>
      <w:r w:rsidRPr="00AA02DA">
        <w:rPr>
          <w:lang w:val="ru-RU"/>
        </w:rPr>
        <w:t>3. Предложения о внесении изменений в настоящие Правила направляются в письменной форме в Администрацию района. Предложения могут относиться к формулировкам текста Правил, перечням видов разрешенного использования недвижимости, предельным параметрам разрешенного строительства, границам территориальных зон.</w:t>
      </w:r>
    </w:p>
    <w:p w:rsidR="00AA02DA" w:rsidRPr="00AA02DA" w:rsidRDefault="00AA02DA" w:rsidP="00AA02DA">
      <w:pPr>
        <w:pStyle w:val="afff8"/>
        <w:rPr>
          <w:lang w:val="ru-RU"/>
        </w:rPr>
      </w:pPr>
      <w:r w:rsidRPr="00AA02DA">
        <w:rPr>
          <w:lang w:val="ru-RU"/>
        </w:rPr>
        <w:t>Заявка регистрируется и ее копия,  не позднее следующего рабочего дня после поступления,  направляется председателю Комиссии.</w:t>
      </w:r>
    </w:p>
    <w:p w:rsidR="00AA02DA" w:rsidRPr="00AA02DA" w:rsidRDefault="00AA02DA" w:rsidP="00AA02DA">
      <w:pPr>
        <w:pStyle w:val="afff8"/>
        <w:ind w:firstLine="0"/>
        <w:rPr>
          <w:lang w:val="ru-RU"/>
        </w:rPr>
      </w:pPr>
      <w:r w:rsidRPr="00AA02DA">
        <w:rPr>
          <w:lang w:val="ru-RU"/>
        </w:rPr>
        <w:t xml:space="preserve">           4. </w:t>
      </w:r>
      <w:proofErr w:type="gramStart"/>
      <w:r w:rsidRPr="00AA02DA">
        <w:rPr>
          <w:lang w:val="ru-RU"/>
        </w:rPr>
        <w:t xml:space="preserve">Комиссия в течение тридцати дней со дня поступления предложения о внесении изменений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изменений в Правила или об отклонении такого предложения с указанием причин отклонения, и направляет это заключение Главе  района для принятия решения о подготовке проекта по внесению изменений.          </w:t>
      </w:r>
      <w:proofErr w:type="gramEnd"/>
    </w:p>
    <w:p w:rsidR="00AA02DA" w:rsidRPr="00AA02DA" w:rsidRDefault="00AA02DA" w:rsidP="00AA02DA">
      <w:pPr>
        <w:pStyle w:val="ConsPlusNormal"/>
        <w:ind w:firstLine="540"/>
        <w:jc w:val="both"/>
        <w:rPr>
          <w:rFonts w:ascii="Times New Roman" w:hAnsi="Times New Roman" w:cs="Times New Roman"/>
          <w:sz w:val="24"/>
          <w:szCs w:val="24"/>
        </w:rPr>
      </w:pPr>
      <w:r w:rsidRPr="00AA02DA">
        <w:rPr>
          <w:rFonts w:ascii="Times New Roman" w:hAnsi="Times New Roman" w:cs="Times New Roman"/>
          <w:sz w:val="24"/>
          <w:szCs w:val="24"/>
        </w:rPr>
        <w:t xml:space="preserve">  5. В случае, предусмотренном </w:t>
      </w:r>
      <w:hyperlink w:anchor="Par1086" w:tooltip="3.1. В случае, если правилами землепользования и застройки не обеспечена в соответствии с частью 3.1 статьи 31 настоящего Кодекса возможность размещения на территориях поселения, городского округа предусмотренных документами территориального планирования объек" w:history="1">
        <w:r w:rsidRPr="00AA02DA">
          <w:rPr>
            <w:rFonts w:ascii="Times New Roman" w:hAnsi="Times New Roman" w:cs="Times New Roman"/>
            <w:sz w:val="24"/>
            <w:szCs w:val="24"/>
          </w:rPr>
          <w:t>частью 2.1</w:t>
        </w:r>
      </w:hyperlink>
      <w:r w:rsidRPr="00AA02DA">
        <w:rPr>
          <w:rFonts w:ascii="Times New Roman" w:hAnsi="Times New Roman" w:cs="Times New Roman"/>
          <w:sz w:val="24"/>
          <w:szCs w:val="24"/>
        </w:rPr>
        <w:t xml:space="preserve"> статьи </w:t>
      </w:r>
      <w:r w:rsidR="00ED0DC1">
        <w:rPr>
          <w:rFonts w:ascii="Times New Roman" w:hAnsi="Times New Roman" w:cs="Times New Roman"/>
          <w:sz w:val="24"/>
          <w:szCs w:val="24"/>
        </w:rPr>
        <w:t>27</w:t>
      </w:r>
      <w:r w:rsidRPr="00AA02DA">
        <w:rPr>
          <w:rFonts w:ascii="Times New Roman" w:hAnsi="Times New Roman" w:cs="Times New Roman"/>
          <w:sz w:val="24"/>
          <w:szCs w:val="24"/>
        </w:rPr>
        <w:t xml:space="preserve">, глава </w:t>
      </w:r>
      <w:r w:rsidR="00ED0DC1">
        <w:rPr>
          <w:rFonts w:ascii="Times New Roman" w:hAnsi="Times New Roman" w:cs="Times New Roman"/>
          <w:sz w:val="24"/>
          <w:szCs w:val="24"/>
        </w:rPr>
        <w:t>Ровенского</w:t>
      </w:r>
      <w:r w:rsidRPr="00AA02DA">
        <w:rPr>
          <w:rFonts w:ascii="Times New Roman" w:hAnsi="Times New Roman" w:cs="Times New Roman"/>
          <w:sz w:val="24"/>
          <w:szCs w:val="24"/>
        </w:rPr>
        <w:t xml:space="preserve"> муниципального района обеспечивают внесение изменений в Правила  в течение тридцати дней со дня получения указанного в </w:t>
      </w:r>
      <w:hyperlink w:anchor="Par1086" w:tooltip="3.1. В случае, если правилами землепользования и застройки не обеспечена в соответствии с частью 3.1 статьи 31 настоящего Кодекса возможность размещения на территориях поселения, городского округа предусмотренных документами территориального планирования объек" w:history="1">
        <w:r w:rsidRPr="00AA02DA">
          <w:rPr>
            <w:rFonts w:ascii="Times New Roman" w:hAnsi="Times New Roman" w:cs="Times New Roman"/>
            <w:sz w:val="24"/>
            <w:szCs w:val="24"/>
          </w:rPr>
          <w:t>части 2.1</w:t>
        </w:r>
      </w:hyperlink>
      <w:r w:rsidR="00ED0DC1">
        <w:rPr>
          <w:rFonts w:ascii="Times New Roman" w:hAnsi="Times New Roman" w:cs="Times New Roman"/>
          <w:sz w:val="24"/>
          <w:szCs w:val="24"/>
        </w:rPr>
        <w:t xml:space="preserve"> статьи 27</w:t>
      </w:r>
      <w:r w:rsidRPr="00AA02DA">
        <w:rPr>
          <w:rFonts w:ascii="Times New Roman" w:hAnsi="Times New Roman" w:cs="Times New Roman"/>
          <w:sz w:val="24"/>
          <w:szCs w:val="24"/>
        </w:rPr>
        <w:t xml:space="preserve"> требования.</w:t>
      </w:r>
    </w:p>
    <w:p w:rsidR="00AA02DA" w:rsidRPr="00AA02DA" w:rsidRDefault="00AA02DA" w:rsidP="00AA02DA">
      <w:pPr>
        <w:pStyle w:val="ConsPlusNormal"/>
        <w:ind w:firstLine="540"/>
        <w:jc w:val="both"/>
        <w:rPr>
          <w:rFonts w:ascii="Times New Roman" w:hAnsi="Times New Roman" w:cs="Times New Roman"/>
          <w:sz w:val="24"/>
          <w:szCs w:val="24"/>
        </w:rPr>
      </w:pPr>
      <w:r w:rsidRPr="00AA02DA">
        <w:rPr>
          <w:rFonts w:ascii="Times New Roman" w:hAnsi="Times New Roman" w:cs="Times New Roman"/>
          <w:sz w:val="24"/>
          <w:szCs w:val="24"/>
        </w:rPr>
        <w:t xml:space="preserve"> 6.  В целях внесения изменений в Правила в случае, предусмотренном </w:t>
      </w:r>
      <w:hyperlink w:anchor="Par1086" w:tooltip="3.1. В случае, если правилами землепользования и застройки не обеспечена в соответствии с частью 3.1 статьи 31 настоящего Кодекса возможность размещения на территориях поселения, городского округа предусмотренных документами территориального планирования объек" w:history="1">
        <w:r w:rsidRPr="00AA02DA">
          <w:rPr>
            <w:rFonts w:ascii="Times New Roman" w:hAnsi="Times New Roman" w:cs="Times New Roman"/>
            <w:sz w:val="24"/>
            <w:szCs w:val="24"/>
          </w:rPr>
          <w:t>частью</w:t>
        </w:r>
        <w:r w:rsidRPr="00AA02DA">
          <w:rPr>
            <w:rFonts w:ascii="Times New Roman" w:hAnsi="Times New Roman" w:cs="Times New Roman"/>
            <w:color w:val="0000FF"/>
            <w:sz w:val="24"/>
            <w:szCs w:val="24"/>
          </w:rPr>
          <w:t xml:space="preserve"> 2.1</w:t>
        </w:r>
      </w:hyperlink>
      <w:r w:rsidRPr="00AA02DA">
        <w:rPr>
          <w:rFonts w:ascii="Times New Roman" w:hAnsi="Times New Roman" w:cs="Times New Roman"/>
          <w:sz w:val="24"/>
          <w:szCs w:val="24"/>
        </w:rPr>
        <w:t xml:space="preserve"> статьи </w:t>
      </w:r>
      <w:r w:rsidR="00ED0DC1">
        <w:rPr>
          <w:rFonts w:ascii="Times New Roman" w:hAnsi="Times New Roman" w:cs="Times New Roman"/>
          <w:sz w:val="24"/>
          <w:szCs w:val="24"/>
        </w:rPr>
        <w:t>27</w:t>
      </w:r>
      <w:r w:rsidRPr="00AA02DA">
        <w:rPr>
          <w:rFonts w:ascii="Times New Roman" w:hAnsi="Times New Roman" w:cs="Times New Roman"/>
          <w:sz w:val="24"/>
          <w:szCs w:val="24"/>
        </w:rPr>
        <w:t>, проведение публичных слушаний не требуется.</w:t>
      </w:r>
    </w:p>
    <w:p w:rsidR="00AA02DA" w:rsidRPr="00AA02DA" w:rsidRDefault="00AA02DA" w:rsidP="00AA02DA">
      <w:pPr>
        <w:pStyle w:val="ConsPlusNormal"/>
        <w:ind w:firstLine="540"/>
        <w:jc w:val="both"/>
        <w:rPr>
          <w:rFonts w:ascii="Times New Roman" w:hAnsi="Times New Roman" w:cs="Times New Roman"/>
          <w:sz w:val="24"/>
          <w:szCs w:val="24"/>
        </w:rPr>
      </w:pPr>
      <w:r w:rsidRPr="00AA02DA">
        <w:rPr>
          <w:rFonts w:ascii="Times New Roman" w:hAnsi="Times New Roman" w:cs="Times New Roman"/>
          <w:sz w:val="24"/>
          <w:szCs w:val="24"/>
        </w:rPr>
        <w:t xml:space="preserve"> 7. В случае если внесение изменений в Правила связано с размещением или </w:t>
      </w:r>
      <w:r w:rsidRPr="00AA02DA">
        <w:rPr>
          <w:rFonts w:ascii="Times New Roman" w:hAnsi="Times New Roman" w:cs="Times New Roman"/>
          <w:sz w:val="24"/>
          <w:szCs w:val="24"/>
        </w:rPr>
        <w:lastRenderedPageBreak/>
        <w:t xml:space="preserve">реконструкцией отдельного объекта капитального строительства, публичные слушания по внесению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 </w:t>
      </w:r>
    </w:p>
    <w:p w:rsidR="00AA02DA" w:rsidRPr="00AA02DA" w:rsidRDefault="00AA02DA" w:rsidP="00AA02DA">
      <w:pPr>
        <w:pStyle w:val="afff8"/>
        <w:ind w:firstLine="0"/>
        <w:rPr>
          <w:lang w:val="ru-RU"/>
        </w:rPr>
      </w:pPr>
      <w:r w:rsidRPr="00AA02DA">
        <w:rPr>
          <w:lang w:val="ru-RU"/>
        </w:rPr>
        <w:t xml:space="preserve">          8. </w:t>
      </w:r>
      <w:proofErr w:type="gramStart"/>
      <w:r w:rsidRPr="00AA02DA">
        <w:rPr>
          <w:lang w:val="ru-RU"/>
        </w:rPr>
        <w:t>Комиссия направляет решение о проведении публичных слушаний по проекту изменений в правила землепользования и застройки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строений, сооружений, расположенных на земельных участках, имеющих общую границу с указанным земельным участком, и правообладателям помещений в таком объекте, а также правообладателям объектов</w:t>
      </w:r>
      <w:proofErr w:type="gramEnd"/>
      <w:r w:rsidRPr="00AA02DA">
        <w:rPr>
          <w:lang w:val="ru-RU"/>
        </w:rPr>
        <w:t xml:space="preserve"> капитального строительства, расположенных в границах зон с особыми условиями использования территорий. </w:t>
      </w:r>
    </w:p>
    <w:p w:rsidR="00AA02DA" w:rsidRPr="00AA02DA" w:rsidRDefault="00AA02DA" w:rsidP="00AA02DA">
      <w:pPr>
        <w:pStyle w:val="afff8"/>
        <w:ind w:firstLine="0"/>
        <w:rPr>
          <w:lang w:val="ru-RU"/>
        </w:rPr>
      </w:pPr>
      <w:r w:rsidRPr="00AA02DA">
        <w:rPr>
          <w:lang w:val="ru-RU"/>
        </w:rPr>
        <w:t xml:space="preserve">           9. Глава  района с учетом рекомендаций, содержащихся в заключение  Комиссии, в течение тридцати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AA02DA" w:rsidRPr="00AA02DA" w:rsidRDefault="00AA02DA" w:rsidP="00AA02DA">
      <w:pPr>
        <w:pStyle w:val="afff8"/>
        <w:rPr>
          <w:lang w:val="ru-RU"/>
        </w:rPr>
      </w:pPr>
      <w:r w:rsidRPr="00AA02DA">
        <w:rPr>
          <w:lang w:val="ru-RU"/>
        </w:rPr>
        <w:t>10. В случае принятия решения о рассмотрении заявки, председатель Комиссии обеспечивает подготовку соответствующего заключения, или проведение публичных слушаний в порядке и сроки, определенные статьей 1</w:t>
      </w:r>
      <w:r w:rsidR="00ED0DC1">
        <w:rPr>
          <w:lang w:val="ru-RU"/>
        </w:rPr>
        <w:t>8</w:t>
      </w:r>
      <w:r w:rsidRPr="00AA02DA">
        <w:rPr>
          <w:lang w:val="ru-RU"/>
        </w:rPr>
        <w:t xml:space="preserve"> настоящих Правил. </w:t>
      </w:r>
    </w:p>
    <w:p w:rsidR="00AA02DA" w:rsidRPr="00AA02DA" w:rsidRDefault="00AA02DA" w:rsidP="00AA02DA">
      <w:pPr>
        <w:pStyle w:val="afff8"/>
        <w:rPr>
          <w:lang w:val="ru-RU"/>
        </w:rPr>
      </w:pPr>
      <w:r w:rsidRPr="00AA02DA">
        <w:rPr>
          <w:lang w:val="ru-RU"/>
        </w:rPr>
        <w:t>11. На публичные слушания приглашаются правообладатели недвижимости, интересы которых затрагиваются, а также представители органов, уполномоченных регулировать и контролировать землепользование и застройку, другие заинтересованные лица. Позиция указанных органов по рассматриваемому вопросу должна быть письменно зафиксирована в соответствующих заключениях, представляемых в Комиссию до проведения публичных слушаний и доступных для ознакомления всем заинтересованным лицам.</w:t>
      </w:r>
    </w:p>
    <w:p w:rsidR="00AA02DA" w:rsidRPr="00AA02DA" w:rsidRDefault="00AA02DA" w:rsidP="00AA02DA">
      <w:pPr>
        <w:pStyle w:val="afff8"/>
        <w:rPr>
          <w:lang w:val="ru-RU"/>
        </w:rPr>
      </w:pPr>
      <w:r w:rsidRPr="00AA02DA">
        <w:rPr>
          <w:lang w:val="ru-RU"/>
        </w:rPr>
        <w:t xml:space="preserve">12. Подготовленные по итогам публичных слушаний рекомендации Комиссии направляются Главе района, который не позднее 10 дней принимает по ним решение. В случае принятия положительного решения о внесении изменений в настоящие Правила, Глава района направляет проект соответствующих предложений в </w:t>
      </w:r>
      <w:r w:rsidR="00ED0DC1">
        <w:rPr>
          <w:lang w:val="ru-RU"/>
        </w:rPr>
        <w:t>районное</w:t>
      </w:r>
      <w:r w:rsidRPr="00AA02DA">
        <w:rPr>
          <w:lang w:val="ru-RU"/>
        </w:rPr>
        <w:t xml:space="preserve"> Собрание </w:t>
      </w:r>
      <w:r w:rsidR="00ED0DC1">
        <w:rPr>
          <w:lang w:val="ru-RU"/>
        </w:rPr>
        <w:t>Ровенског</w:t>
      </w:r>
      <w:r w:rsidRPr="00AA02DA">
        <w:rPr>
          <w:lang w:val="ru-RU"/>
        </w:rPr>
        <w:t>о муниципального района.</w:t>
      </w:r>
    </w:p>
    <w:p w:rsidR="00AA02DA" w:rsidRPr="00AA02DA" w:rsidRDefault="00AA02DA" w:rsidP="00AA02DA">
      <w:pPr>
        <w:pStyle w:val="afff8"/>
        <w:rPr>
          <w:rFonts w:ascii="Calibri" w:hAnsi="Calibri"/>
          <w:lang w:val="ru-RU"/>
        </w:rPr>
      </w:pPr>
      <w:r w:rsidRPr="00AA02DA">
        <w:rPr>
          <w:lang w:val="ru-RU"/>
        </w:rPr>
        <w:t>13. Правовые акты об изменениях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Администрации района в сети «Интернет».</w:t>
      </w:r>
    </w:p>
    <w:p w:rsidR="00933A33" w:rsidRPr="00B41F80" w:rsidRDefault="00933A33" w:rsidP="002457DF">
      <w:pPr>
        <w:pStyle w:val="caaieiaie2"/>
        <w:spacing w:after="0"/>
        <w:jc w:val="left"/>
        <w:outlineLvl w:val="0"/>
        <w:rPr>
          <w:rFonts w:ascii="Times New Roman" w:hAnsi="Times New Roman"/>
          <w:szCs w:val="24"/>
        </w:rPr>
      </w:pPr>
      <w:bookmarkStart w:id="266" w:name="_Toc475662201"/>
      <w:r w:rsidRPr="00B41F80">
        <w:rPr>
          <w:rFonts w:ascii="Times New Roman" w:hAnsi="Times New Roman"/>
          <w:szCs w:val="24"/>
        </w:rPr>
        <w:t>Глава</w:t>
      </w:r>
      <w:r>
        <w:rPr>
          <w:rFonts w:ascii="Times New Roman" w:hAnsi="Times New Roman"/>
          <w:szCs w:val="24"/>
        </w:rPr>
        <w:t> </w:t>
      </w:r>
      <w:r w:rsidRPr="00B41F80">
        <w:rPr>
          <w:rFonts w:ascii="Times New Roman" w:hAnsi="Times New Roman"/>
          <w:szCs w:val="24"/>
        </w:rPr>
        <w:t>1</w:t>
      </w:r>
      <w:r w:rsidR="00ED0DC1">
        <w:rPr>
          <w:rFonts w:ascii="Times New Roman" w:hAnsi="Times New Roman"/>
          <w:szCs w:val="24"/>
        </w:rPr>
        <w:t>1</w:t>
      </w:r>
      <w:r w:rsidRPr="00B41F80">
        <w:rPr>
          <w:rFonts w:ascii="Times New Roman" w:hAnsi="Times New Roman"/>
          <w:szCs w:val="24"/>
        </w:rPr>
        <w:t xml:space="preserve">. </w:t>
      </w:r>
      <w:proofErr w:type="gramStart"/>
      <w:r w:rsidRPr="00B41F80">
        <w:rPr>
          <w:rFonts w:ascii="Times New Roman" w:hAnsi="Times New Roman"/>
          <w:szCs w:val="24"/>
        </w:rPr>
        <w:t>Контроль за</w:t>
      </w:r>
      <w:proofErr w:type="gramEnd"/>
      <w:r w:rsidRPr="00B41F80">
        <w:rPr>
          <w:rFonts w:ascii="Times New Roman" w:hAnsi="Times New Roman"/>
          <w:szCs w:val="24"/>
        </w:rPr>
        <w:t xml:space="preserve"> использованием земельных участков и иных объектов недвижимости. Ответственность за нарушения Правил</w:t>
      </w:r>
      <w:bookmarkEnd w:id="257"/>
      <w:bookmarkEnd w:id="258"/>
      <w:bookmarkEnd w:id="259"/>
      <w:bookmarkEnd w:id="266"/>
    </w:p>
    <w:p w:rsidR="00933A33" w:rsidRPr="00B41F80" w:rsidRDefault="00933A33" w:rsidP="002457DF">
      <w:pPr>
        <w:pStyle w:val="caaieiaie2"/>
        <w:jc w:val="left"/>
        <w:outlineLvl w:val="1"/>
        <w:rPr>
          <w:rFonts w:ascii="Times New Roman" w:hAnsi="Times New Roman"/>
          <w:b w:val="0"/>
          <w:bCs/>
          <w:szCs w:val="24"/>
        </w:rPr>
      </w:pPr>
      <w:bookmarkStart w:id="267" w:name="_Toc329103564"/>
      <w:bookmarkStart w:id="268" w:name="_Toc329104092"/>
      <w:bookmarkStart w:id="269" w:name="_Toc329696687"/>
      <w:bookmarkStart w:id="270" w:name="_Toc475662202"/>
      <w:r w:rsidRPr="00B41F80">
        <w:rPr>
          <w:rFonts w:ascii="Times New Roman" w:hAnsi="Times New Roman"/>
          <w:szCs w:val="24"/>
        </w:rPr>
        <w:t>Статья</w:t>
      </w:r>
      <w:r>
        <w:rPr>
          <w:rFonts w:ascii="Times New Roman" w:hAnsi="Times New Roman"/>
          <w:szCs w:val="24"/>
        </w:rPr>
        <w:t> </w:t>
      </w:r>
      <w:r w:rsidR="00D033B3">
        <w:rPr>
          <w:rFonts w:ascii="Times New Roman" w:hAnsi="Times New Roman"/>
          <w:szCs w:val="24"/>
        </w:rPr>
        <w:t>30</w:t>
      </w:r>
      <w:r w:rsidRPr="00B41F80">
        <w:rPr>
          <w:rFonts w:ascii="Times New Roman" w:hAnsi="Times New Roman"/>
          <w:szCs w:val="24"/>
        </w:rPr>
        <w:t xml:space="preserve">. </w:t>
      </w:r>
      <w:proofErr w:type="gramStart"/>
      <w:r w:rsidRPr="00B41F80">
        <w:rPr>
          <w:rFonts w:ascii="Times New Roman" w:hAnsi="Times New Roman"/>
          <w:szCs w:val="24"/>
        </w:rPr>
        <w:t>Контроль за</w:t>
      </w:r>
      <w:proofErr w:type="gramEnd"/>
      <w:r w:rsidRPr="00B41F80">
        <w:rPr>
          <w:rFonts w:ascii="Times New Roman" w:hAnsi="Times New Roman"/>
          <w:szCs w:val="24"/>
        </w:rPr>
        <w:t xml:space="preserve"> использованием объектов недвижимости</w:t>
      </w:r>
      <w:bookmarkEnd w:id="267"/>
      <w:bookmarkEnd w:id="268"/>
      <w:bookmarkEnd w:id="269"/>
      <w:bookmarkEnd w:id="270"/>
    </w:p>
    <w:p w:rsidR="00933A33" w:rsidRPr="00B41F80" w:rsidRDefault="00933A33" w:rsidP="00584F57">
      <w:pPr>
        <w:autoSpaceDE w:val="0"/>
        <w:ind w:firstLine="709"/>
        <w:jc w:val="both"/>
      </w:pPr>
      <w:proofErr w:type="gramStart"/>
      <w:r w:rsidRPr="00B41F80">
        <w:t>Контроль за</w:t>
      </w:r>
      <w:proofErr w:type="gramEnd"/>
      <w:r w:rsidRPr="00B41F80">
        <w:t xml:space="preserve"> использованием объектов недвижимости осуществляют должностные лица надзорных и контролирующих органов, которым в соответствии с законодательством предоставлены такие полномочия.</w:t>
      </w:r>
      <w:r>
        <w:t xml:space="preserve"> </w:t>
      </w:r>
    </w:p>
    <w:p w:rsidR="00933A33" w:rsidRPr="00B41F80" w:rsidRDefault="00933A33" w:rsidP="002457DF">
      <w:pPr>
        <w:pStyle w:val="caaieiaie2"/>
        <w:jc w:val="left"/>
        <w:outlineLvl w:val="1"/>
        <w:rPr>
          <w:rFonts w:ascii="Times New Roman" w:hAnsi="Times New Roman"/>
          <w:szCs w:val="24"/>
        </w:rPr>
      </w:pPr>
      <w:bookmarkStart w:id="271" w:name="_Toc329103565"/>
      <w:bookmarkStart w:id="272" w:name="_Toc329104093"/>
      <w:bookmarkStart w:id="273" w:name="_Toc329696688"/>
      <w:bookmarkStart w:id="274" w:name="_Toc475662203"/>
      <w:r>
        <w:rPr>
          <w:rFonts w:ascii="Times New Roman" w:hAnsi="Times New Roman"/>
          <w:szCs w:val="24"/>
        </w:rPr>
        <w:lastRenderedPageBreak/>
        <w:t>Статья </w:t>
      </w:r>
      <w:r w:rsidR="00ED0DC1">
        <w:rPr>
          <w:rFonts w:ascii="Times New Roman" w:hAnsi="Times New Roman"/>
          <w:szCs w:val="24"/>
        </w:rPr>
        <w:t>3</w:t>
      </w:r>
      <w:r w:rsidR="00D033B3">
        <w:rPr>
          <w:rFonts w:ascii="Times New Roman" w:hAnsi="Times New Roman"/>
          <w:szCs w:val="24"/>
        </w:rPr>
        <w:t>1</w:t>
      </w:r>
      <w:r w:rsidRPr="00B41F80">
        <w:rPr>
          <w:rFonts w:ascii="Times New Roman" w:hAnsi="Times New Roman"/>
          <w:szCs w:val="24"/>
        </w:rPr>
        <w:t>. Ответственность за нарушения Правил</w:t>
      </w:r>
      <w:bookmarkEnd w:id="271"/>
      <w:bookmarkEnd w:id="272"/>
      <w:bookmarkEnd w:id="273"/>
      <w:bookmarkEnd w:id="274"/>
    </w:p>
    <w:p w:rsidR="00916C46" w:rsidRDefault="00933A33" w:rsidP="00584F57">
      <w:pPr>
        <w:autoSpaceDE w:val="0"/>
        <w:ind w:firstLine="709"/>
        <w:jc w:val="both"/>
      </w:pPr>
      <w:r w:rsidRPr="00B41F80">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Саратовской области, иными нормативными правовыми актами.</w:t>
      </w:r>
    </w:p>
    <w:p w:rsidR="00AC1BD1" w:rsidRDefault="00AC1BD1" w:rsidP="00916C46">
      <w:pPr>
        <w:autoSpaceDE w:val="0"/>
        <w:ind w:firstLine="720"/>
        <w:jc w:val="both"/>
        <w:sectPr w:rsidR="00AC1BD1" w:rsidSect="00933A33">
          <w:headerReference w:type="default" r:id="rId7"/>
          <w:footerReference w:type="even" r:id="rId8"/>
          <w:footerReference w:type="default" r:id="rId9"/>
          <w:footerReference w:type="first" r:id="rId10"/>
          <w:pgSz w:w="11906" w:h="16838" w:code="9"/>
          <w:pgMar w:top="1701" w:right="1134" w:bottom="1701" w:left="1701" w:header="1021" w:footer="1191" w:gutter="0"/>
          <w:pgNumType w:start="1"/>
          <w:cols w:space="708"/>
          <w:titlePg/>
          <w:docGrid w:linePitch="360"/>
        </w:sectPr>
      </w:pPr>
    </w:p>
    <w:p w:rsidR="00933A33" w:rsidRPr="00E477CD" w:rsidRDefault="00933A33" w:rsidP="002457DF">
      <w:pPr>
        <w:pStyle w:val="1f1"/>
        <w:pageBreakBefore/>
        <w:outlineLvl w:val="0"/>
        <w:rPr>
          <w:b/>
          <w:sz w:val="24"/>
          <w:szCs w:val="24"/>
        </w:rPr>
      </w:pPr>
      <w:bookmarkStart w:id="275" w:name="_Toc329104094"/>
      <w:bookmarkStart w:id="276" w:name="_Toc329696689"/>
      <w:bookmarkStart w:id="277" w:name="_Toc475662204"/>
      <w:r w:rsidRPr="00E477CD">
        <w:rPr>
          <w:b/>
          <w:sz w:val="24"/>
          <w:szCs w:val="24"/>
        </w:rPr>
        <w:lastRenderedPageBreak/>
        <w:t>ЧАСТЬ II. КАРТА ГРАДОСТРОИТЕЛЬНОГО ЗОНИРОВАНИЯ. КАРТА ЗОН С ОСОБЫМИ УСЛОВИЯМИ ИСПОЛЬЗОВАНИЯ ТЕРРИТОРИ</w:t>
      </w:r>
      <w:bookmarkEnd w:id="275"/>
      <w:r w:rsidR="00AC1BD1" w:rsidRPr="00E477CD">
        <w:rPr>
          <w:b/>
          <w:sz w:val="24"/>
          <w:szCs w:val="24"/>
        </w:rPr>
        <w:t>И</w:t>
      </w:r>
      <w:bookmarkEnd w:id="276"/>
      <w:bookmarkEnd w:id="277"/>
    </w:p>
    <w:p w:rsidR="00E46311" w:rsidRPr="00736A30" w:rsidRDefault="00ED0DC1" w:rsidP="002457DF">
      <w:pPr>
        <w:pStyle w:val="caaieiaie2"/>
        <w:jc w:val="left"/>
        <w:outlineLvl w:val="1"/>
        <w:rPr>
          <w:rFonts w:ascii="Times New Roman" w:hAnsi="Times New Roman"/>
          <w:szCs w:val="24"/>
        </w:rPr>
      </w:pPr>
      <w:bookmarkStart w:id="278" w:name="_Toc329104095"/>
      <w:bookmarkStart w:id="279" w:name="_Toc329696690"/>
      <w:bookmarkStart w:id="280" w:name="_Toc475662205"/>
      <w:r>
        <w:rPr>
          <w:rFonts w:ascii="Times New Roman" w:hAnsi="Times New Roman"/>
          <w:szCs w:val="24"/>
        </w:rPr>
        <w:t>Статья 3</w:t>
      </w:r>
      <w:r w:rsidR="00D033B3">
        <w:rPr>
          <w:rFonts w:ascii="Times New Roman" w:hAnsi="Times New Roman"/>
          <w:szCs w:val="24"/>
        </w:rPr>
        <w:t>2</w:t>
      </w:r>
      <w:r w:rsidR="00933A33" w:rsidRPr="00E477CD">
        <w:rPr>
          <w:rFonts w:ascii="Times New Roman" w:hAnsi="Times New Roman"/>
          <w:szCs w:val="24"/>
        </w:rPr>
        <w:t xml:space="preserve">. Карта градостроительного зонирования территории </w:t>
      </w:r>
      <w:proofErr w:type="spellStart"/>
      <w:r w:rsidR="00501825" w:rsidRPr="00E477CD">
        <w:rPr>
          <w:rFonts w:ascii="Times New Roman" w:hAnsi="Times New Roman"/>
          <w:szCs w:val="24"/>
        </w:rPr>
        <w:t>Кочетно</w:t>
      </w:r>
      <w:bookmarkEnd w:id="278"/>
      <w:bookmarkEnd w:id="279"/>
      <w:bookmarkEnd w:id="280"/>
      <w:r w:rsidR="0041089E">
        <w:rPr>
          <w:rFonts w:ascii="Times New Roman" w:hAnsi="Times New Roman"/>
          <w:szCs w:val="24"/>
        </w:rPr>
        <w:t>вского</w:t>
      </w:r>
      <w:proofErr w:type="spellEnd"/>
      <w:r w:rsidR="0041089E">
        <w:rPr>
          <w:rFonts w:ascii="Times New Roman" w:hAnsi="Times New Roman"/>
          <w:szCs w:val="24"/>
        </w:rPr>
        <w:t xml:space="preserve"> муниципального образования</w:t>
      </w:r>
      <w:r w:rsidR="00933A33" w:rsidRPr="00E477CD">
        <w:rPr>
          <w:rFonts w:ascii="Times New Roman" w:hAnsi="Times New Roman"/>
          <w:szCs w:val="24"/>
        </w:rPr>
        <w:t xml:space="preserve"> </w:t>
      </w:r>
      <w:bookmarkStart w:id="281" w:name="_Toc329104096"/>
    </w:p>
    <w:p w:rsidR="00E477CD" w:rsidRPr="00E477CD" w:rsidRDefault="001D67B7" w:rsidP="00E477CD">
      <w:pPr>
        <w:rPr>
          <w:lang w:val="en-US" w:eastAsia="ar-SA"/>
        </w:rPr>
        <w:sectPr w:rsidR="00E477CD" w:rsidRPr="00E477CD" w:rsidSect="00F32AA8">
          <w:footerReference w:type="first" r:id="rId11"/>
          <w:pgSz w:w="11906" w:h="16838" w:code="9"/>
          <w:pgMar w:top="1701" w:right="1134" w:bottom="1701" w:left="1701" w:header="1021" w:footer="1191" w:gutter="0"/>
          <w:cols w:space="708"/>
          <w:docGrid w:linePitch="360"/>
        </w:sectPr>
      </w:pPr>
      <w:r>
        <w:rPr>
          <w:noProof/>
        </w:rPr>
        <w:drawing>
          <wp:inline distT="0" distB="0" distL="0" distR="0">
            <wp:extent cx="6102985" cy="6974840"/>
            <wp:effectExtent l="19050" t="0" r="0" b="0"/>
            <wp:docPr id="1" name="Рисунок 1" descr="Карта_функциональное_зон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а_функциональное_зонирование"/>
                    <pic:cNvPicPr>
                      <a:picLocks noChangeAspect="1" noChangeArrowheads="1"/>
                    </pic:cNvPicPr>
                  </pic:nvPicPr>
                  <pic:blipFill>
                    <a:blip r:embed="rId12" cstate="print"/>
                    <a:srcRect/>
                    <a:stretch>
                      <a:fillRect/>
                    </a:stretch>
                  </pic:blipFill>
                  <pic:spPr bwMode="auto">
                    <a:xfrm>
                      <a:off x="0" y="0"/>
                      <a:ext cx="6102985" cy="6974840"/>
                    </a:xfrm>
                    <a:prstGeom prst="rect">
                      <a:avLst/>
                    </a:prstGeom>
                    <a:noFill/>
                    <a:ln w="9525">
                      <a:noFill/>
                      <a:miter lim="800000"/>
                      <a:headEnd/>
                      <a:tailEnd/>
                    </a:ln>
                  </pic:spPr>
                </pic:pic>
              </a:graphicData>
            </a:graphic>
          </wp:inline>
        </w:drawing>
      </w:r>
    </w:p>
    <w:p w:rsidR="00F32AA8" w:rsidRPr="0041089E" w:rsidRDefault="00ED0DC1" w:rsidP="002457DF">
      <w:pPr>
        <w:pStyle w:val="caaieiaie2"/>
        <w:jc w:val="left"/>
        <w:outlineLvl w:val="1"/>
        <w:rPr>
          <w:rFonts w:ascii="Times New Roman" w:hAnsi="Times New Roman"/>
        </w:rPr>
      </w:pPr>
      <w:bookmarkStart w:id="282" w:name="_Toc329696691"/>
      <w:bookmarkStart w:id="283" w:name="_Toc475662206"/>
      <w:r w:rsidRPr="0041089E">
        <w:rPr>
          <w:rFonts w:ascii="Times New Roman" w:hAnsi="Times New Roman"/>
        </w:rPr>
        <w:lastRenderedPageBreak/>
        <w:t>Статья 3</w:t>
      </w:r>
      <w:r w:rsidR="00D033B3">
        <w:rPr>
          <w:rFonts w:ascii="Times New Roman" w:hAnsi="Times New Roman"/>
        </w:rPr>
        <w:t>3</w:t>
      </w:r>
      <w:r w:rsidR="008130FF" w:rsidRPr="0041089E">
        <w:rPr>
          <w:rFonts w:ascii="Times New Roman" w:hAnsi="Times New Roman"/>
        </w:rPr>
        <w:t xml:space="preserve">. Карта зон с особыми условиями использования территории </w:t>
      </w:r>
      <w:proofErr w:type="spellStart"/>
      <w:r w:rsidR="00501825" w:rsidRPr="0041089E">
        <w:rPr>
          <w:rFonts w:ascii="Times New Roman" w:hAnsi="Times New Roman"/>
        </w:rPr>
        <w:t>Кочетно</w:t>
      </w:r>
      <w:bookmarkEnd w:id="281"/>
      <w:bookmarkEnd w:id="282"/>
      <w:bookmarkEnd w:id="283"/>
      <w:r w:rsidR="0041089E">
        <w:rPr>
          <w:rFonts w:ascii="Times New Roman" w:hAnsi="Times New Roman"/>
        </w:rPr>
        <w:t>вского</w:t>
      </w:r>
      <w:proofErr w:type="spellEnd"/>
      <w:r w:rsidR="0041089E">
        <w:rPr>
          <w:rFonts w:ascii="Times New Roman" w:hAnsi="Times New Roman"/>
        </w:rPr>
        <w:t xml:space="preserve"> муниципального образования</w:t>
      </w:r>
    </w:p>
    <w:p w:rsidR="00E477CD" w:rsidRPr="00E477CD" w:rsidRDefault="001D67B7" w:rsidP="00E477CD">
      <w:pPr>
        <w:rPr>
          <w:lang w:val="en-US" w:eastAsia="ar-SA"/>
        </w:rPr>
        <w:sectPr w:rsidR="00E477CD" w:rsidRPr="00E477CD" w:rsidSect="00F32AA8">
          <w:pgSz w:w="11906" w:h="16838" w:code="9"/>
          <w:pgMar w:top="1701" w:right="1134" w:bottom="1701" w:left="1701" w:header="1021" w:footer="1191" w:gutter="0"/>
          <w:cols w:space="708"/>
          <w:docGrid w:linePitch="360"/>
        </w:sectPr>
      </w:pPr>
      <w:r>
        <w:rPr>
          <w:noProof/>
        </w:rPr>
        <w:drawing>
          <wp:inline distT="0" distB="0" distL="0" distR="0">
            <wp:extent cx="6060440" cy="6974840"/>
            <wp:effectExtent l="19050" t="0" r="0" b="0"/>
            <wp:docPr id="2" name="Рисунок 2" descr="Карта_особые_зо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а_особые_зоны"/>
                    <pic:cNvPicPr>
                      <a:picLocks noChangeAspect="1" noChangeArrowheads="1"/>
                    </pic:cNvPicPr>
                  </pic:nvPicPr>
                  <pic:blipFill>
                    <a:blip r:embed="rId13" cstate="print"/>
                    <a:srcRect/>
                    <a:stretch>
                      <a:fillRect/>
                    </a:stretch>
                  </pic:blipFill>
                  <pic:spPr bwMode="auto">
                    <a:xfrm>
                      <a:off x="0" y="0"/>
                      <a:ext cx="6060440" cy="6974840"/>
                    </a:xfrm>
                    <a:prstGeom prst="rect">
                      <a:avLst/>
                    </a:prstGeom>
                    <a:noFill/>
                    <a:ln w="9525">
                      <a:noFill/>
                      <a:miter lim="800000"/>
                      <a:headEnd/>
                      <a:tailEnd/>
                    </a:ln>
                  </pic:spPr>
                </pic:pic>
              </a:graphicData>
            </a:graphic>
          </wp:inline>
        </w:drawing>
      </w:r>
    </w:p>
    <w:p w:rsidR="00ED0DC1" w:rsidRPr="00ED0DC1" w:rsidRDefault="00ED0DC1" w:rsidP="002457DF">
      <w:pPr>
        <w:pStyle w:val="3"/>
        <w:jc w:val="both"/>
        <w:rPr>
          <w:rFonts w:ascii="Times New Roman" w:hAnsi="Times New Roman" w:cs="Times New Roman"/>
          <w:sz w:val="24"/>
          <w:szCs w:val="24"/>
          <w:lang w:eastAsia="ar-SA"/>
        </w:rPr>
      </w:pPr>
      <w:bookmarkStart w:id="284" w:name="_Toc282347530"/>
      <w:bookmarkStart w:id="285" w:name="_Toc321209570"/>
      <w:bookmarkStart w:id="286" w:name="_Toc339819815"/>
      <w:bookmarkStart w:id="287" w:name="_Toc429415685"/>
      <w:bookmarkStart w:id="288" w:name="_Toc429587171"/>
      <w:bookmarkStart w:id="289" w:name="_Toc439076935"/>
      <w:bookmarkStart w:id="290" w:name="_Toc379293271"/>
      <w:bookmarkStart w:id="291" w:name="_Toc380581548"/>
      <w:bookmarkStart w:id="292" w:name="_Toc392516680"/>
      <w:bookmarkStart w:id="293" w:name="_Toc400454227"/>
      <w:bookmarkStart w:id="294" w:name="_Toc410315205"/>
      <w:bookmarkStart w:id="295" w:name="_Toc424120764"/>
      <w:bookmarkStart w:id="296" w:name="_Toc475662207"/>
      <w:bookmarkStart w:id="297" w:name="_Toc329104097"/>
      <w:r>
        <w:rPr>
          <w:rFonts w:ascii="Times New Roman" w:hAnsi="Times New Roman" w:cs="Times New Roman"/>
          <w:sz w:val="24"/>
          <w:szCs w:val="24"/>
          <w:lang w:eastAsia="ar-SA"/>
        </w:rPr>
        <w:lastRenderedPageBreak/>
        <w:t>Статья 3</w:t>
      </w:r>
      <w:r w:rsidR="00D033B3">
        <w:rPr>
          <w:rFonts w:ascii="Times New Roman" w:hAnsi="Times New Roman" w:cs="Times New Roman"/>
          <w:sz w:val="24"/>
          <w:szCs w:val="24"/>
          <w:lang w:eastAsia="ar-SA"/>
        </w:rPr>
        <w:t>4</w:t>
      </w:r>
      <w:r w:rsidRPr="00ED0DC1">
        <w:rPr>
          <w:rFonts w:ascii="Times New Roman" w:hAnsi="Times New Roman" w:cs="Times New Roman"/>
          <w:sz w:val="24"/>
          <w:szCs w:val="24"/>
          <w:lang w:eastAsia="ar-SA"/>
        </w:rPr>
        <w:t>. Карты градостроительного зонирования</w:t>
      </w:r>
      <w:bookmarkEnd w:id="284"/>
      <w:bookmarkEnd w:id="285"/>
      <w:bookmarkEnd w:id="286"/>
      <w:r w:rsidRPr="00ED0DC1">
        <w:rPr>
          <w:rFonts w:ascii="Times New Roman" w:hAnsi="Times New Roman" w:cs="Times New Roman"/>
          <w:sz w:val="24"/>
          <w:szCs w:val="24"/>
          <w:lang w:eastAsia="ar-SA"/>
        </w:rPr>
        <w:t xml:space="preserve"> </w:t>
      </w:r>
      <w:r w:rsidRPr="00ED0DC1">
        <w:rPr>
          <w:rFonts w:ascii="Times New Roman" w:hAnsi="Times New Roman" w:cs="Times New Roman"/>
          <w:sz w:val="24"/>
          <w:szCs w:val="24"/>
        </w:rPr>
        <w:t xml:space="preserve">территории </w:t>
      </w:r>
      <w:proofErr w:type="spellStart"/>
      <w:r>
        <w:rPr>
          <w:rFonts w:ascii="Times New Roman" w:hAnsi="Times New Roman" w:cs="Times New Roman"/>
          <w:sz w:val="24"/>
          <w:szCs w:val="24"/>
        </w:rPr>
        <w:t>Кочетновского</w:t>
      </w:r>
      <w:proofErr w:type="spellEnd"/>
      <w:r w:rsidRPr="00ED0DC1">
        <w:rPr>
          <w:rFonts w:ascii="Times New Roman" w:hAnsi="Times New Roman" w:cs="Times New Roman"/>
          <w:sz w:val="24"/>
          <w:szCs w:val="24"/>
        </w:rPr>
        <w:t xml:space="preserve"> муниципального образования </w:t>
      </w:r>
      <w:r>
        <w:rPr>
          <w:rFonts w:ascii="Times New Roman" w:hAnsi="Times New Roman" w:cs="Times New Roman"/>
          <w:sz w:val="24"/>
          <w:szCs w:val="24"/>
        </w:rPr>
        <w:t>Ровенског</w:t>
      </w:r>
      <w:r w:rsidRPr="00ED0DC1">
        <w:rPr>
          <w:rFonts w:ascii="Times New Roman" w:hAnsi="Times New Roman" w:cs="Times New Roman"/>
          <w:sz w:val="24"/>
          <w:szCs w:val="24"/>
        </w:rPr>
        <w:t>о муниципального района Саратовской области</w:t>
      </w:r>
      <w:bookmarkEnd w:id="287"/>
      <w:bookmarkEnd w:id="288"/>
      <w:bookmarkEnd w:id="289"/>
      <w:bookmarkEnd w:id="290"/>
      <w:bookmarkEnd w:id="291"/>
      <w:bookmarkEnd w:id="292"/>
      <w:bookmarkEnd w:id="293"/>
      <w:bookmarkEnd w:id="294"/>
      <w:bookmarkEnd w:id="295"/>
      <w:r w:rsidRPr="00ED0DC1">
        <w:rPr>
          <w:rFonts w:ascii="Times New Roman" w:hAnsi="Times New Roman" w:cs="Times New Roman"/>
          <w:sz w:val="24"/>
          <w:szCs w:val="24"/>
        </w:rPr>
        <w:t>.</w:t>
      </w:r>
      <w:bookmarkEnd w:id="296"/>
    </w:p>
    <w:p w:rsidR="00ED0DC1" w:rsidRPr="00ED0DC1" w:rsidRDefault="00ED0DC1" w:rsidP="00ED0DC1">
      <w:pPr>
        <w:pStyle w:val="afff8"/>
        <w:rPr>
          <w:lang w:val="ru-RU"/>
        </w:rPr>
      </w:pPr>
      <w:r w:rsidRPr="00ED0DC1">
        <w:rPr>
          <w:lang w:val="ru-RU"/>
        </w:rPr>
        <w:t xml:space="preserve">Карты градостроительного зонирования территории </w:t>
      </w:r>
      <w:proofErr w:type="spellStart"/>
      <w:r>
        <w:rPr>
          <w:lang w:val="ru-RU"/>
        </w:rPr>
        <w:t>Кочетновского</w:t>
      </w:r>
      <w:proofErr w:type="spellEnd"/>
      <w:r w:rsidRPr="00ED0DC1">
        <w:rPr>
          <w:lang w:val="ru-RU"/>
        </w:rPr>
        <w:t xml:space="preserve"> муниципального образования являются составной графической частью настоящих Правил. На картах отображены границы территориальных зон и их кодовые обозначения, определяющие вид территориальной зоны, а так же границы зон с особыми условиями использования территорий отображены на отдельных картах.</w:t>
      </w:r>
    </w:p>
    <w:p w:rsidR="00ED0DC1" w:rsidRPr="00ED0DC1" w:rsidRDefault="00ED0DC1" w:rsidP="00ED0DC1">
      <w:pPr>
        <w:autoSpaceDE w:val="0"/>
        <w:ind w:firstLine="709"/>
        <w:jc w:val="both"/>
      </w:pPr>
      <w:r w:rsidRPr="00ED0DC1">
        <w:t>Карты зон с особыми условиями использования территорий  отображают:</w:t>
      </w:r>
    </w:p>
    <w:p w:rsidR="00ED0DC1" w:rsidRPr="00ED0DC1" w:rsidRDefault="00ED0DC1" w:rsidP="0024049A">
      <w:pPr>
        <w:numPr>
          <w:ilvl w:val="0"/>
          <w:numId w:val="46"/>
        </w:numPr>
        <w:tabs>
          <w:tab w:val="num" w:pos="0"/>
        </w:tabs>
        <w:suppressAutoHyphens/>
        <w:autoSpaceDE w:val="0"/>
        <w:ind w:left="0" w:firstLine="709"/>
        <w:jc w:val="both"/>
      </w:pPr>
      <w:r w:rsidRPr="00ED0DC1">
        <w:t xml:space="preserve">Размеры санитарно-защитных зон предприятий и объектов специального назначения (кладбищ, полигонов и свалок ТБО),  установленных в соответствии с </w:t>
      </w:r>
      <w:proofErr w:type="spellStart"/>
      <w:r w:rsidRPr="00ED0DC1">
        <w:t>СанПиН</w:t>
      </w:r>
      <w:proofErr w:type="spellEnd"/>
      <w:r w:rsidRPr="00ED0DC1">
        <w:t xml:space="preserve"> (Санитарно-эпидемиологические правила и нормативы) 2.2.1/2.1.1.1200-03 «Санитарно-защитные зоны и санитарная классификация предприятий, сооружений и иных объектов».</w:t>
      </w:r>
    </w:p>
    <w:p w:rsidR="00ED0DC1" w:rsidRPr="00ED0DC1" w:rsidRDefault="00ED0DC1" w:rsidP="0024049A">
      <w:pPr>
        <w:numPr>
          <w:ilvl w:val="0"/>
          <w:numId w:val="46"/>
        </w:numPr>
        <w:tabs>
          <w:tab w:val="num" w:pos="0"/>
        </w:tabs>
        <w:suppressAutoHyphens/>
        <w:autoSpaceDE w:val="0"/>
        <w:ind w:left="0" w:firstLine="709"/>
        <w:jc w:val="both"/>
      </w:pPr>
      <w:proofErr w:type="spellStart"/>
      <w:r w:rsidRPr="00ED0DC1">
        <w:t>Водоохранные</w:t>
      </w:r>
      <w:proofErr w:type="spellEnd"/>
      <w:r w:rsidRPr="00ED0DC1">
        <w:t xml:space="preserve"> зоны:</w:t>
      </w:r>
    </w:p>
    <w:p w:rsidR="00ED0DC1" w:rsidRPr="00ED0DC1" w:rsidRDefault="00ED0DC1" w:rsidP="00ED0DC1">
      <w:pPr>
        <w:autoSpaceDE w:val="0"/>
        <w:ind w:firstLine="709"/>
        <w:jc w:val="both"/>
      </w:pPr>
      <w:r w:rsidRPr="00ED0DC1">
        <w:t xml:space="preserve">На настоящих картах отображены </w:t>
      </w:r>
      <w:proofErr w:type="spellStart"/>
      <w:r w:rsidRPr="00ED0DC1">
        <w:t>водоохранные</w:t>
      </w:r>
      <w:proofErr w:type="spellEnd"/>
      <w:r w:rsidRPr="00ED0DC1">
        <w:t xml:space="preserve"> зоны рек, включенных в государственный кадастр водных ресурсов, который ведется в соответствии с Водным кодексом Российской Федерации и на основании Постановления Правительства Российской Федерации № 253 от 28 апреля </w:t>
      </w:r>
      <w:smartTag w:uri="urn:schemas-microsoft-com:office:smarttags" w:element="metricconverter">
        <w:smartTagPr>
          <w:attr w:name="ProductID" w:val="2007 г"/>
        </w:smartTagPr>
        <w:r w:rsidRPr="00ED0DC1">
          <w:t>2007 г</w:t>
        </w:r>
      </w:smartTag>
      <w:r w:rsidRPr="00ED0DC1">
        <w:t>. «О порядке ведения государственного водного реестра».</w:t>
      </w:r>
    </w:p>
    <w:p w:rsidR="00ED0DC1" w:rsidRPr="00ED0DC1" w:rsidRDefault="00ED0DC1" w:rsidP="00963E79">
      <w:pPr>
        <w:pStyle w:val="3"/>
        <w:jc w:val="both"/>
        <w:rPr>
          <w:rFonts w:ascii="Times New Roman" w:hAnsi="Times New Roman" w:cs="Times New Roman"/>
          <w:sz w:val="24"/>
          <w:szCs w:val="24"/>
          <w:lang w:eastAsia="ar-SA"/>
        </w:rPr>
      </w:pPr>
      <w:bookmarkStart w:id="298" w:name="_Toc282347532"/>
      <w:bookmarkStart w:id="299" w:name="_Toc327955103"/>
      <w:bookmarkStart w:id="300" w:name="_Toc379293272"/>
      <w:bookmarkStart w:id="301" w:name="_Toc380581549"/>
      <w:bookmarkStart w:id="302" w:name="_Toc392516681"/>
      <w:bookmarkStart w:id="303" w:name="_Toc400454228"/>
      <w:bookmarkStart w:id="304" w:name="_Toc410315206"/>
      <w:bookmarkStart w:id="305" w:name="_Toc424120765"/>
      <w:bookmarkStart w:id="306" w:name="_Toc429415686"/>
      <w:bookmarkStart w:id="307" w:name="_Toc429587172"/>
      <w:bookmarkStart w:id="308" w:name="_Toc439076936"/>
      <w:bookmarkStart w:id="309" w:name="_Toc475662208"/>
      <w:r>
        <w:rPr>
          <w:rFonts w:ascii="Times New Roman" w:hAnsi="Times New Roman" w:cs="Times New Roman"/>
          <w:sz w:val="24"/>
          <w:szCs w:val="24"/>
          <w:lang w:eastAsia="ar-SA"/>
        </w:rPr>
        <w:t>Статья 3</w:t>
      </w:r>
      <w:r w:rsidR="00D033B3">
        <w:rPr>
          <w:rFonts w:ascii="Times New Roman" w:hAnsi="Times New Roman" w:cs="Times New Roman"/>
          <w:sz w:val="24"/>
          <w:szCs w:val="24"/>
          <w:lang w:eastAsia="ar-SA"/>
        </w:rPr>
        <w:t>5</w:t>
      </w:r>
      <w:r w:rsidRPr="00ED0DC1">
        <w:rPr>
          <w:rFonts w:ascii="Times New Roman" w:hAnsi="Times New Roman" w:cs="Times New Roman"/>
          <w:sz w:val="24"/>
          <w:szCs w:val="24"/>
          <w:lang w:eastAsia="ar-SA"/>
        </w:rPr>
        <w:t xml:space="preserve">. </w:t>
      </w:r>
      <w:bookmarkEnd w:id="298"/>
      <w:bookmarkEnd w:id="299"/>
      <w:r w:rsidRPr="00ED0DC1">
        <w:rPr>
          <w:rFonts w:ascii="Times New Roman" w:hAnsi="Times New Roman" w:cs="Times New Roman"/>
          <w:sz w:val="24"/>
          <w:szCs w:val="24"/>
          <w:lang w:eastAsia="ar-SA"/>
        </w:rPr>
        <w:t>Порядок установления территориальных зон</w:t>
      </w:r>
      <w:bookmarkEnd w:id="300"/>
      <w:bookmarkEnd w:id="301"/>
      <w:bookmarkEnd w:id="302"/>
      <w:bookmarkEnd w:id="303"/>
      <w:bookmarkEnd w:id="304"/>
      <w:bookmarkEnd w:id="305"/>
      <w:bookmarkEnd w:id="306"/>
      <w:bookmarkEnd w:id="307"/>
      <w:bookmarkEnd w:id="308"/>
      <w:bookmarkEnd w:id="309"/>
    </w:p>
    <w:p w:rsidR="00ED0DC1" w:rsidRPr="00ED0DC1" w:rsidRDefault="00ED0DC1" w:rsidP="00ED0DC1">
      <w:pPr>
        <w:pStyle w:val="afff8"/>
        <w:rPr>
          <w:lang w:val="ru-RU"/>
        </w:rPr>
      </w:pPr>
      <w:r w:rsidRPr="00ED0DC1">
        <w:rPr>
          <w:lang w:val="ru-RU"/>
        </w:rPr>
        <w:t>1. При подготовке правил землепользования и застройки границы территориальных зон устанавливаются с учетом:</w:t>
      </w:r>
    </w:p>
    <w:p w:rsidR="00ED0DC1" w:rsidRPr="00ED0DC1" w:rsidRDefault="00ED0DC1" w:rsidP="00ED0DC1">
      <w:pPr>
        <w:pStyle w:val="afff8"/>
        <w:rPr>
          <w:lang w:val="ru-RU"/>
        </w:rPr>
      </w:pPr>
      <w:r w:rsidRPr="00ED0DC1">
        <w:rPr>
          <w:lang w:val="ru-RU"/>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ED0DC1" w:rsidRPr="00ED0DC1" w:rsidRDefault="00ED0DC1" w:rsidP="00ED0DC1">
      <w:pPr>
        <w:pStyle w:val="afff8"/>
        <w:rPr>
          <w:lang w:val="ru-RU"/>
        </w:rPr>
      </w:pPr>
      <w:r w:rsidRPr="00ED0DC1">
        <w:rPr>
          <w:lang w:val="ru-RU"/>
        </w:rPr>
        <w:t xml:space="preserve">2) функциональных зон и параметров их планируемого развития, определенных генеральным планом поселения (при его наличии), схемой территориального планирования муниципального района; </w:t>
      </w:r>
    </w:p>
    <w:p w:rsidR="00ED0DC1" w:rsidRPr="00ED0DC1" w:rsidRDefault="00ED0DC1" w:rsidP="00ED0DC1">
      <w:pPr>
        <w:pStyle w:val="afff8"/>
        <w:rPr>
          <w:lang w:val="ru-RU"/>
        </w:rPr>
      </w:pPr>
      <w:r w:rsidRPr="00ED0DC1">
        <w:rPr>
          <w:lang w:val="ru-RU"/>
        </w:rPr>
        <w:t>3) определенных Градостроительным  Кодексом РФ территориальных зон;</w:t>
      </w:r>
    </w:p>
    <w:p w:rsidR="00ED0DC1" w:rsidRPr="00ED0DC1" w:rsidRDefault="00ED0DC1" w:rsidP="00ED0DC1">
      <w:pPr>
        <w:pStyle w:val="afff8"/>
        <w:rPr>
          <w:lang w:val="ru-RU"/>
        </w:rPr>
      </w:pPr>
      <w:r w:rsidRPr="00ED0DC1">
        <w:rPr>
          <w:lang w:val="ru-RU"/>
        </w:rPr>
        <w:t>4) сложившейся планировки территории и существующего землепользования;</w:t>
      </w:r>
    </w:p>
    <w:p w:rsidR="00ED0DC1" w:rsidRPr="00ED0DC1" w:rsidRDefault="00ED0DC1" w:rsidP="00ED0DC1">
      <w:pPr>
        <w:pStyle w:val="afff8"/>
        <w:rPr>
          <w:lang w:val="ru-RU"/>
        </w:rPr>
      </w:pPr>
      <w:r w:rsidRPr="00ED0DC1">
        <w:rPr>
          <w:lang w:val="ru-RU"/>
        </w:rPr>
        <w:t>5) планируемых изменений границ земель различных категорий;</w:t>
      </w:r>
    </w:p>
    <w:p w:rsidR="00ED0DC1" w:rsidRPr="00ED0DC1" w:rsidRDefault="00ED0DC1" w:rsidP="00ED0DC1">
      <w:pPr>
        <w:pStyle w:val="afff8"/>
        <w:rPr>
          <w:lang w:val="ru-RU"/>
        </w:rPr>
      </w:pPr>
      <w:r w:rsidRPr="00ED0DC1">
        <w:rPr>
          <w:lang w:val="ru-RU"/>
        </w:rPr>
        <w:t>6) предотвращения возможности причинения вреда объектам капитального строительства, расположенным на смежных земельных участках.</w:t>
      </w:r>
    </w:p>
    <w:p w:rsidR="00ED0DC1" w:rsidRPr="00ED0DC1" w:rsidRDefault="00ED0DC1" w:rsidP="00ED0DC1">
      <w:pPr>
        <w:pStyle w:val="afff8"/>
        <w:ind w:left="1134" w:hanging="425"/>
        <w:rPr>
          <w:lang w:val="ru-RU"/>
        </w:rPr>
      </w:pPr>
      <w:r w:rsidRPr="00ED0DC1">
        <w:rPr>
          <w:lang w:val="ru-RU"/>
        </w:rPr>
        <w:t xml:space="preserve">2. Границы территориальных зон могут устанавливаться </w:t>
      </w:r>
      <w:proofErr w:type="gramStart"/>
      <w:r w:rsidRPr="00ED0DC1">
        <w:rPr>
          <w:lang w:val="ru-RU"/>
        </w:rPr>
        <w:t>по</w:t>
      </w:r>
      <w:proofErr w:type="gramEnd"/>
      <w:r w:rsidRPr="00ED0DC1">
        <w:rPr>
          <w:lang w:val="ru-RU"/>
        </w:rPr>
        <w:t>:</w:t>
      </w:r>
    </w:p>
    <w:p w:rsidR="00ED0DC1" w:rsidRPr="00ED0DC1" w:rsidRDefault="00ED0DC1" w:rsidP="00ED0DC1">
      <w:pPr>
        <w:pStyle w:val="afff8"/>
        <w:rPr>
          <w:lang w:val="ru-RU"/>
        </w:rPr>
      </w:pPr>
      <w:r w:rsidRPr="00ED0DC1">
        <w:rPr>
          <w:lang w:val="ru-RU"/>
        </w:rPr>
        <w:t>1) линиям магистралей, улиц, проездов, разделяющим транспортные потоки противоположных направлений;</w:t>
      </w:r>
    </w:p>
    <w:p w:rsidR="00ED0DC1" w:rsidRPr="00ED0DC1" w:rsidRDefault="00ED0DC1" w:rsidP="00ED0DC1">
      <w:pPr>
        <w:pStyle w:val="afff8"/>
        <w:rPr>
          <w:lang w:val="ru-RU"/>
        </w:rPr>
      </w:pPr>
      <w:r w:rsidRPr="00ED0DC1">
        <w:rPr>
          <w:lang w:val="ru-RU"/>
        </w:rPr>
        <w:t>2) красным линиям;</w:t>
      </w:r>
    </w:p>
    <w:p w:rsidR="00ED0DC1" w:rsidRPr="00ED0DC1" w:rsidRDefault="00ED0DC1" w:rsidP="00ED0DC1">
      <w:pPr>
        <w:pStyle w:val="afff8"/>
        <w:rPr>
          <w:lang w:val="ru-RU"/>
        </w:rPr>
      </w:pPr>
      <w:r w:rsidRPr="00ED0DC1">
        <w:rPr>
          <w:lang w:val="ru-RU"/>
        </w:rPr>
        <w:t>3) границам земельных участков;</w:t>
      </w:r>
    </w:p>
    <w:p w:rsidR="00ED0DC1" w:rsidRPr="00ED0DC1" w:rsidRDefault="00ED0DC1" w:rsidP="00ED0DC1">
      <w:pPr>
        <w:pStyle w:val="afff8"/>
        <w:rPr>
          <w:lang w:val="ru-RU"/>
        </w:rPr>
      </w:pPr>
      <w:r w:rsidRPr="00ED0DC1">
        <w:rPr>
          <w:lang w:val="ru-RU"/>
        </w:rPr>
        <w:t>4) границам населенных пунктов в пределах муниципальных образований;</w:t>
      </w:r>
    </w:p>
    <w:p w:rsidR="00ED0DC1" w:rsidRPr="00ED0DC1" w:rsidRDefault="00ED0DC1" w:rsidP="00ED0DC1">
      <w:pPr>
        <w:pStyle w:val="afff8"/>
        <w:rPr>
          <w:lang w:val="ru-RU"/>
        </w:rPr>
      </w:pPr>
      <w:r w:rsidRPr="00ED0DC1">
        <w:rPr>
          <w:lang w:val="ru-RU"/>
        </w:rPr>
        <w:t>5) границам муниципальных образований;</w:t>
      </w:r>
    </w:p>
    <w:p w:rsidR="00ED0DC1" w:rsidRPr="00ED0DC1" w:rsidRDefault="00ED0DC1" w:rsidP="00ED0DC1">
      <w:pPr>
        <w:pStyle w:val="afff8"/>
        <w:rPr>
          <w:lang w:val="ru-RU"/>
        </w:rPr>
      </w:pPr>
      <w:r w:rsidRPr="00ED0DC1">
        <w:rPr>
          <w:lang w:val="ru-RU"/>
        </w:rPr>
        <w:t>6) естественным границам природных объектов;</w:t>
      </w:r>
    </w:p>
    <w:p w:rsidR="00ED0DC1" w:rsidRPr="00ED0DC1" w:rsidRDefault="00ED0DC1" w:rsidP="00ED0DC1">
      <w:pPr>
        <w:pStyle w:val="afff8"/>
        <w:rPr>
          <w:lang w:val="ru-RU"/>
        </w:rPr>
      </w:pPr>
      <w:r w:rsidRPr="00ED0DC1">
        <w:rPr>
          <w:lang w:val="ru-RU"/>
        </w:rPr>
        <w:t>7) иным границам.</w:t>
      </w:r>
    </w:p>
    <w:p w:rsidR="00ED0DC1" w:rsidRPr="00ED0DC1" w:rsidRDefault="00ED0DC1" w:rsidP="00ED0DC1">
      <w:pPr>
        <w:pStyle w:val="afff8"/>
        <w:rPr>
          <w:lang w:val="ru-RU"/>
        </w:rPr>
      </w:pPr>
      <w:r w:rsidRPr="00ED0DC1">
        <w:rPr>
          <w:lang w:val="ru-RU"/>
        </w:rPr>
        <w:t>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E46311" w:rsidRDefault="00E46311" w:rsidP="008130FF">
      <w:pPr>
        <w:autoSpaceDE w:val="0"/>
        <w:ind w:firstLine="709"/>
        <w:jc w:val="both"/>
        <w:sectPr w:rsidR="00E46311" w:rsidSect="00F32AA8">
          <w:headerReference w:type="default" r:id="rId14"/>
          <w:footerReference w:type="default" r:id="rId15"/>
          <w:pgSz w:w="11906" w:h="16838" w:code="9"/>
          <w:pgMar w:top="1701" w:right="1134" w:bottom="1701" w:left="1701" w:header="1021" w:footer="1191" w:gutter="0"/>
          <w:cols w:space="708"/>
          <w:docGrid w:linePitch="360"/>
        </w:sectPr>
      </w:pPr>
    </w:p>
    <w:p w:rsidR="00933A33" w:rsidRPr="00B41F80" w:rsidRDefault="00933A33" w:rsidP="00963E79">
      <w:pPr>
        <w:pStyle w:val="1f1"/>
        <w:pageBreakBefore/>
        <w:outlineLvl w:val="0"/>
        <w:rPr>
          <w:b/>
          <w:sz w:val="24"/>
          <w:szCs w:val="24"/>
        </w:rPr>
      </w:pPr>
      <w:bookmarkStart w:id="310" w:name="_Toc329696692"/>
      <w:bookmarkStart w:id="311" w:name="_Toc475662209"/>
      <w:r w:rsidRPr="00B41F80">
        <w:rPr>
          <w:b/>
          <w:sz w:val="24"/>
          <w:szCs w:val="24"/>
        </w:rPr>
        <w:lastRenderedPageBreak/>
        <w:t>ЧАСТЬ III. ГРАДОСТРОИТЕЛЬНЫЕ РЕГЛАМЕНТЫ</w:t>
      </w:r>
      <w:bookmarkEnd w:id="297"/>
      <w:bookmarkEnd w:id="310"/>
      <w:bookmarkEnd w:id="311"/>
    </w:p>
    <w:p w:rsidR="00933A33" w:rsidRPr="00B41F80" w:rsidRDefault="00933A33" w:rsidP="00963E79">
      <w:pPr>
        <w:pStyle w:val="caaieiaie2"/>
        <w:jc w:val="left"/>
        <w:outlineLvl w:val="1"/>
        <w:rPr>
          <w:rFonts w:ascii="Times New Roman" w:hAnsi="Times New Roman"/>
          <w:szCs w:val="24"/>
        </w:rPr>
      </w:pPr>
      <w:bookmarkStart w:id="312" w:name="_Toc329104098"/>
      <w:bookmarkStart w:id="313" w:name="_Toc329696693"/>
      <w:bookmarkStart w:id="314" w:name="_Toc475662210"/>
      <w:r>
        <w:rPr>
          <w:rFonts w:ascii="Times New Roman" w:hAnsi="Times New Roman"/>
          <w:szCs w:val="24"/>
        </w:rPr>
        <w:t>Статья </w:t>
      </w:r>
      <w:r w:rsidR="00ED0DC1">
        <w:rPr>
          <w:rFonts w:ascii="Times New Roman" w:hAnsi="Times New Roman"/>
          <w:szCs w:val="24"/>
        </w:rPr>
        <w:t>3</w:t>
      </w:r>
      <w:r w:rsidR="00D033B3">
        <w:rPr>
          <w:rFonts w:ascii="Times New Roman" w:hAnsi="Times New Roman"/>
          <w:szCs w:val="24"/>
        </w:rPr>
        <w:t>6</w:t>
      </w:r>
      <w:r w:rsidRPr="00B41F80">
        <w:rPr>
          <w:rFonts w:ascii="Times New Roman" w:hAnsi="Times New Roman"/>
          <w:szCs w:val="24"/>
        </w:rPr>
        <w:t>. Виды территориальных зон, выделенных на карте градостроител</w:t>
      </w:r>
      <w:r w:rsidR="00963E79">
        <w:rPr>
          <w:rFonts w:ascii="Times New Roman" w:hAnsi="Times New Roman"/>
          <w:szCs w:val="24"/>
        </w:rPr>
        <w:t xml:space="preserve">ьного зонирования территории </w:t>
      </w:r>
      <w:proofErr w:type="spellStart"/>
      <w:r w:rsidR="00501825">
        <w:rPr>
          <w:rFonts w:ascii="Times New Roman" w:hAnsi="Times New Roman"/>
          <w:szCs w:val="24"/>
        </w:rPr>
        <w:t>Кочетно</w:t>
      </w:r>
      <w:bookmarkEnd w:id="312"/>
      <w:bookmarkEnd w:id="313"/>
      <w:r w:rsidR="00963E79">
        <w:rPr>
          <w:rFonts w:ascii="Times New Roman" w:hAnsi="Times New Roman"/>
          <w:szCs w:val="24"/>
        </w:rPr>
        <w:t>вского</w:t>
      </w:r>
      <w:proofErr w:type="spellEnd"/>
      <w:r w:rsidR="00963E79">
        <w:rPr>
          <w:rFonts w:ascii="Times New Roman" w:hAnsi="Times New Roman"/>
          <w:szCs w:val="24"/>
        </w:rPr>
        <w:t xml:space="preserve"> муниципального образования</w:t>
      </w:r>
      <w:bookmarkEnd w:id="314"/>
    </w:p>
    <w:p w:rsidR="00933A33" w:rsidRPr="00B41F80" w:rsidRDefault="00933A33" w:rsidP="00933A33">
      <w:pPr>
        <w:spacing w:before="120" w:after="60"/>
        <w:jc w:val="center"/>
        <w:rPr>
          <w:b/>
          <w:bCs/>
        </w:rPr>
      </w:pPr>
      <w:r w:rsidRPr="00B41F80">
        <w:rPr>
          <w:b/>
          <w:bCs/>
        </w:rPr>
        <w:t>ТЕРРИТОРИАЛЬНЫЕ ЗОНЫ И ИХ КОДОВОЕ ОБОЗНАЧЕНИЕ</w:t>
      </w:r>
    </w:p>
    <w:tbl>
      <w:tblPr>
        <w:tblW w:w="9639" w:type="dxa"/>
        <w:tblInd w:w="55" w:type="dxa"/>
        <w:tblLayout w:type="fixed"/>
        <w:tblCellMar>
          <w:top w:w="55" w:type="dxa"/>
          <w:left w:w="55" w:type="dxa"/>
          <w:bottom w:w="55" w:type="dxa"/>
          <w:right w:w="55" w:type="dxa"/>
        </w:tblCellMar>
        <w:tblLook w:val="0000"/>
      </w:tblPr>
      <w:tblGrid>
        <w:gridCol w:w="3168"/>
        <w:gridCol w:w="6471"/>
      </w:tblGrid>
      <w:tr w:rsidR="00933A33" w:rsidRPr="00B41F80">
        <w:trPr>
          <w:trHeight w:hRule="exact" w:val="851"/>
        </w:trPr>
        <w:tc>
          <w:tcPr>
            <w:tcW w:w="3168" w:type="dxa"/>
            <w:tcBorders>
              <w:top w:val="single" w:sz="4" w:space="0" w:color="auto"/>
              <w:left w:val="single" w:sz="4" w:space="0" w:color="auto"/>
              <w:bottom w:val="single" w:sz="4" w:space="0" w:color="auto"/>
              <w:right w:val="single" w:sz="4" w:space="0" w:color="auto"/>
            </w:tcBorders>
            <w:vAlign w:val="center"/>
          </w:tcPr>
          <w:p w:rsidR="00933A33" w:rsidRPr="00B41F80" w:rsidRDefault="00933A33" w:rsidP="00933A33">
            <w:pPr>
              <w:jc w:val="center"/>
              <w:rPr>
                <w:b/>
              </w:rPr>
            </w:pPr>
            <w:r w:rsidRPr="00B41F80">
              <w:rPr>
                <w:b/>
              </w:rPr>
              <w:t>Виды территориальных зон</w:t>
            </w:r>
          </w:p>
        </w:tc>
        <w:tc>
          <w:tcPr>
            <w:tcW w:w="6471" w:type="dxa"/>
            <w:tcBorders>
              <w:top w:val="single" w:sz="4" w:space="0" w:color="auto"/>
              <w:left w:val="single" w:sz="4" w:space="0" w:color="auto"/>
              <w:bottom w:val="single" w:sz="4" w:space="0" w:color="auto"/>
              <w:right w:val="single" w:sz="4" w:space="0" w:color="auto"/>
            </w:tcBorders>
            <w:vAlign w:val="center"/>
          </w:tcPr>
          <w:p w:rsidR="00933A33" w:rsidRPr="00B41F80" w:rsidRDefault="00933A33" w:rsidP="00933A33">
            <w:pPr>
              <w:jc w:val="center"/>
              <w:rPr>
                <w:b/>
              </w:rPr>
            </w:pPr>
            <w:r w:rsidRPr="00B41F80">
              <w:rPr>
                <w:b/>
              </w:rPr>
              <w:t>Состав территориальных зон</w:t>
            </w:r>
          </w:p>
        </w:tc>
      </w:tr>
      <w:tr w:rsidR="00501825" w:rsidRPr="00B41F80">
        <w:trPr>
          <w:trHeight w:val="23"/>
        </w:trPr>
        <w:tc>
          <w:tcPr>
            <w:tcW w:w="3168" w:type="dxa"/>
            <w:tcBorders>
              <w:top w:val="single" w:sz="4" w:space="0" w:color="auto"/>
              <w:left w:val="single" w:sz="4" w:space="0" w:color="auto"/>
              <w:bottom w:val="single" w:sz="4" w:space="0" w:color="auto"/>
              <w:right w:val="single" w:sz="4" w:space="0" w:color="auto"/>
            </w:tcBorders>
            <w:vAlign w:val="center"/>
          </w:tcPr>
          <w:p w:rsidR="00501825" w:rsidRPr="00B41F80" w:rsidRDefault="00501825" w:rsidP="00501825">
            <w:pPr>
              <w:jc w:val="center"/>
              <w:rPr>
                <w:b/>
              </w:rPr>
            </w:pPr>
            <w:r w:rsidRPr="00B41F80">
              <w:rPr>
                <w:b/>
              </w:rPr>
              <w:t>жилые зоны</w:t>
            </w:r>
          </w:p>
          <w:p w:rsidR="00501825" w:rsidRPr="00B41F80" w:rsidRDefault="00501825" w:rsidP="00501825">
            <w:pPr>
              <w:jc w:val="center"/>
              <w:rPr>
                <w:b/>
              </w:rPr>
            </w:pPr>
          </w:p>
          <w:p w:rsidR="00501825" w:rsidRPr="00B41F80" w:rsidRDefault="00501825" w:rsidP="00501825">
            <w:pPr>
              <w:jc w:val="center"/>
              <w:rPr>
                <w:b/>
              </w:rPr>
            </w:pPr>
            <w:r w:rsidRPr="00B41F80">
              <w:rPr>
                <w:b/>
              </w:rPr>
              <w:t>Ж</w:t>
            </w:r>
          </w:p>
        </w:tc>
        <w:tc>
          <w:tcPr>
            <w:tcW w:w="6471" w:type="dxa"/>
            <w:tcBorders>
              <w:top w:val="single" w:sz="4" w:space="0" w:color="auto"/>
              <w:left w:val="single" w:sz="4" w:space="0" w:color="auto"/>
              <w:bottom w:val="single" w:sz="4" w:space="0" w:color="auto"/>
              <w:right w:val="single" w:sz="4" w:space="0" w:color="auto"/>
            </w:tcBorders>
            <w:vAlign w:val="center"/>
          </w:tcPr>
          <w:p w:rsidR="00501825" w:rsidRPr="00B41F80" w:rsidRDefault="00501825" w:rsidP="00501825">
            <w:r w:rsidRPr="00B41F80">
              <w:rPr>
                <w:b/>
              </w:rPr>
              <w:t>Ж-1</w:t>
            </w:r>
            <w:r w:rsidRPr="00B41F80">
              <w:t xml:space="preserve"> – малоэтажная жилая застройка </w:t>
            </w:r>
          </w:p>
          <w:p w:rsidR="00501825" w:rsidRPr="00B41F80" w:rsidRDefault="00501825" w:rsidP="00501825">
            <w:r w:rsidRPr="00B41F80">
              <w:rPr>
                <w:b/>
              </w:rPr>
              <w:t xml:space="preserve">Р-Ж </w:t>
            </w:r>
            <w:r w:rsidRPr="00B41F80">
              <w:t>– резервные территории для целей комплексного жилищного строительства</w:t>
            </w:r>
          </w:p>
        </w:tc>
      </w:tr>
      <w:tr w:rsidR="00501825" w:rsidRPr="00B41F80">
        <w:trPr>
          <w:trHeight w:val="23"/>
        </w:trPr>
        <w:tc>
          <w:tcPr>
            <w:tcW w:w="3168" w:type="dxa"/>
            <w:tcBorders>
              <w:top w:val="single" w:sz="4" w:space="0" w:color="auto"/>
              <w:left w:val="single" w:sz="4" w:space="0" w:color="auto"/>
              <w:bottom w:val="single" w:sz="4" w:space="0" w:color="auto"/>
              <w:right w:val="single" w:sz="4" w:space="0" w:color="auto"/>
            </w:tcBorders>
            <w:vAlign w:val="center"/>
          </w:tcPr>
          <w:p w:rsidR="00501825" w:rsidRPr="00B41F80" w:rsidRDefault="00501825" w:rsidP="00501825">
            <w:pPr>
              <w:jc w:val="center"/>
              <w:rPr>
                <w:b/>
              </w:rPr>
            </w:pPr>
            <w:r w:rsidRPr="00B41F80">
              <w:rPr>
                <w:b/>
              </w:rPr>
              <w:t>общественно-деловые зоны</w:t>
            </w:r>
          </w:p>
          <w:p w:rsidR="00501825" w:rsidRPr="00B41F80" w:rsidRDefault="00501825" w:rsidP="00501825">
            <w:pPr>
              <w:jc w:val="center"/>
              <w:rPr>
                <w:b/>
              </w:rPr>
            </w:pPr>
          </w:p>
          <w:p w:rsidR="00501825" w:rsidRPr="00B41F80" w:rsidRDefault="00501825" w:rsidP="00501825">
            <w:pPr>
              <w:jc w:val="center"/>
              <w:rPr>
                <w:b/>
              </w:rPr>
            </w:pPr>
            <w:r w:rsidRPr="00B41F80">
              <w:rPr>
                <w:b/>
              </w:rPr>
              <w:t>ОД</w:t>
            </w:r>
          </w:p>
        </w:tc>
        <w:tc>
          <w:tcPr>
            <w:tcW w:w="6471" w:type="dxa"/>
            <w:tcBorders>
              <w:top w:val="single" w:sz="4" w:space="0" w:color="auto"/>
              <w:left w:val="single" w:sz="4" w:space="0" w:color="auto"/>
              <w:bottom w:val="single" w:sz="4" w:space="0" w:color="auto"/>
              <w:right w:val="single" w:sz="4" w:space="0" w:color="auto"/>
            </w:tcBorders>
            <w:vAlign w:val="center"/>
          </w:tcPr>
          <w:p w:rsidR="00501825" w:rsidRPr="00B41F80" w:rsidRDefault="00501825" w:rsidP="00501825">
            <w:r w:rsidRPr="00B41F80">
              <w:rPr>
                <w:b/>
              </w:rPr>
              <w:t>ОД</w:t>
            </w:r>
            <w:r w:rsidRPr="00B41F80">
              <w:t xml:space="preserve"> – центральная зона делового, общественного и коммерческого назначения</w:t>
            </w:r>
            <w:r>
              <w:t>;</w:t>
            </w:r>
            <w:r w:rsidRPr="00B41F80">
              <w:t xml:space="preserve"> зона обслуживания и деловой активности местного значения</w:t>
            </w:r>
            <w:r>
              <w:t xml:space="preserve">; </w:t>
            </w:r>
            <w:r w:rsidRPr="00E81145">
              <w:t>учреждения образования</w:t>
            </w:r>
            <w:r>
              <w:t>;</w:t>
            </w:r>
            <w:r w:rsidRPr="00E81145">
              <w:t xml:space="preserve"> учреждения здравоохранения</w:t>
            </w:r>
          </w:p>
        </w:tc>
      </w:tr>
      <w:tr w:rsidR="00501825" w:rsidRPr="00B41F80">
        <w:trPr>
          <w:trHeight w:val="23"/>
        </w:trPr>
        <w:tc>
          <w:tcPr>
            <w:tcW w:w="3168" w:type="dxa"/>
            <w:tcBorders>
              <w:top w:val="single" w:sz="4" w:space="0" w:color="auto"/>
              <w:left w:val="single" w:sz="4" w:space="0" w:color="auto"/>
              <w:bottom w:val="single" w:sz="4" w:space="0" w:color="auto"/>
              <w:right w:val="single" w:sz="4" w:space="0" w:color="auto"/>
            </w:tcBorders>
            <w:vAlign w:val="center"/>
          </w:tcPr>
          <w:p w:rsidR="00501825" w:rsidRPr="00B41F80" w:rsidRDefault="00501825" w:rsidP="00501825">
            <w:pPr>
              <w:jc w:val="center"/>
              <w:rPr>
                <w:b/>
              </w:rPr>
            </w:pPr>
            <w:r w:rsidRPr="00B41F80">
              <w:rPr>
                <w:b/>
              </w:rPr>
              <w:t>зоны рекреационного назначения</w:t>
            </w:r>
          </w:p>
          <w:p w:rsidR="00501825" w:rsidRPr="00B41F80" w:rsidRDefault="00501825" w:rsidP="00501825">
            <w:pPr>
              <w:jc w:val="center"/>
              <w:rPr>
                <w:b/>
              </w:rPr>
            </w:pPr>
          </w:p>
          <w:p w:rsidR="00501825" w:rsidRPr="00B41F80" w:rsidRDefault="00501825" w:rsidP="00501825">
            <w:pPr>
              <w:jc w:val="center"/>
              <w:rPr>
                <w:b/>
              </w:rPr>
            </w:pPr>
            <w:proofErr w:type="gramStart"/>
            <w:r w:rsidRPr="00B41F80">
              <w:rPr>
                <w:b/>
              </w:rPr>
              <w:t>Р</w:t>
            </w:r>
            <w:proofErr w:type="gramEnd"/>
            <w:r w:rsidRPr="00B41F80">
              <w:rPr>
                <w:b/>
              </w:rPr>
              <w:t xml:space="preserve"> ОТ</w:t>
            </w:r>
          </w:p>
        </w:tc>
        <w:tc>
          <w:tcPr>
            <w:tcW w:w="6471" w:type="dxa"/>
            <w:tcBorders>
              <w:top w:val="single" w:sz="4" w:space="0" w:color="auto"/>
              <w:left w:val="single" w:sz="4" w:space="0" w:color="auto"/>
              <w:bottom w:val="single" w:sz="4" w:space="0" w:color="auto"/>
              <w:right w:val="single" w:sz="4" w:space="0" w:color="auto"/>
            </w:tcBorders>
            <w:vAlign w:val="center"/>
          </w:tcPr>
          <w:p w:rsidR="00501825" w:rsidRPr="00B41F80" w:rsidRDefault="00501825" w:rsidP="00501825">
            <w:r w:rsidRPr="00B41F80">
              <w:rPr>
                <w:b/>
              </w:rPr>
              <w:t>Р-2</w:t>
            </w:r>
            <w:r w:rsidRPr="00B41F80">
              <w:t xml:space="preserve"> – зона лесного фонда </w:t>
            </w:r>
          </w:p>
          <w:p w:rsidR="00501825" w:rsidRPr="00B41F80" w:rsidRDefault="00501825" w:rsidP="00501825">
            <w:proofErr w:type="gramStart"/>
            <w:r w:rsidRPr="00B41F80">
              <w:rPr>
                <w:b/>
              </w:rPr>
              <w:t>ОТ</w:t>
            </w:r>
            <w:r w:rsidRPr="00B41F80">
              <w:t xml:space="preserve"> – открытые природные пространства </w:t>
            </w:r>
            <w:proofErr w:type="gramEnd"/>
          </w:p>
        </w:tc>
      </w:tr>
      <w:tr w:rsidR="00501825" w:rsidRPr="00B41F80">
        <w:trPr>
          <w:trHeight w:val="23"/>
        </w:trPr>
        <w:tc>
          <w:tcPr>
            <w:tcW w:w="3168" w:type="dxa"/>
            <w:tcBorders>
              <w:top w:val="single" w:sz="4" w:space="0" w:color="auto"/>
              <w:left w:val="single" w:sz="4" w:space="0" w:color="auto"/>
              <w:bottom w:val="single" w:sz="4" w:space="0" w:color="auto"/>
              <w:right w:val="single" w:sz="4" w:space="0" w:color="auto"/>
            </w:tcBorders>
            <w:vAlign w:val="center"/>
          </w:tcPr>
          <w:p w:rsidR="00501825" w:rsidRPr="00B41F80" w:rsidRDefault="00501825" w:rsidP="00501825">
            <w:pPr>
              <w:jc w:val="center"/>
              <w:rPr>
                <w:b/>
              </w:rPr>
            </w:pPr>
            <w:r w:rsidRPr="00B41F80">
              <w:rPr>
                <w:b/>
              </w:rPr>
              <w:t>зоны инженерной и транспортной инфраструктуры</w:t>
            </w:r>
          </w:p>
          <w:p w:rsidR="00501825" w:rsidRPr="00B41F80" w:rsidRDefault="00501825" w:rsidP="00501825">
            <w:pPr>
              <w:jc w:val="center"/>
              <w:rPr>
                <w:b/>
              </w:rPr>
            </w:pPr>
            <w:proofErr w:type="gramStart"/>
            <w:r w:rsidRPr="00B41F80">
              <w:rPr>
                <w:b/>
              </w:rPr>
              <w:t>ИТ</w:t>
            </w:r>
            <w:proofErr w:type="gramEnd"/>
          </w:p>
        </w:tc>
        <w:tc>
          <w:tcPr>
            <w:tcW w:w="6471" w:type="dxa"/>
            <w:tcBorders>
              <w:top w:val="single" w:sz="4" w:space="0" w:color="auto"/>
              <w:left w:val="single" w:sz="4" w:space="0" w:color="auto"/>
              <w:bottom w:val="single" w:sz="4" w:space="0" w:color="auto"/>
              <w:right w:val="single" w:sz="4" w:space="0" w:color="auto"/>
            </w:tcBorders>
            <w:vAlign w:val="center"/>
          </w:tcPr>
          <w:p w:rsidR="00501825" w:rsidRPr="00C6592D" w:rsidRDefault="00501825" w:rsidP="00501825">
            <w:proofErr w:type="gramStart"/>
            <w:r w:rsidRPr="00B41F80">
              <w:rPr>
                <w:b/>
              </w:rPr>
              <w:t>ИТ</w:t>
            </w:r>
            <w:proofErr w:type="gramEnd"/>
            <w:r w:rsidRPr="00C6592D">
              <w:rPr>
                <w:b/>
              </w:rPr>
              <w:t xml:space="preserve"> – </w:t>
            </w:r>
            <w:r w:rsidRPr="00B41F80">
              <w:t>зона инженерной и транспортной инфраструктуры</w:t>
            </w:r>
          </w:p>
        </w:tc>
      </w:tr>
      <w:tr w:rsidR="00501825" w:rsidRPr="00B41F80">
        <w:trPr>
          <w:trHeight w:val="23"/>
        </w:trPr>
        <w:tc>
          <w:tcPr>
            <w:tcW w:w="3168" w:type="dxa"/>
            <w:tcBorders>
              <w:top w:val="single" w:sz="4" w:space="0" w:color="auto"/>
              <w:left w:val="single" w:sz="4" w:space="0" w:color="auto"/>
              <w:bottom w:val="single" w:sz="4" w:space="0" w:color="auto"/>
              <w:right w:val="single" w:sz="4" w:space="0" w:color="auto"/>
            </w:tcBorders>
            <w:vAlign w:val="center"/>
          </w:tcPr>
          <w:p w:rsidR="00501825" w:rsidRPr="00B41F80" w:rsidRDefault="00501825" w:rsidP="00501825">
            <w:pPr>
              <w:jc w:val="center"/>
              <w:rPr>
                <w:b/>
              </w:rPr>
            </w:pPr>
            <w:r w:rsidRPr="00B41F80">
              <w:rPr>
                <w:b/>
              </w:rPr>
              <w:t>зоны сельскохозяйственного использования</w:t>
            </w:r>
          </w:p>
          <w:p w:rsidR="00501825" w:rsidRPr="00B41F80" w:rsidRDefault="00501825" w:rsidP="00501825">
            <w:pPr>
              <w:jc w:val="center"/>
              <w:rPr>
                <w:b/>
              </w:rPr>
            </w:pPr>
            <w:r w:rsidRPr="00B41F80">
              <w:rPr>
                <w:b/>
              </w:rPr>
              <w:t>СХ</w:t>
            </w:r>
          </w:p>
        </w:tc>
        <w:tc>
          <w:tcPr>
            <w:tcW w:w="6471" w:type="dxa"/>
            <w:tcBorders>
              <w:top w:val="single" w:sz="4" w:space="0" w:color="auto"/>
              <w:left w:val="single" w:sz="4" w:space="0" w:color="auto"/>
              <w:bottom w:val="single" w:sz="4" w:space="0" w:color="auto"/>
              <w:right w:val="single" w:sz="4" w:space="0" w:color="auto"/>
            </w:tcBorders>
            <w:vAlign w:val="center"/>
          </w:tcPr>
          <w:p w:rsidR="00501825" w:rsidRPr="00B41F80" w:rsidRDefault="00501825" w:rsidP="00501825">
            <w:r w:rsidRPr="00B41F80">
              <w:rPr>
                <w:b/>
              </w:rPr>
              <w:t>СХ-1</w:t>
            </w:r>
            <w:r w:rsidRPr="00B41F80">
              <w:t xml:space="preserve"> – </w:t>
            </w:r>
            <w:proofErr w:type="spellStart"/>
            <w:r w:rsidRPr="00B41F80">
              <w:t>сельхозугодья</w:t>
            </w:r>
            <w:proofErr w:type="spellEnd"/>
          </w:p>
          <w:p w:rsidR="00501825" w:rsidRPr="00B41F80" w:rsidRDefault="00501825" w:rsidP="00501825">
            <w:r w:rsidRPr="00B41F80">
              <w:rPr>
                <w:b/>
              </w:rPr>
              <w:t>СХ-2</w:t>
            </w:r>
            <w:r w:rsidRPr="00B41F80">
              <w:t xml:space="preserve"> – объекты сельскохозяйственного производства</w:t>
            </w:r>
          </w:p>
          <w:p w:rsidR="00501825" w:rsidRPr="00B41F80" w:rsidRDefault="00501825" w:rsidP="00501825">
            <w:r w:rsidRPr="00B41F80">
              <w:rPr>
                <w:b/>
              </w:rPr>
              <w:t xml:space="preserve">Р-СХ </w:t>
            </w:r>
            <w:r w:rsidRPr="00B41F80">
              <w:t>– резервные территории для целей размещения объектов сельскохозяйственного производства</w:t>
            </w:r>
          </w:p>
        </w:tc>
      </w:tr>
      <w:tr w:rsidR="00ED0DC1" w:rsidRPr="00B41F80">
        <w:trPr>
          <w:trHeight w:val="23"/>
        </w:trPr>
        <w:tc>
          <w:tcPr>
            <w:tcW w:w="3168" w:type="dxa"/>
            <w:tcBorders>
              <w:top w:val="single" w:sz="4" w:space="0" w:color="auto"/>
              <w:left w:val="single" w:sz="4" w:space="0" w:color="auto"/>
              <w:bottom w:val="single" w:sz="4" w:space="0" w:color="auto"/>
              <w:right w:val="single" w:sz="4" w:space="0" w:color="auto"/>
            </w:tcBorders>
            <w:vAlign w:val="center"/>
          </w:tcPr>
          <w:p w:rsidR="00ED0DC1" w:rsidRDefault="00414915" w:rsidP="00501825">
            <w:pPr>
              <w:jc w:val="center"/>
              <w:rPr>
                <w:b/>
              </w:rPr>
            </w:pPr>
            <w:r>
              <w:rPr>
                <w:b/>
              </w:rPr>
              <w:t>зоны специального назначения</w:t>
            </w:r>
          </w:p>
          <w:p w:rsidR="00414915" w:rsidRPr="00B41F80" w:rsidRDefault="00414915" w:rsidP="00501825">
            <w:pPr>
              <w:jc w:val="center"/>
              <w:rPr>
                <w:b/>
              </w:rPr>
            </w:pPr>
            <w:r>
              <w:rPr>
                <w:b/>
              </w:rPr>
              <w:t>СН</w:t>
            </w:r>
          </w:p>
        </w:tc>
        <w:tc>
          <w:tcPr>
            <w:tcW w:w="6471" w:type="dxa"/>
            <w:tcBorders>
              <w:top w:val="single" w:sz="4" w:space="0" w:color="auto"/>
              <w:left w:val="single" w:sz="4" w:space="0" w:color="auto"/>
              <w:bottom w:val="single" w:sz="4" w:space="0" w:color="auto"/>
              <w:right w:val="single" w:sz="4" w:space="0" w:color="auto"/>
            </w:tcBorders>
            <w:vAlign w:val="center"/>
          </w:tcPr>
          <w:p w:rsidR="00ED0DC1" w:rsidRDefault="00414915" w:rsidP="00501825">
            <w:r>
              <w:rPr>
                <w:b/>
              </w:rPr>
              <w:t>СН-1</w:t>
            </w:r>
            <w:r>
              <w:t xml:space="preserve"> – сельское кладбище</w:t>
            </w:r>
          </w:p>
          <w:p w:rsidR="00414915" w:rsidRPr="00414915" w:rsidRDefault="00414915" w:rsidP="00501825">
            <w:r>
              <w:rPr>
                <w:b/>
              </w:rPr>
              <w:t>СН-2</w:t>
            </w:r>
            <w:r>
              <w:t xml:space="preserve"> – свалка ТБО</w:t>
            </w:r>
          </w:p>
        </w:tc>
      </w:tr>
      <w:tr w:rsidR="00501825" w:rsidRPr="00B41F80">
        <w:trPr>
          <w:trHeight w:val="23"/>
        </w:trPr>
        <w:tc>
          <w:tcPr>
            <w:tcW w:w="3168" w:type="dxa"/>
            <w:tcBorders>
              <w:top w:val="single" w:sz="4" w:space="0" w:color="auto"/>
              <w:left w:val="single" w:sz="4" w:space="0" w:color="auto"/>
              <w:bottom w:val="single" w:sz="4" w:space="0" w:color="auto"/>
              <w:right w:val="single" w:sz="4" w:space="0" w:color="auto"/>
            </w:tcBorders>
            <w:vAlign w:val="center"/>
          </w:tcPr>
          <w:p w:rsidR="00501825" w:rsidRPr="00B41F80" w:rsidRDefault="00501825" w:rsidP="00501825">
            <w:pPr>
              <w:jc w:val="center"/>
              <w:rPr>
                <w:b/>
              </w:rPr>
            </w:pPr>
            <w:r w:rsidRPr="00B41F80">
              <w:rPr>
                <w:b/>
              </w:rPr>
              <w:t>зоны водных объектов</w:t>
            </w:r>
          </w:p>
          <w:p w:rsidR="00501825" w:rsidRPr="00B41F80" w:rsidRDefault="00501825" w:rsidP="00501825">
            <w:pPr>
              <w:jc w:val="center"/>
              <w:rPr>
                <w:b/>
              </w:rPr>
            </w:pPr>
            <w:r w:rsidRPr="00B41F80">
              <w:rPr>
                <w:b/>
              </w:rPr>
              <w:t>В</w:t>
            </w:r>
          </w:p>
        </w:tc>
        <w:tc>
          <w:tcPr>
            <w:tcW w:w="6471" w:type="dxa"/>
            <w:tcBorders>
              <w:top w:val="single" w:sz="4" w:space="0" w:color="auto"/>
              <w:left w:val="single" w:sz="4" w:space="0" w:color="auto"/>
              <w:bottom w:val="single" w:sz="4" w:space="0" w:color="auto"/>
              <w:right w:val="single" w:sz="4" w:space="0" w:color="auto"/>
            </w:tcBorders>
            <w:vAlign w:val="center"/>
          </w:tcPr>
          <w:p w:rsidR="00501825" w:rsidRPr="00B41F80" w:rsidRDefault="00501825" w:rsidP="00501825">
            <w:r w:rsidRPr="00B41F80">
              <w:rPr>
                <w:b/>
              </w:rPr>
              <w:t>В</w:t>
            </w:r>
            <w:r w:rsidRPr="00B41F80">
              <w:t xml:space="preserve"> – водные объекты (водотоки, водоемы)</w:t>
            </w:r>
          </w:p>
        </w:tc>
      </w:tr>
      <w:tr w:rsidR="00501825" w:rsidRPr="00B41F80">
        <w:trPr>
          <w:trHeight w:val="23"/>
        </w:trPr>
        <w:tc>
          <w:tcPr>
            <w:tcW w:w="3168" w:type="dxa"/>
            <w:tcBorders>
              <w:top w:val="single" w:sz="4" w:space="0" w:color="auto"/>
              <w:left w:val="single" w:sz="4" w:space="0" w:color="auto"/>
              <w:bottom w:val="single" w:sz="4" w:space="0" w:color="auto"/>
              <w:right w:val="single" w:sz="4" w:space="0" w:color="auto"/>
            </w:tcBorders>
            <w:vAlign w:val="center"/>
          </w:tcPr>
          <w:p w:rsidR="00501825" w:rsidRDefault="00501825" w:rsidP="00501825">
            <w:pPr>
              <w:jc w:val="center"/>
              <w:rPr>
                <w:b/>
              </w:rPr>
            </w:pPr>
            <w:r>
              <w:rPr>
                <w:b/>
              </w:rPr>
              <w:t>Резервные территории</w:t>
            </w:r>
          </w:p>
          <w:p w:rsidR="00501825" w:rsidRPr="00B41F80" w:rsidRDefault="00501825" w:rsidP="00501825">
            <w:pPr>
              <w:jc w:val="center"/>
              <w:rPr>
                <w:b/>
              </w:rPr>
            </w:pPr>
            <w:proofErr w:type="gramStart"/>
            <w:r>
              <w:rPr>
                <w:b/>
              </w:rPr>
              <w:t>Р</w:t>
            </w:r>
            <w:proofErr w:type="gramEnd"/>
          </w:p>
        </w:tc>
        <w:tc>
          <w:tcPr>
            <w:tcW w:w="6471" w:type="dxa"/>
            <w:tcBorders>
              <w:top w:val="single" w:sz="4" w:space="0" w:color="auto"/>
              <w:left w:val="single" w:sz="4" w:space="0" w:color="auto"/>
              <w:bottom w:val="single" w:sz="4" w:space="0" w:color="auto"/>
              <w:right w:val="single" w:sz="4" w:space="0" w:color="auto"/>
            </w:tcBorders>
            <w:vAlign w:val="center"/>
          </w:tcPr>
          <w:p w:rsidR="00501825" w:rsidRPr="00B41F80" w:rsidRDefault="00501825" w:rsidP="00501825">
            <w:proofErr w:type="gramStart"/>
            <w:r>
              <w:rPr>
                <w:b/>
              </w:rPr>
              <w:t>Р</w:t>
            </w:r>
            <w:proofErr w:type="gramEnd"/>
            <w:r w:rsidRPr="00B41F80">
              <w:t xml:space="preserve"> – </w:t>
            </w:r>
            <w:r>
              <w:t>резервные территории для различных целей</w:t>
            </w:r>
          </w:p>
        </w:tc>
      </w:tr>
    </w:tbl>
    <w:p w:rsidR="00414915" w:rsidRPr="00414915" w:rsidRDefault="00414915" w:rsidP="00963E79">
      <w:pPr>
        <w:pStyle w:val="3"/>
        <w:jc w:val="both"/>
        <w:rPr>
          <w:rFonts w:ascii="Times New Roman" w:hAnsi="Times New Roman" w:cs="Times New Roman"/>
          <w:sz w:val="24"/>
          <w:szCs w:val="24"/>
          <w:lang w:eastAsia="ar-SA"/>
        </w:rPr>
      </w:pPr>
      <w:bookmarkStart w:id="315" w:name="_Toc339819817"/>
      <w:bookmarkStart w:id="316" w:name="_Toc379293274"/>
      <w:bookmarkStart w:id="317" w:name="_Toc380581551"/>
      <w:bookmarkStart w:id="318" w:name="_Toc392516683"/>
      <w:bookmarkStart w:id="319" w:name="_Toc400454230"/>
      <w:bookmarkStart w:id="320" w:name="_Toc410315208"/>
      <w:bookmarkStart w:id="321" w:name="_Toc424120767"/>
      <w:bookmarkStart w:id="322" w:name="_Toc429415688"/>
      <w:bookmarkStart w:id="323" w:name="_Toc429587174"/>
      <w:bookmarkStart w:id="324" w:name="_Toc439076938"/>
      <w:bookmarkStart w:id="325" w:name="_Toc475662211"/>
      <w:r w:rsidRPr="00414915">
        <w:rPr>
          <w:rFonts w:ascii="Times New Roman" w:hAnsi="Times New Roman" w:cs="Times New Roman"/>
          <w:sz w:val="24"/>
          <w:szCs w:val="24"/>
          <w:lang w:eastAsia="ar-SA"/>
        </w:rPr>
        <w:t xml:space="preserve">Статья </w:t>
      </w:r>
      <w:r>
        <w:rPr>
          <w:rFonts w:ascii="Times New Roman" w:hAnsi="Times New Roman" w:cs="Times New Roman"/>
          <w:sz w:val="24"/>
          <w:szCs w:val="24"/>
          <w:lang w:eastAsia="ar-SA"/>
        </w:rPr>
        <w:t>3</w:t>
      </w:r>
      <w:r w:rsidR="00D033B3">
        <w:rPr>
          <w:rFonts w:ascii="Times New Roman" w:hAnsi="Times New Roman" w:cs="Times New Roman"/>
          <w:sz w:val="24"/>
          <w:szCs w:val="24"/>
          <w:lang w:eastAsia="ar-SA"/>
        </w:rPr>
        <w:t>7</w:t>
      </w:r>
      <w:r w:rsidRPr="00414915">
        <w:rPr>
          <w:rFonts w:ascii="Times New Roman" w:hAnsi="Times New Roman" w:cs="Times New Roman"/>
          <w:sz w:val="24"/>
          <w:szCs w:val="24"/>
          <w:lang w:eastAsia="ar-SA"/>
        </w:rPr>
        <w:t>. Линии градостроительного регулирования</w:t>
      </w:r>
      <w:bookmarkEnd w:id="315"/>
      <w:bookmarkEnd w:id="316"/>
      <w:bookmarkEnd w:id="317"/>
      <w:bookmarkEnd w:id="318"/>
      <w:bookmarkEnd w:id="319"/>
      <w:bookmarkEnd w:id="320"/>
      <w:bookmarkEnd w:id="321"/>
      <w:bookmarkEnd w:id="322"/>
      <w:bookmarkEnd w:id="323"/>
      <w:bookmarkEnd w:id="324"/>
      <w:bookmarkEnd w:id="325"/>
    </w:p>
    <w:p w:rsidR="00414915" w:rsidRPr="00414915" w:rsidRDefault="00414915" w:rsidP="00414915">
      <w:pPr>
        <w:pStyle w:val="afff8"/>
        <w:rPr>
          <w:lang w:val="ru-RU"/>
        </w:rPr>
      </w:pPr>
      <w:r w:rsidRPr="00414915">
        <w:rPr>
          <w:lang w:val="ru-RU"/>
        </w:rPr>
        <w:t xml:space="preserve">1. Линии градостроительного регулирования устанавливаются проектами планировки территорий, а также проектами санитарно-защитных зон, проектами охранных зон памятников истории и культуры, режимных объектов и т.д. </w:t>
      </w:r>
    </w:p>
    <w:p w:rsidR="00414915" w:rsidRPr="00414915" w:rsidRDefault="00414915" w:rsidP="00414915">
      <w:pPr>
        <w:pStyle w:val="afff8"/>
        <w:rPr>
          <w:lang w:val="ru-RU"/>
        </w:rPr>
      </w:pPr>
      <w:r w:rsidRPr="00414915">
        <w:rPr>
          <w:lang w:val="ru-RU"/>
        </w:rPr>
        <w:t>2. На территории муниципального образования действуют следующие линии градостроительного регулирования:</w:t>
      </w:r>
    </w:p>
    <w:p w:rsidR="00414915" w:rsidRPr="00414915" w:rsidRDefault="00414915" w:rsidP="00414915">
      <w:pPr>
        <w:pStyle w:val="afff8"/>
        <w:rPr>
          <w:lang w:val="ru-RU"/>
        </w:rPr>
      </w:pPr>
      <w:r w:rsidRPr="00414915">
        <w:rPr>
          <w:lang w:val="ru-RU"/>
        </w:rPr>
        <w:t>1) красные линии;</w:t>
      </w:r>
    </w:p>
    <w:p w:rsidR="00414915" w:rsidRPr="00414915" w:rsidRDefault="00414915" w:rsidP="00414915">
      <w:pPr>
        <w:pStyle w:val="afff8"/>
        <w:rPr>
          <w:lang w:val="ru-RU"/>
        </w:rPr>
      </w:pPr>
      <w:r w:rsidRPr="00414915">
        <w:rPr>
          <w:lang w:val="ru-RU"/>
        </w:rPr>
        <w:t>2) линии регулирования застройки;</w:t>
      </w:r>
    </w:p>
    <w:p w:rsidR="00414915" w:rsidRPr="00414915" w:rsidRDefault="00414915" w:rsidP="00414915">
      <w:pPr>
        <w:pStyle w:val="afff8"/>
        <w:rPr>
          <w:lang w:val="ru-RU"/>
        </w:rPr>
      </w:pPr>
      <w:r w:rsidRPr="00414915">
        <w:rPr>
          <w:lang w:val="ru-RU"/>
        </w:rPr>
        <w:t>3) границы технических (охранных) зон действующих и проектируемых инженерных сооружений и коммуникаций;</w:t>
      </w:r>
    </w:p>
    <w:p w:rsidR="00414915" w:rsidRPr="00414915" w:rsidRDefault="00414915" w:rsidP="00414915">
      <w:pPr>
        <w:pStyle w:val="afff8"/>
        <w:rPr>
          <w:lang w:val="ru-RU"/>
        </w:rPr>
      </w:pPr>
      <w:r w:rsidRPr="00414915">
        <w:rPr>
          <w:lang w:val="ru-RU"/>
        </w:rPr>
        <w:t>4) границы зон охраняемого природного ландшафта.</w:t>
      </w:r>
    </w:p>
    <w:p w:rsidR="00414915" w:rsidRPr="00414915" w:rsidRDefault="00414915" w:rsidP="00414915">
      <w:pPr>
        <w:pStyle w:val="afff8"/>
        <w:rPr>
          <w:lang w:val="ru-RU"/>
        </w:rPr>
      </w:pPr>
      <w:r w:rsidRPr="00414915">
        <w:rPr>
          <w:lang w:val="ru-RU"/>
        </w:rPr>
        <w:lastRenderedPageBreak/>
        <w:t>3. Основанием для установления, изменения, отмены линий градостроительного регулирования является утвержденная документация по планировке территории.</w:t>
      </w:r>
    </w:p>
    <w:p w:rsidR="00414915" w:rsidRPr="00414915" w:rsidRDefault="00414915" w:rsidP="00414915">
      <w:pPr>
        <w:pStyle w:val="afff8"/>
        <w:rPr>
          <w:lang w:val="ru-RU"/>
        </w:rPr>
      </w:pPr>
      <w:r w:rsidRPr="00414915">
        <w:rPr>
          <w:lang w:val="ru-RU"/>
        </w:rPr>
        <w:t>4. Линии градостроительного регулирования обязательны для исполнения после утверждения в установленном законодательством порядке документации по планировке территории.</w:t>
      </w:r>
    </w:p>
    <w:p w:rsidR="00414915" w:rsidRPr="00414915" w:rsidRDefault="00414915" w:rsidP="00414915">
      <w:pPr>
        <w:rPr>
          <w:lang w:eastAsia="ar-SA"/>
        </w:rPr>
      </w:pPr>
    </w:p>
    <w:p w:rsidR="00414915" w:rsidRPr="00414915" w:rsidRDefault="00414915" w:rsidP="00963E79">
      <w:pPr>
        <w:pStyle w:val="3"/>
        <w:jc w:val="both"/>
        <w:rPr>
          <w:rFonts w:ascii="Times New Roman" w:hAnsi="Times New Roman" w:cs="Times New Roman"/>
          <w:sz w:val="24"/>
          <w:szCs w:val="24"/>
          <w:lang w:eastAsia="ar-SA"/>
        </w:rPr>
      </w:pPr>
      <w:bookmarkStart w:id="326" w:name="_Toc475662212"/>
      <w:r>
        <w:rPr>
          <w:rFonts w:ascii="Times New Roman" w:hAnsi="Times New Roman" w:cs="Times New Roman"/>
          <w:sz w:val="24"/>
          <w:szCs w:val="24"/>
          <w:lang w:eastAsia="ar-SA"/>
        </w:rPr>
        <w:t>Статья 3</w:t>
      </w:r>
      <w:r w:rsidR="00D033B3">
        <w:rPr>
          <w:rFonts w:ascii="Times New Roman" w:hAnsi="Times New Roman" w:cs="Times New Roman"/>
          <w:sz w:val="24"/>
          <w:szCs w:val="24"/>
          <w:lang w:eastAsia="ar-SA"/>
        </w:rPr>
        <w:t>8</w:t>
      </w:r>
      <w:r w:rsidRPr="00414915">
        <w:rPr>
          <w:rFonts w:ascii="Times New Roman" w:hAnsi="Times New Roman" w:cs="Times New Roman"/>
          <w:sz w:val="24"/>
          <w:szCs w:val="24"/>
          <w:lang w:eastAsia="ar-SA"/>
        </w:rPr>
        <w:t>. Порядок установления градостроительных регламентов</w:t>
      </w:r>
      <w:bookmarkEnd w:id="326"/>
    </w:p>
    <w:p w:rsidR="00414915" w:rsidRPr="00414915" w:rsidRDefault="00414915" w:rsidP="00414915">
      <w:pPr>
        <w:pStyle w:val="afff8"/>
        <w:rPr>
          <w:lang w:val="ru-RU"/>
        </w:rPr>
      </w:pPr>
      <w:r w:rsidRPr="00414915">
        <w:rPr>
          <w:lang w:val="ru-RU"/>
        </w:rPr>
        <w:t xml:space="preserve">1. Градостроительные регламенты определяют правовой режим земельных участков, а также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w:t>
      </w:r>
    </w:p>
    <w:p w:rsidR="00414915" w:rsidRPr="00414915" w:rsidRDefault="00414915" w:rsidP="00414915">
      <w:pPr>
        <w:pStyle w:val="afff8"/>
        <w:rPr>
          <w:lang w:val="ru-RU"/>
        </w:rPr>
      </w:pPr>
      <w:r w:rsidRPr="00414915">
        <w:rPr>
          <w:lang w:val="ru-RU"/>
        </w:rPr>
        <w:t>2. Настоящими Правилами градостроительные регламенты установлены с учетом:</w:t>
      </w:r>
    </w:p>
    <w:p w:rsidR="00414915" w:rsidRPr="00414915" w:rsidRDefault="00414915" w:rsidP="00414915">
      <w:pPr>
        <w:pStyle w:val="afff8"/>
        <w:rPr>
          <w:lang w:val="ru-RU"/>
        </w:rPr>
      </w:pPr>
      <w:r w:rsidRPr="00414915">
        <w:rPr>
          <w:color w:val="000000"/>
          <w:lang w:val="ru-RU"/>
        </w:rPr>
        <w:t xml:space="preserve">1) фактического использования земельных участков и объектов капитального </w:t>
      </w:r>
      <w:r w:rsidRPr="00414915">
        <w:rPr>
          <w:lang w:val="ru-RU"/>
        </w:rPr>
        <w:t xml:space="preserve">строительства в границах территориальной зоны; </w:t>
      </w:r>
    </w:p>
    <w:p w:rsidR="00414915" w:rsidRPr="00414915" w:rsidRDefault="00414915" w:rsidP="00414915">
      <w:pPr>
        <w:pStyle w:val="afff8"/>
        <w:rPr>
          <w:lang w:val="ru-RU"/>
        </w:rPr>
      </w:pPr>
      <w:r w:rsidRPr="00414915">
        <w:rPr>
          <w:lang w:val="ru-RU"/>
        </w:rPr>
        <w:t>2)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414915" w:rsidRPr="00414915" w:rsidRDefault="00414915" w:rsidP="00414915">
      <w:pPr>
        <w:pStyle w:val="afff8"/>
        <w:rPr>
          <w:lang w:val="ru-RU"/>
        </w:rPr>
      </w:pPr>
      <w:r w:rsidRPr="00414915">
        <w:rPr>
          <w:lang w:val="ru-RU"/>
        </w:rPr>
        <w:t>3) видов территориальных зон, определенных Градостроительным кодексом Российской Федерации.</w:t>
      </w:r>
    </w:p>
    <w:p w:rsidR="00414915" w:rsidRPr="00414915" w:rsidRDefault="00414915" w:rsidP="00414915">
      <w:pPr>
        <w:pStyle w:val="afff8"/>
        <w:rPr>
          <w:lang w:val="ru-RU"/>
        </w:rPr>
      </w:pPr>
      <w:r w:rsidRPr="00414915">
        <w:rPr>
          <w:lang w:val="ru-RU"/>
        </w:rPr>
        <w:t>3. Действие градостроительного регламента распространяется на все земельные участки и объекты капитального строительства, расположенные в пределах границ территориальной зоны.</w:t>
      </w:r>
    </w:p>
    <w:p w:rsidR="00414915" w:rsidRPr="00414915" w:rsidRDefault="00414915" w:rsidP="00414915">
      <w:pPr>
        <w:pStyle w:val="afff8"/>
        <w:rPr>
          <w:lang w:val="ru-RU"/>
        </w:rPr>
      </w:pPr>
      <w:r w:rsidRPr="00414915">
        <w:rPr>
          <w:lang w:val="ru-RU"/>
        </w:rPr>
        <w:t xml:space="preserve">4. </w:t>
      </w:r>
      <w:proofErr w:type="gramStart"/>
      <w:r w:rsidRPr="00414915">
        <w:rPr>
          <w:lang w:val="ru-RU"/>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roofErr w:type="gramEnd"/>
    </w:p>
    <w:p w:rsidR="00414915" w:rsidRPr="00414915" w:rsidRDefault="00414915" w:rsidP="00414915">
      <w:pPr>
        <w:pStyle w:val="afff8"/>
        <w:rPr>
          <w:lang w:val="ru-RU"/>
        </w:rPr>
      </w:pPr>
      <w:r w:rsidRPr="00414915">
        <w:rPr>
          <w:lang w:val="ru-RU"/>
        </w:rPr>
        <w:t>5. Реконструкция указанных в части 4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414915" w:rsidRPr="00414915" w:rsidRDefault="00414915" w:rsidP="00414915">
      <w:pPr>
        <w:pStyle w:val="afff8"/>
        <w:rPr>
          <w:lang w:val="ru-RU"/>
        </w:rPr>
      </w:pPr>
      <w:r w:rsidRPr="00414915">
        <w:rPr>
          <w:lang w:val="ru-RU"/>
        </w:rPr>
        <w:t>6. В случае если использование указанных в части 4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414915" w:rsidRPr="00414915" w:rsidRDefault="00414915" w:rsidP="00414915">
      <w:pPr>
        <w:pStyle w:val="afff8"/>
        <w:rPr>
          <w:lang w:val="ru-RU"/>
        </w:rPr>
      </w:pPr>
      <w:r w:rsidRPr="00414915">
        <w:rPr>
          <w:lang w:val="ru-RU"/>
        </w:rPr>
        <w:t>7. В градостроительных регламентах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414915" w:rsidRPr="00414915" w:rsidRDefault="00414915" w:rsidP="00414915">
      <w:pPr>
        <w:pStyle w:val="afff8"/>
        <w:rPr>
          <w:lang w:val="ru-RU"/>
        </w:rPr>
      </w:pPr>
      <w:r w:rsidRPr="00414915">
        <w:rPr>
          <w:lang w:val="ru-RU"/>
        </w:rPr>
        <w:t>1) виды разрешенного использования земельных участков и объектов капитального строительства;</w:t>
      </w:r>
    </w:p>
    <w:p w:rsidR="00414915" w:rsidRPr="00414915" w:rsidRDefault="00414915" w:rsidP="00414915">
      <w:pPr>
        <w:pStyle w:val="afff8"/>
        <w:rPr>
          <w:lang w:val="ru-RU"/>
        </w:rPr>
      </w:pPr>
      <w:r w:rsidRPr="00414915">
        <w:rPr>
          <w:lang w:val="ru-RU"/>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414915" w:rsidRPr="00414915" w:rsidRDefault="00414915" w:rsidP="00414915">
      <w:pPr>
        <w:pStyle w:val="afff8"/>
        <w:rPr>
          <w:lang w:val="ru-RU"/>
        </w:rPr>
      </w:pPr>
      <w:r w:rsidRPr="00414915">
        <w:rPr>
          <w:lang w:val="ru-RU"/>
        </w:rPr>
        <w:lastRenderedPageBreak/>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14915" w:rsidRPr="00414915" w:rsidRDefault="00414915" w:rsidP="00963E79">
      <w:pPr>
        <w:pStyle w:val="3"/>
        <w:jc w:val="both"/>
        <w:rPr>
          <w:rFonts w:ascii="Times New Roman" w:hAnsi="Times New Roman" w:cs="Times New Roman"/>
          <w:sz w:val="24"/>
          <w:szCs w:val="24"/>
          <w:lang w:eastAsia="ar-SA"/>
        </w:rPr>
      </w:pPr>
      <w:bookmarkStart w:id="327" w:name="_Toc321209580"/>
      <w:bookmarkStart w:id="328" w:name="_Toc339819825"/>
      <w:bookmarkStart w:id="329" w:name="_Toc379293277"/>
      <w:bookmarkStart w:id="330" w:name="_Toc380581554"/>
      <w:bookmarkStart w:id="331" w:name="_Toc392516686"/>
      <w:bookmarkStart w:id="332" w:name="_Toc400454233"/>
      <w:bookmarkStart w:id="333" w:name="_Toc410315211"/>
      <w:bookmarkStart w:id="334" w:name="_Toc424120770"/>
      <w:bookmarkStart w:id="335" w:name="_Toc429415691"/>
      <w:bookmarkStart w:id="336" w:name="_Toc429587177"/>
      <w:bookmarkStart w:id="337" w:name="_Toc439076942"/>
      <w:bookmarkStart w:id="338" w:name="_Toc475662213"/>
      <w:r w:rsidRPr="00414915">
        <w:rPr>
          <w:rFonts w:ascii="Times New Roman" w:hAnsi="Times New Roman" w:cs="Times New Roman"/>
          <w:sz w:val="24"/>
          <w:szCs w:val="24"/>
          <w:lang w:eastAsia="ar-SA"/>
        </w:rPr>
        <w:t xml:space="preserve">Статья </w:t>
      </w:r>
      <w:r>
        <w:rPr>
          <w:rFonts w:ascii="Times New Roman" w:hAnsi="Times New Roman" w:cs="Times New Roman"/>
          <w:sz w:val="24"/>
          <w:szCs w:val="24"/>
          <w:lang w:eastAsia="ar-SA"/>
        </w:rPr>
        <w:t>3</w:t>
      </w:r>
      <w:r w:rsidR="00D033B3">
        <w:rPr>
          <w:rFonts w:ascii="Times New Roman" w:hAnsi="Times New Roman" w:cs="Times New Roman"/>
          <w:sz w:val="24"/>
          <w:szCs w:val="24"/>
          <w:lang w:eastAsia="ar-SA"/>
        </w:rPr>
        <w:t>9</w:t>
      </w:r>
      <w:r w:rsidRPr="00414915">
        <w:rPr>
          <w:rFonts w:ascii="Times New Roman" w:hAnsi="Times New Roman" w:cs="Times New Roman"/>
          <w:sz w:val="24"/>
          <w:szCs w:val="24"/>
          <w:lang w:eastAsia="ar-SA"/>
        </w:rPr>
        <w:t>. Виды разрешенного использования земельных участков и объектов капитального строительства</w:t>
      </w:r>
      <w:bookmarkEnd w:id="327"/>
      <w:bookmarkEnd w:id="328"/>
      <w:bookmarkEnd w:id="329"/>
      <w:bookmarkEnd w:id="330"/>
      <w:bookmarkEnd w:id="331"/>
      <w:bookmarkEnd w:id="332"/>
      <w:bookmarkEnd w:id="333"/>
      <w:bookmarkEnd w:id="334"/>
      <w:bookmarkEnd w:id="335"/>
      <w:bookmarkEnd w:id="336"/>
      <w:bookmarkEnd w:id="337"/>
      <w:bookmarkEnd w:id="338"/>
    </w:p>
    <w:p w:rsidR="00414915" w:rsidRPr="00414915" w:rsidRDefault="00414915" w:rsidP="00414915">
      <w:pPr>
        <w:pStyle w:val="afff8"/>
        <w:rPr>
          <w:lang w:val="ru-RU"/>
        </w:rPr>
      </w:pPr>
      <w:r w:rsidRPr="00414915">
        <w:rPr>
          <w:lang w:val="ru-RU"/>
        </w:rPr>
        <w:t>1. Для каждого земельного участка и иного объекта недвижимости разрешенным считается такое использование, которое соответствует:</w:t>
      </w:r>
    </w:p>
    <w:p w:rsidR="00414915" w:rsidRPr="00414915" w:rsidRDefault="00414915" w:rsidP="00414915">
      <w:pPr>
        <w:pStyle w:val="afff8"/>
        <w:rPr>
          <w:lang w:val="ru-RU"/>
        </w:rPr>
      </w:pPr>
      <w:r w:rsidRPr="00414915">
        <w:rPr>
          <w:lang w:val="ru-RU"/>
        </w:rPr>
        <w:t>1) градостроительным регламентам настоящих Правил;</w:t>
      </w:r>
    </w:p>
    <w:p w:rsidR="00414915" w:rsidRPr="00414915" w:rsidRDefault="00414915" w:rsidP="00414915">
      <w:pPr>
        <w:pStyle w:val="afff8"/>
        <w:rPr>
          <w:lang w:val="ru-RU"/>
        </w:rPr>
      </w:pPr>
      <w:r w:rsidRPr="00414915">
        <w:rPr>
          <w:lang w:val="ru-RU"/>
        </w:rPr>
        <w:t>2) ограничениям по условиям охраны объектов культурного наследия – в случаях, когда земельный участок, иной объект недвижимости расположен в зоне охраны объектов культурного наследия;</w:t>
      </w:r>
    </w:p>
    <w:p w:rsidR="00414915" w:rsidRPr="00414915" w:rsidRDefault="00414915" w:rsidP="00414915">
      <w:pPr>
        <w:pStyle w:val="afff8"/>
        <w:rPr>
          <w:lang w:val="ru-RU"/>
        </w:rPr>
      </w:pPr>
      <w:r w:rsidRPr="00414915">
        <w:rPr>
          <w:lang w:val="ru-RU"/>
        </w:rPr>
        <w:t xml:space="preserve">3) ограничениям по экологическим и санитарно-эпидемиологическим условиям – в случаях, когда земельный участок, иной объект недвижимости расположен в зонах действия соответствующих ограничений; </w:t>
      </w:r>
    </w:p>
    <w:p w:rsidR="00414915" w:rsidRPr="00414915" w:rsidRDefault="00414915" w:rsidP="00414915">
      <w:pPr>
        <w:pStyle w:val="afff8"/>
        <w:rPr>
          <w:lang w:val="ru-RU"/>
        </w:rPr>
      </w:pPr>
      <w:r w:rsidRPr="00414915">
        <w:rPr>
          <w:lang w:val="ru-RU"/>
        </w:rPr>
        <w:t>4) иным ограничениям на использование объектов недвижимости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414915" w:rsidRPr="00414915" w:rsidRDefault="00414915" w:rsidP="00414915">
      <w:pPr>
        <w:pStyle w:val="afff8"/>
        <w:rPr>
          <w:lang w:val="ru-RU"/>
        </w:rPr>
      </w:pPr>
      <w:r w:rsidRPr="00414915">
        <w:rPr>
          <w:lang w:val="ru-RU"/>
        </w:rPr>
        <w:t>2. Применительно к каждой территориальной зоне устанавливаются следующие виды разрешенного использования земельных участков и объектов капитального строительства:</w:t>
      </w:r>
    </w:p>
    <w:p w:rsidR="00414915" w:rsidRPr="00414915" w:rsidRDefault="00414915" w:rsidP="00414915">
      <w:pPr>
        <w:pStyle w:val="afff8"/>
        <w:rPr>
          <w:lang w:val="ru-RU"/>
        </w:rPr>
      </w:pPr>
      <w:proofErr w:type="gramStart"/>
      <w:r w:rsidRPr="00414915">
        <w:rPr>
          <w:lang w:val="ru-RU"/>
        </w:rPr>
        <w:t>а) основные виды разрешенного использования земельных участков и объектов капитального строительства – виды деятельности, объекты, осуществлять и размещать которые на земельных участках разрешено применительно к соответствующим территориальным зонам и выбор таких видов деятельности и объектов осуществляется самостоятельно (без дополнительных разрешений и согласований) правообладателями земельных участков и объектов капитального строительства, при условии соблюдения требований технических регламентов;</w:t>
      </w:r>
      <w:proofErr w:type="gramEnd"/>
    </w:p>
    <w:p w:rsidR="00414915" w:rsidRPr="00414915" w:rsidRDefault="00414915" w:rsidP="00414915">
      <w:pPr>
        <w:pStyle w:val="afff8"/>
        <w:rPr>
          <w:lang w:val="ru-RU"/>
        </w:rPr>
      </w:pPr>
      <w:proofErr w:type="gramStart"/>
      <w:r w:rsidRPr="00414915">
        <w:rPr>
          <w:lang w:val="ru-RU"/>
        </w:rPr>
        <w:t>б) условно разрешенные виды разрешенного использования земельных участков и объектов капитального строительства – 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обязательного соблюдения требований технических</w:t>
      </w:r>
      <w:proofErr w:type="gramEnd"/>
      <w:r w:rsidRPr="00414915">
        <w:rPr>
          <w:lang w:val="ru-RU"/>
        </w:rPr>
        <w:t xml:space="preserve"> регламентов;</w:t>
      </w:r>
    </w:p>
    <w:p w:rsidR="00414915" w:rsidRPr="00414915" w:rsidRDefault="00414915" w:rsidP="00414915">
      <w:pPr>
        <w:pStyle w:val="afff8"/>
        <w:rPr>
          <w:lang w:val="ru-RU"/>
        </w:rPr>
      </w:pPr>
      <w:r w:rsidRPr="00414915">
        <w:rPr>
          <w:lang w:val="ru-RU"/>
        </w:rPr>
        <w:t xml:space="preserve">в) вспомогательные виды разрешенного использования недвижимости, допустимы только в качестве как </w:t>
      </w:r>
      <w:proofErr w:type="gramStart"/>
      <w:r w:rsidRPr="00414915">
        <w:rPr>
          <w:lang w:val="ru-RU"/>
        </w:rPr>
        <w:t>дополнительных</w:t>
      </w:r>
      <w:proofErr w:type="gramEnd"/>
      <w:r w:rsidRPr="00414915">
        <w:rPr>
          <w:lang w:val="ru-RU"/>
        </w:rPr>
        <w:t xml:space="preserve"> по отношению к основным видам разрешенного использования и условно разрешенным видам использования и осуществляются совместно с ними.</w:t>
      </w:r>
    </w:p>
    <w:p w:rsidR="00414915" w:rsidRPr="00414915" w:rsidRDefault="00414915" w:rsidP="00414915">
      <w:pPr>
        <w:pStyle w:val="afff8"/>
        <w:rPr>
          <w:lang w:val="ru-RU"/>
        </w:rPr>
      </w:pPr>
      <w:r w:rsidRPr="00414915">
        <w:rPr>
          <w:lang w:val="ru-RU"/>
        </w:rPr>
        <w:t>3. Для всех видов разрешенного использования допускается размещение и эксплуатация линейных объектов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 если федеральным законом не установлено иное.</w:t>
      </w:r>
    </w:p>
    <w:p w:rsidR="00414915" w:rsidRPr="00414915" w:rsidRDefault="00414915" w:rsidP="00414915">
      <w:pPr>
        <w:pStyle w:val="afff8"/>
        <w:rPr>
          <w:lang w:val="ru-RU"/>
        </w:rPr>
      </w:pPr>
      <w:r w:rsidRPr="00414915">
        <w:rPr>
          <w:lang w:val="ru-RU"/>
        </w:rPr>
        <w:t>4. Виды использования земельного участка, не предусмотренные в градостроительных регламентах, являются запрещенными.</w:t>
      </w:r>
    </w:p>
    <w:p w:rsidR="00414915" w:rsidRPr="00414915" w:rsidRDefault="00414915" w:rsidP="00414915">
      <w:pPr>
        <w:pStyle w:val="afff8"/>
        <w:rPr>
          <w:lang w:val="ru-RU"/>
        </w:rPr>
      </w:pPr>
      <w:r w:rsidRPr="00414915">
        <w:rPr>
          <w:lang w:val="ru-RU"/>
        </w:rPr>
        <w:t xml:space="preserve">5.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муниципального образования, государственных и </w:t>
      </w:r>
      <w:r w:rsidRPr="00414915">
        <w:rPr>
          <w:lang w:val="ru-RU"/>
        </w:rPr>
        <w:lastRenderedPageBreak/>
        <w:t>муниципальных учреждений, выбираются самостоятельно без дополнительных разрешений и согласования.</w:t>
      </w:r>
    </w:p>
    <w:p w:rsidR="00414915" w:rsidRPr="00414915" w:rsidRDefault="00414915" w:rsidP="00414915">
      <w:pPr>
        <w:pStyle w:val="afff8"/>
        <w:rPr>
          <w:lang w:val="ru-RU"/>
        </w:rPr>
      </w:pPr>
      <w:r w:rsidRPr="00414915">
        <w:rPr>
          <w:lang w:val="ru-RU"/>
        </w:rPr>
        <w:t>6.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на другой вид такого использования, принимаются в соответствии с федеральными законами.</w:t>
      </w:r>
    </w:p>
    <w:p w:rsidR="00414915" w:rsidRPr="00414915" w:rsidRDefault="00414915" w:rsidP="00414915">
      <w:pPr>
        <w:pStyle w:val="afff8"/>
        <w:rPr>
          <w:lang w:val="ru-RU"/>
        </w:rPr>
      </w:pPr>
      <w:r w:rsidRPr="00414915">
        <w:rPr>
          <w:lang w:val="ru-RU"/>
        </w:rPr>
        <w:t>7. Параметры разрешенного использования земельных участков и объектов капитального строительства включают:</w:t>
      </w:r>
    </w:p>
    <w:p w:rsidR="00414915" w:rsidRPr="00414915" w:rsidRDefault="00414915" w:rsidP="00414915">
      <w:pPr>
        <w:pStyle w:val="afff8"/>
        <w:rPr>
          <w:lang w:val="ru-RU"/>
        </w:rPr>
      </w:pPr>
      <w:r w:rsidRPr="00414915">
        <w:rPr>
          <w:lang w:val="ru-RU"/>
        </w:rPr>
        <w:t xml:space="preserve">1) предельные размеры земельных участков, в том числе их площадь и линейные размеры, включая линейные размеры предельной ширины участков по фронту улиц, проездов и предельной глубины участков. </w:t>
      </w:r>
    </w:p>
    <w:p w:rsidR="00414915" w:rsidRPr="00414915" w:rsidRDefault="00414915" w:rsidP="00414915">
      <w:pPr>
        <w:pStyle w:val="afff8"/>
        <w:rPr>
          <w:lang w:val="ru-RU"/>
        </w:rPr>
      </w:pPr>
      <w:r w:rsidRPr="00414915">
        <w:rPr>
          <w:lang w:val="ru-RU"/>
        </w:rP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414915" w:rsidRPr="00414915" w:rsidRDefault="00414915" w:rsidP="00414915">
      <w:pPr>
        <w:pStyle w:val="afff8"/>
        <w:rPr>
          <w:lang w:val="ru-RU"/>
        </w:rPr>
      </w:pPr>
      <w:r w:rsidRPr="00414915">
        <w:rPr>
          <w:lang w:val="ru-RU"/>
        </w:rPr>
        <w:t>3) предельное количество этажей или предельную высоту зданий, строений, сооружений;</w:t>
      </w:r>
    </w:p>
    <w:p w:rsidR="00414915" w:rsidRPr="00414915" w:rsidRDefault="00414915" w:rsidP="00414915">
      <w:pPr>
        <w:pStyle w:val="afff8"/>
        <w:rPr>
          <w:lang w:val="ru-RU"/>
        </w:rPr>
      </w:pPr>
      <w:r w:rsidRPr="00414915">
        <w:rPr>
          <w:lang w:val="ru-RU"/>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14915" w:rsidRPr="00414915" w:rsidRDefault="00414915" w:rsidP="00414915">
      <w:pPr>
        <w:pStyle w:val="afff8"/>
        <w:rPr>
          <w:lang w:val="ru-RU"/>
        </w:rPr>
      </w:pPr>
      <w:r w:rsidRPr="00414915">
        <w:rPr>
          <w:lang w:val="ru-RU"/>
        </w:rPr>
        <w:t xml:space="preserve">5) минимальный процент озеленения; </w:t>
      </w:r>
    </w:p>
    <w:p w:rsidR="00414915" w:rsidRPr="00414915" w:rsidRDefault="00414915" w:rsidP="00414915">
      <w:pPr>
        <w:pStyle w:val="ConsPlusNormal"/>
        <w:ind w:firstLine="540"/>
        <w:jc w:val="both"/>
        <w:rPr>
          <w:rFonts w:ascii="Times New Roman" w:hAnsi="Times New Roman" w:cs="Times New Roman"/>
          <w:sz w:val="24"/>
          <w:szCs w:val="24"/>
        </w:rPr>
      </w:pPr>
      <w:r w:rsidRPr="00414915">
        <w:rPr>
          <w:rFonts w:ascii="Times New Roman" w:hAnsi="Times New Roman" w:cs="Times New Roman"/>
          <w:sz w:val="24"/>
          <w:szCs w:val="24"/>
        </w:rPr>
        <w:t xml:space="preserve">   6)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14915" w:rsidRPr="00414915" w:rsidRDefault="00414915" w:rsidP="00414915">
      <w:pPr>
        <w:pStyle w:val="afff8"/>
        <w:rPr>
          <w:lang w:val="ru-RU"/>
        </w:rPr>
      </w:pPr>
      <w:r w:rsidRPr="00414915">
        <w:rPr>
          <w:lang w:val="ru-RU"/>
        </w:rPr>
        <w:t>7) иные показатели.</w:t>
      </w:r>
    </w:p>
    <w:p w:rsidR="00414915" w:rsidRPr="00414915" w:rsidRDefault="00414915" w:rsidP="00414915">
      <w:pPr>
        <w:pStyle w:val="afff8"/>
        <w:rPr>
          <w:lang w:val="ru-RU"/>
        </w:rPr>
      </w:pPr>
      <w:r w:rsidRPr="00414915">
        <w:rPr>
          <w:lang w:val="ru-RU"/>
        </w:rPr>
        <w:t>8. Применительно к каждой территориальной зоне устанавливаются размеры и параметры, их сочетания. Сочетания указанных параметров и их значения устанавливаются индивидуально к каждой территориальной зоне.</w:t>
      </w:r>
    </w:p>
    <w:p w:rsidR="00414915" w:rsidRPr="00414915" w:rsidRDefault="00414915" w:rsidP="00414915">
      <w:pPr>
        <w:pStyle w:val="afff8"/>
        <w:rPr>
          <w:lang w:val="ru-RU"/>
        </w:rPr>
      </w:pPr>
      <w:r w:rsidRPr="00414915">
        <w:rPr>
          <w:lang w:val="ru-RU"/>
        </w:rPr>
        <w:t>9. Использование земельных участков и объектов капитального строительства в соответствии с видами разрешенного использования и предельными параметрами разрешенного строительства, реконструкции допускается при условии соблюдения градостроительных ограничений, установленных законодательством.</w:t>
      </w:r>
    </w:p>
    <w:p w:rsidR="00414915" w:rsidRPr="00414915" w:rsidRDefault="00414915" w:rsidP="00414915">
      <w:pPr>
        <w:pStyle w:val="afff8"/>
        <w:ind w:firstLine="0"/>
        <w:rPr>
          <w:lang w:val="ru-RU"/>
        </w:rPr>
      </w:pPr>
      <w:r w:rsidRPr="00414915">
        <w:rPr>
          <w:lang w:val="ru-RU"/>
        </w:rPr>
        <w:t xml:space="preserve">          10. Требования градостроительных регламентов обязательны для исполнения всеми субъектами градостроительных отношений на территории муниципального образования. </w:t>
      </w:r>
    </w:p>
    <w:p w:rsidR="00414915" w:rsidRPr="00414915" w:rsidRDefault="00414915" w:rsidP="00414915">
      <w:pPr>
        <w:pStyle w:val="afff8"/>
        <w:ind w:firstLine="0"/>
        <w:rPr>
          <w:lang w:val="ru-RU"/>
        </w:rPr>
      </w:pPr>
      <w:r w:rsidRPr="00414915">
        <w:rPr>
          <w:lang w:val="ru-RU"/>
        </w:rPr>
        <w:t xml:space="preserve">          11. Наименования видов разрешенного использования определены по Классификатору, утвержденному Приказом Министерства экономического развития РФ от 01 сентября 2014 г. № 540 (см. Приложение).</w:t>
      </w:r>
    </w:p>
    <w:p w:rsidR="00414915" w:rsidRPr="00414915" w:rsidRDefault="00414915" w:rsidP="00414915">
      <w:pPr>
        <w:pStyle w:val="ConsPlusNormal"/>
        <w:ind w:firstLine="540"/>
        <w:jc w:val="both"/>
        <w:rPr>
          <w:rFonts w:ascii="Times New Roman" w:hAnsi="Times New Roman" w:cs="Times New Roman"/>
          <w:b/>
          <w:sz w:val="24"/>
          <w:szCs w:val="24"/>
        </w:rPr>
      </w:pPr>
    </w:p>
    <w:p w:rsidR="00414915" w:rsidRPr="00414915" w:rsidRDefault="00D033B3" w:rsidP="00963E79">
      <w:pPr>
        <w:pStyle w:val="afff9"/>
        <w:jc w:val="both"/>
        <w:outlineLvl w:val="1"/>
        <w:rPr>
          <w:rFonts w:ascii="Times New Roman" w:hAnsi="Times New Roman"/>
          <w:b/>
          <w:sz w:val="24"/>
          <w:szCs w:val="24"/>
        </w:rPr>
      </w:pPr>
      <w:bookmarkStart w:id="339" w:name="_Toc475662214"/>
      <w:r>
        <w:rPr>
          <w:rFonts w:ascii="Times New Roman" w:hAnsi="Times New Roman"/>
          <w:b/>
          <w:sz w:val="24"/>
          <w:szCs w:val="24"/>
        </w:rPr>
        <w:t>Статья 40</w:t>
      </w:r>
      <w:r w:rsidR="00414915" w:rsidRPr="00414915">
        <w:rPr>
          <w:rFonts w:ascii="Times New Roman" w:hAnsi="Times New Roman"/>
          <w:b/>
          <w:sz w:val="24"/>
          <w:szCs w:val="24"/>
        </w:rPr>
        <w:t>. Параметры минимальных отступов зданий, строений, сооружений от границ земельных участков, от красных линий,  от объектов различного функционального назначения, относящиеся  ко всем территориальным зонам.</w:t>
      </w:r>
      <w:bookmarkEnd w:id="339"/>
    </w:p>
    <w:p w:rsidR="00414915" w:rsidRPr="00414915" w:rsidRDefault="00414915" w:rsidP="00414915">
      <w:pPr>
        <w:pStyle w:val="afff9"/>
        <w:jc w:val="both"/>
        <w:rPr>
          <w:rFonts w:ascii="Times New Roman" w:hAnsi="Times New Roman"/>
          <w:i/>
          <w:sz w:val="24"/>
          <w:szCs w:val="24"/>
        </w:rPr>
      </w:pPr>
      <w:r w:rsidRPr="00414915">
        <w:rPr>
          <w:rFonts w:ascii="Times New Roman" w:hAnsi="Times New Roman"/>
          <w:sz w:val="24"/>
          <w:szCs w:val="24"/>
        </w:rPr>
        <w:t xml:space="preserve"> </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           1.  Выдача  разрешения  на  отклонение  от  предельных  параметров  разрешённого строительства,  реконструкции  объектов  индивидуального  жилищного  строительства, ведения  личного  подсобного  хозяйства,  в  части  отступа  от  границ  смежных  земельных участков  допускается  в  случаях,  если  ширина  земельного  участка  для  индивидуального жилищного  строительства,  ведения  личного  подсобного  хозяйства  по  уличному  фронту менее 12 метров. </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           2.  В  случае  реконструкции  индивидуального  жилого  дома  в  условиях  сложившейся застройки  допускается  сохранение  существующих  отступов  от границ смежных земельных участков без увеличения площади </w:t>
      </w:r>
      <w:proofErr w:type="gramStart"/>
      <w:r w:rsidRPr="00414915">
        <w:rPr>
          <w:rFonts w:ascii="Times New Roman" w:hAnsi="Times New Roman"/>
          <w:sz w:val="24"/>
          <w:szCs w:val="24"/>
        </w:rPr>
        <w:t>застройки жилого дома</w:t>
      </w:r>
      <w:proofErr w:type="gramEnd"/>
      <w:r w:rsidRPr="00414915">
        <w:rPr>
          <w:rFonts w:ascii="Times New Roman" w:hAnsi="Times New Roman"/>
          <w:sz w:val="24"/>
          <w:szCs w:val="24"/>
        </w:rPr>
        <w:t>.</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lastRenderedPageBreak/>
        <w:t xml:space="preserve">          3.  Максимальные  выступы  за  красную  линию  частей  зданий,  строений  сооружений допускаются в отношении балконов, эркеров, козырьков - не более 3 метров и выше 3,5 метров от уровня земли. </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          4.  Участки детских дошкольных учреждений не должны примыкать непосредственно к магистральным улицам. </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          5.  Расстояние  от  границ  участков  производственных  объектов,  размещаемых  в общественно-деловых  зонах,  до  жилых  и  общественных  зданий,  а  также  до  границ участков  объектов  образования:  детских  дошкольных  и  общеобразовательных  учреждений,  объектов  здравоохранения  и  отдыха  следует принимать не менее 50 м. </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           6.  Расстояния  между  жилыми,  жилыми  и  общественными,  производственными зданиями  следует  принимать  в  соответствии  с  гигиеническими  требованиями  к  инсоляции  и  солнцезащите  помещений  жилых  и общественных  зданий  и  территорий,  в  том  числе  с  нормами  освещённости,  а  также  в соответствии с техническими регламентами и сводами правил (для всех зданий).  </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          7.  Между  длинными  сторонами  жилых  зданий  следует  принимать  расстояния (бытовые  разрывы):  для  жилых  зданий  этажностью  2-3  этажа  -  не менее 15 м; 4 этажа - не менее 20 м; </w:t>
      </w:r>
      <w:proofErr w:type="gramStart"/>
      <w:r w:rsidRPr="00414915">
        <w:rPr>
          <w:rFonts w:ascii="Times New Roman" w:hAnsi="Times New Roman"/>
          <w:sz w:val="24"/>
          <w:szCs w:val="24"/>
        </w:rPr>
        <w:t xml:space="preserve">между длинными сторонами и торцами этих же зданий с окнами из жилых комнат - не менее 10 м. В условиях реконструкции и в других особых  условиях  указанные  расстояния  могут  быть  сокращены  при  соблюдении  норм инсоляции,  освещённости  и  противопожарных  требований,  а  также  обеспечении </w:t>
      </w:r>
      <w:proofErr w:type="spellStart"/>
      <w:r w:rsidRPr="00414915">
        <w:rPr>
          <w:rFonts w:ascii="Times New Roman" w:hAnsi="Times New Roman"/>
          <w:sz w:val="24"/>
          <w:szCs w:val="24"/>
        </w:rPr>
        <w:t>непросматриваемости</w:t>
      </w:r>
      <w:proofErr w:type="spellEnd"/>
      <w:r w:rsidRPr="00414915">
        <w:rPr>
          <w:rFonts w:ascii="Times New Roman" w:hAnsi="Times New Roman"/>
          <w:sz w:val="24"/>
          <w:szCs w:val="24"/>
        </w:rPr>
        <w:t xml:space="preserve"> жилых помещений (комнат и кухонь) из окна в окно. </w:t>
      </w:r>
      <w:proofErr w:type="gramEnd"/>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           8. Минимальные отступы от окон жилых помещений до стен жилых строений  и хозяйственных построек на соседних земельных участках – 6 м;</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           9.  Минимальные отступы от границ земельных участков, от красных линий в целях определения мест допустимого размещения зданий, строений, сооружений, за пределами которых запрещено строительство зданий, строений, сооружений приведены в таблице 2. </w:t>
      </w:r>
    </w:p>
    <w:p w:rsidR="00414915" w:rsidRDefault="00414915" w:rsidP="00414915">
      <w:pPr>
        <w:pStyle w:val="afff9"/>
        <w:jc w:val="both"/>
        <w:rPr>
          <w:rFonts w:ascii="Times New Roman" w:hAnsi="Times New Roman"/>
          <w:sz w:val="24"/>
          <w:szCs w:val="24"/>
        </w:rPr>
      </w:pPr>
    </w:p>
    <w:p w:rsidR="00414915" w:rsidRDefault="00414915" w:rsidP="00414915">
      <w:pPr>
        <w:pStyle w:val="afff9"/>
        <w:jc w:val="both"/>
        <w:rPr>
          <w:rFonts w:ascii="Times New Roman" w:hAnsi="Times New Roman"/>
          <w:sz w:val="24"/>
          <w:szCs w:val="24"/>
        </w:rPr>
      </w:pPr>
    </w:p>
    <w:p w:rsidR="00414915" w:rsidRPr="00414915" w:rsidRDefault="00414915" w:rsidP="00414915">
      <w:pPr>
        <w:pStyle w:val="afff9"/>
        <w:jc w:val="both"/>
        <w:rPr>
          <w:rFonts w:ascii="Times New Roman" w:hAnsi="Times New Roman"/>
          <w:sz w:val="24"/>
          <w:szCs w:val="24"/>
        </w:rPr>
      </w:pPr>
    </w:p>
    <w:p w:rsidR="00414915" w:rsidRPr="00414915" w:rsidRDefault="00414915" w:rsidP="00414915">
      <w:pPr>
        <w:pStyle w:val="ConsPlusNormal"/>
        <w:ind w:firstLine="540"/>
        <w:rPr>
          <w:rFonts w:ascii="Times New Roman" w:hAnsi="Times New Roman" w:cs="Times New Roman"/>
          <w:b/>
          <w:sz w:val="24"/>
          <w:szCs w:val="24"/>
        </w:rPr>
      </w:pPr>
      <w:r w:rsidRPr="00414915">
        <w:rPr>
          <w:rFonts w:ascii="Times New Roman" w:hAnsi="Times New Roman" w:cs="Times New Roman"/>
          <w:b/>
          <w:sz w:val="24"/>
          <w:szCs w:val="24"/>
        </w:rPr>
        <w:t xml:space="preserve">Таблица 2 </w:t>
      </w:r>
    </w:p>
    <w:p w:rsidR="00414915" w:rsidRPr="00414915" w:rsidRDefault="00414915" w:rsidP="00414915">
      <w:pPr>
        <w:pStyle w:val="ConsPlusNormal"/>
        <w:ind w:firstLine="540"/>
        <w:jc w:val="center"/>
        <w:rPr>
          <w:rFonts w:ascii="Times New Roman" w:hAnsi="Times New Roman" w:cs="Times New Roman"/>
          <w:b/>
          <w:sz w:val="24"/>
          <w:szCs w:val="24"/>
        </w:rPr>
      </w:pPr>
      <w:r w:rsidRPr="00414915">
        <w:rPr>
          <w:rFonts w:ascii="Times New Roman" w:hAnsi="Times New Roman" w:cs="Times New Roman"/>
          <w:b/>
          <w:sz w:val="24"/>
          <w:szCs w:val="24"/>
        </w:rPr>
        <w:t>Минимальные отступы зданий, строений и сооружений от границ земельных</w:t>
      </w:r>
    </w:p>
    <w:p w:rsidR="00414915" w:rsidRPr="00414915" w:rsidRDefault="00414915" w:rsidP="00414915">
      <w:pPr>
        <w:pStyle w:val="ConsPlusNormal"/>
        <w:ind w:firstLine="540"/>
        <w:jc w:val="center"/>
        <w:rPr>
          <w:rFonts w:ascii="Times New Roman" w:hAnsi="Times New Roman" w:cs="Times New Roman"/>
          <w:b/>
          <w:sz w:val="24"/>
          <w:szCs w:val="24"/>
        </w:rPr>
      </w:pPr>
      <w:r w:rsidRPr="00414915">
        <w:rPr>
          <w:rFonts w:ascii="Times New Roman" w:hAnsi="Times New Roman" w:cs="Times New Roman"/>
          <w:b/>
          <w:sz w:val="24"/>
          <w:szCs w:val="24"/>
        </w:rPr>
        <w:t>участков, от красных линий</w:t>
      </w:r>
    </w:p>
    <w:p w:rsidR="00414915" w:rsidRPr="00414915" w:rsidRDefault="00414915" w:rsidP="00414915">
      <w:pPr>
        <w:pStyle w:val="ConsPlusNormal"/>
        <w:ind w:firstLine="540"/>
        <w:jc w:val="center"/>
        <w:rPr>
          <w:rFonts w:ascii="Times New Roman" w:hAnsi="Times New Roman" w:cs="Times New Roman"/>
          <w:b/>
          <w:sz w:val="24"/>
          <w:szCs w:val="24"/>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828"/>
        <w:gridCol w:w="1559"/>
        <w:gridCol w:w="142"/>
        <w:gridCol w:w="1701"/>
        <w:gridCol w:w="1666"/>
      </w:tblGrid>
      <w:tr w:rsidR="00414915" w:rsidRPr="00414915" w:rsidTr="001A650C">
        <w:trPr>
          <w:trHeight w:val="255"/>
        </w:trPr>
        <w:tc>
          <w:tcPr>
            <w:tcW w:w="675" w:type="dxa"/>
            <w:vMerge w:val="restart"/>
          </w:tcPr>
          <w:p w:rsidR="00414915" w:rsidRPr="00414915" w:rsidRDefault="00414915" w:rsidP="001A650C">
            <w:pPr>
              <w:pStyle w:val="ConsPlusNormal"/>
              <w:ind w:firstLine="0"/>
              <w:jc w:val="center"/>
              <w:rPr>
                <w:rFonts w:ascii="Times New Roman" w:hAnsi="Times New Roman" w:cs="Times New Roman"/>
                <w:b/>
                <w:sz w:val="24"/>
                <w:szCs w:val="24"/>
              </w:rPr>
            </w:pPr>
            <w:r w:rsidRPr="00414915">
              <w:rPr>
                <w:rFonts w:ascii="Times New Roman" w:hAnsi="Times New Roman" w:cs="Times New Roman"/>
                <w:b/>
                <w:sz w:val="24"/>
                <w:szCs w:val="24"/>
              </w:rPr>
              <w:t>№</w:t>
            </w:r>
          </w:p>
          <w:p w:rsidR="00414915" w:rsidRPr="00414915" w:rsidRDefault="00414915" w:rsidP="001A650C">
            <w:pPr>
              <w:pStyle w:val="ConsPlusNormal"/>
              <w:ind w:firstLine="0"/>
              <w:jc w:val="center"/>
              <w:rPr>
                <w:rFonts w:ascii="Times New Roman" w:hAnsi="Times New Roman" w:cs="Times New Roman"/>
                <w:b/>
                <w:sz w:val="24"/>
                <w:szCs w:val="24"/>
              </w:rPr>
            </w:pPr>
            <w:proofErr w:type="spellStart"/>
            <w:proofErr w:type="gramStart"/>
            <w:r w:rsidRPr="00414915">
              <w:rPr>
                <w:rFonts w:ascii="Times New Roman" w:hAnsi="Times New Roman" w:cs="Times New Roman"/>
                <w:b/>
                <w:sz w:val="24"/>
                <w:szCs w:val="24"/>
              </w:rPr>
              <w:t>п</w:t>
            </w:r>
            <w:proofErr w:type="spellEnd"/>
            <w:proofErr w:type="gramEnd"/>
            <w:r w:rsidRPr="00414915">
              <w:rPr>
                <w:rFonts w:ascii="Times New Roman" w:hAnsi="Times New Roman" w:cs="Times New Roman"/>
                <w:b/>
                <w:sz w:val="24"/>
                <w:szCs w:val="24"/>
              </w:rPr>
              <w:t>/</w:t>
            </w:r>
            <w:proofErr w:type="spellStart"/>
            <w:r w:rsidRPr="00414915">
              <w:rPr>
                <w:rFonts w:ascii="Times New Roman" w:hAnsi="Times New Roman" w:cs="Times New Roman"/>
                <w:b/>
                <w:sz w:val="24"/>
                <w:szCs w:val="24"/>
              </w:rPr>
              <w:t>п</w:t>
            </w:r>
            <w:proofErr w:type="spellEnd"/>
          </w:p>
        </w:tc>
        <w:tc>
          <w:tcPr>
            <w:tcW w:w="3828" w:type="dxa"/>
            <w:vMerge w:val="restart"/>
          </w:tcPr>
          <w:p w:rsidR="00414915" w:rsidRPr="00414915" w:rsidRDefault="00414915" w:rsidP="001A650C">
            <w:pPr>
              <w:pStyle w:val="ConsPlusNormal"/>
              <w:ind w:firstLine="0"/>
              <w:jc w:val="center"/>
              <w:rPr>
                <w:rFonts w:ascii="Times New Roman" w:hAnsi="Times New Roman" w:cs="Times New Roman"/>
                <w:b/>
                <w:sz w:val="24"/>
                <w:szCs w:val="24"/>
              </w:rPr>
            </w:pPr>
            <w:r w:rsidRPr="00414915">
              <w:rPr>
                <w:rFonts w:ascii="Times New Roman" w:hAnsi="Times New Roman" w:cs="Times New Roman"/>
                <w:b/>
                <w:sz w:val="24"/>
                <w:szCs w:val="24"/>
              </w:rPr>
              <w:t>Наименование объектов</w:t>
            </w:r>
          </w:p>
        </w:tc>
        <w:tc>
          <w:tcPr>
            <w:tcW w:w="5068" w:type="dxa"/>
            <w:gridSpan w:val="4"/>
            <w:tcBorders>
              <w:bottom w:val="single" w:sz="4" w:space="0" w:color="auto"/>
            </w:tcBorders>
          </w:tcPr>
          <w:p w:rsidR="00414915" w:rsidRPr="00414915" w:rsidRDefault="00414915" w:rsidP="001A650C">
            <w:pPr>
              <w:pStyle w:val="ConsPlusNormal"/>
              <w:ind w:firstLine="0"/>
              <w:jc w:val="center"/>
              <w:rPr>
                <w:rFonts w:ascii="Times New Roman" w:hAnsi="Times New Roman" w:cs="Times New Roman"/>
                <w:b/>
                <w:sz w:val="24"/>
                <w:szCs w:val="24"/>
              </w:rPr>
            </w:pPr>
            <w:r w:rsidRPr="00414915">
              <w:rPr>
                <w:rFonts w:ascii="Times New Roman" w:hAnsi="Times New Roman" w:cs="Times New Roman"/>
                <w:b/>
                <w:sz w:val="24"/>
                <w:szCs w:val="24"/>
              </w:rPr>
              <w:t xml:space="preserve">Параметры минимальных отступов, </w:t>
            </w:r>
            <w:proofErr w:type="gramStart"/>
            <w:r w:rsidRPr="00414915">
              <w:rPr>
                <w:rFonts w:ascii="Times New Roman" w:hAnsi="Times New Roman" w:cs="Times New Roman"/>
                <w:b/>
                <w:sz w:val="24"/>
                <w:szCs w:val="24"/>
              </w:rPr>
              <w:t>м</w:t>
            </w:r>
            <w:proofErr w:type="gramEnd"/>
            <w:r w:rsidRPr="00414915">
              <w:rPr>
                <w:rFonts w:ascii="Times New Roman" w:hAnsi="Times New Roman" w:cs="Times New Roman"/>
                <w:b/>
                <w:sz w:val="24"/>
                <w:szCs w:val="24"/>
              </w:rPr>
              <w:t xml:space="preserve"> </w:t>
            </w:r>
          </w:p>
        </w:tc>
      </w:tr>
      <w:tr w:rsidR="00414915" w:rsidRPr="00414915" w:rsidTr="001A650C">
        <w:trPr>
          <w:trHeight w:val="570"/>
        </w:trPr>
        <w:tc>
          <w:tcPr>
            <w:tcW w:w="675" w:type="dxa"/>
            <w:vMerge/>
          </w:tcPr>
          <w:p w:rsidR="00414915" w:rsidRPr="00414915" w:rsidRDefault="00414915" w:rsidP="001A650C">
            <w:pPr>
              <w:pStyle w:val="ConsPlusNormal"/>
              <w:ind w:firstLine="0"/>
              <w:jc w:val="center"/>
              <w:rPr>
                <w:rFonts w:ascii="Times New Roman" w:hAnsi="Times New Roman" w:cs="Times New Roman"/>
                <w:b/>
                <w:sz w:val="24"/>
                <w:szCs w:val="24"/>
              </w:rPr>
            </w:pPr>
          </w:p>
        </w:tc>
        <w:tc>
          <w:tcPr>
            <w:tcW w:w="3828" w:type="dxa"/>
            <w:vMerge/>
          </w:tcPr>
          <w:p w:rsidR="00414915" w:rsidRPr="00414915" w:rsidRDefault="00414915" w:rsidP="00414915">
            <w:pPr>
              <w:pStyle w:val="ConsPlusNormal"/>
              <w:jc w:val="center"/>
              <w:rPr>
                <w:rFonts w:ascii="Times New Roman" w:hAnsi="Times New Roman" w:cs="Times New Roman"/>
                <w:b/>
                <w:sz w:val="24"/>
                <w:szCs w:val="24"/>
              </w:rPr>
            </w:pPr>
          </w:p>
        </w:tc>
        <w:tc>
          <w:tcPr>
            <w:tcW w:w="1559" w:type="dxa"/>
            <w:tcBorders>
              <w:top w:val="single" w:sz="4" w:space="0" w:color="auto"/>
            </w:tcBorders>
          </w:tcPr>
          <w:p w:rsidR="00414915" w:rsidRPr="00414915" w:rsidRDefault="00414915" w:rsidP="001A650C">
            <w:pPr>
              <w:pStyle w:val="ConsPlusNormal"/>
              <w:ind w:firstLine="0"/>
              <w:jc w:val="center"/>
              <w:rPr>
                <w:rFonts w:ascii="Times New Roman" w:hAnsi="Times New Roman" w:cs="Times New Roman"/>
                <w:b/>
                <w:sz w:val="24"/>
                <w:szCs w:val="24"/>
              </w:rPr>
            </w:pPr>
            <w:r w:rsidRPr="00414915">
              <w:rPr>
                <w:rFonts w:ascii="Times New Roman" w:hAnsi="Times New Roman" w:cs="Times New Roman"/>
                <w:b/>
                <w:sz w:val="24"/>
                <w:szCs w:val="24"/>
              </w:rPr>
              <w:t>от границы земельного участка и (или) смежного участка</w:t>
            </w:r>
          </w:p>
        </w:tc>
        <w:tc>
          <w:tcPr>
            <w:tcW w:w="1843" w:type="dxa"/>
            <w:gridSpan w:val="2"/>
            <w:tcBorders>
              <w:top w:val="single" w:sz="4" w:space="0" w:color="auto"/>
            </w:tcBorders>
          </w:tcPr>
          <w:p w:rsidR="00414915" w:rsidRPr="00414915" w:rsidRDefault="00414915" w:rsidP="001A650C">
            <w:pPr>
              <w:pStyle w:val="ConsPlusNormal"/>
              <w:ind w:firstLine="0"/>
              <w:jc w:val="center"/>
              <w:rPr>
                <w:rFonts w:ascii="Times New Roman" w:hAnsi="Times New Roman" w:cs="Times New Roman"/>
                <w:b/>
                <w:sz w:val="24"/>
                <w:szCs w:val="24"/>
              </w:rPr>
            </w:pPr>
            <w:r w:rsidRPr="00414915">
              <w:rPr>
                <w:rFonts w:ascii="Times New Roman" w:hAnsi="Times New Roman" w:cs="Times New Roman"/>
                <w:b/>
                <w:sz w:val="24"/>
                <w:szCs w:val="24"/>
              </w:rPr>
              <w:t>от красных линий улиц</w:t>
            </w:r>
          </w:p>
        </w:tc>
        <w:tc>
          <w:tcPr>
            <w:tcW w:w="1666" w:type="dxa"/>
            <w:tcBorders>
              <w:top w:val="single" w:sz="4" w:space="0" w:color="auto"/>
            </w:tcBorders>
          </w:tcPr>
          <w:p w:rsidR="00414915" w:rsidRPr="00414915" w:rsidRDefault="00414915" w:rsidP="001A650C">
            <w:pPr>
              <w:pStyle w:val="ConsPlusNormal"/>
              <w:ind w:firstLine="0"/>
              <w:jc w:val="center"/>
              <w:rPr>
                <w:rFonts w:ascii="Times New Roman" w:hAnsi="Times New Roman" w:cs="Times New Roman"/>
                <w:b/>
                <w:sz w:val="24"/>
                <w:szCs w:val="24"/>
              </w:rPr>
            </w:pPr>
            <w:r w:rsidRPr="00414915">
              <w:rPr>
                <w:rFonts w:ascii="Times New Roman" w:hAnsi="Times New Roman" w:cs="Times New Roman"/>
                <w:b/>
                <w:sz w:val="24"/>
                <w:szCs w:val="24"/>
              </w:rPr>
              <w:t>от красных линий проездов</w:t>
            </w:r>
          </w:p>
        </w:tc>
      </w:tr>
      <w:tr w:rsidR="00414915" w:rsidRPr="00414915" w:rsidTr="001A650C">
        <w:trPr>
          <w:trHeight w:val="202"/>
        </w:trPr>
        <w:tc>
          <w:tcPr>
            <w:tcW w:w="675" w:type="dxa"/>
          </w:tcPr>
          <w:p w:rsidR="00414915" w:rsidRPr="00414915" w:rsidRDefault="00414915" w:rsidP="001A650C">
            <w:pPr>
              <w:pStyle w:val="ConsPlusNormal"/>
              <w:ind w:firstLine="0"/>
              <w:jc w:val="center"/>
              <w:rPr>
                <w:rFonts w:ascii="Times New Roman" w:hAnsi="Times New Roman" w:cs="Times New Roman"/>
                <w:b/>
                <w:sz w:val="24"/>
                <w:szCs w:val="24"/>
              </w:rPr>
            </w:pPr>
            <w:r w:rsidRPr="00414915">
              <w:rPr>
                <w:rFonts w:ascii="Times New Roman" w:hAnsi="Times New Roman" w:cs="Times New Roman"/>
                <w:b/>
                <w:sz w:val="24"/>
                <w:szCs w:val="24"/>
              </w:rPr>
              <w:t>1</w:t>
            </w:r>
          </w:p>
        </w:tc>
        <w:tc>
          <w:tcPr>
            <w:tcW w:w="3828" w:type="dxa"/>
          </w:tcPr>
          <w:p w:rsidR="00414915" w:rsidRPr="00414915" w:rsidRDefault="00414915" w:rsidP="00414915">
            <w:pPr>
              <w:pStyle w:val="ConsPlusNormal"/>
              <w:jc w:val="center"/>
              <w:rPr>
                <w:rFonts w:ascii="Times New Roman" w:hAnsi="Times New Roman" w:cs="Times New Roman"/>
                <w:b/>
                <w:sz w:val="24"/>
                <w:szCs w:val="24"/>
              </w:rPr>
            </w:pPr>
            <w:r w:rsidRPr="00414915">
              <w:rPr>
                <w:rFonts w:ascii="Times New Roman" w:hAnsi="Times New Roman" w:cs="Times New Roman"/>
                <w:b/>
                <w:sz w:val="24"/>
                <w:szCs w:val="24"/>
              </w:rPr>
              <w:t>2</w:t>
            </w:r>
          </w:p>
        </w:tc>
        <w:tc>
          <w:tcPr>
            <w:tcW w:w="1559" w:type="dxa"/>
            <w:tcBorders>
              <w:top w:val="single" w:sz="4" w:space="0" w:color="auto"/>
            </w:tcBorders>
          </w:tcPr>
          <w:p w:rsidR="00414915" w:rsidRPr="00414915" w:rsidRDefault="00414915" w:rsidP="001A650C">
            <w:pPr>
              <w:pStyle w:val="ConsPlusNormal"/>
              <w:ind w:firstLine="0"/>
              <w:jc w:val="center"/>
              <w:rPr>
                <w:rFonts w:ascii="Times New Roman" w:hAnsi="Times New Roman" w:cs="Times New Roman"/>
                <w:b/>
                <w:sz w:val="24"/>
                <w:szCs w:val="24"/>
              </w:rPr>
            </w:pPr>
            <w:r w:rsidRPr="00414915">
              <w:rPr>
                <w:rFonts w:ascii="Times New Roman" w:hAnsi="Times New Roman" w:cs="Times New Roman"/>
                <w:b/>
                <w:sz w:val="24"/>
                <w:szCs w:val="24"/>
              </w:rPr>
              <w:t>3</w:t>
            </w:r>
          </w:p>
        </w:tc>
        <w:tc>
          <w:tcPr>
            <w:tcW w:w="1843" w:type="dxa"/>
            <w:gridSpan w:val="2"/>
            <w:tcBorders>
              <w:top w:val="single" w:sz="4" w:space="0" w:color="auto"/>
            </w:tcBorders>
          </w:tcPr>
          <w:p w:rsidR="00414915" w:rsidRPr="00414915" w:rsidRDefault="00414915" w:rsidP="001A650C">
            <w:pPr>
              <w:pStyle w:val="ConsPlusNormal"/>
              <w:ind w:firstLine="0"/>
              <w:jc w:val="center"/>
              <w:rPr>
                <w:rFonts w:ascii="Times New Roman" w:hAnsi="Times New Roman" w:cs="Times New Roman"/>
                <w:b/>
                <w:sz w:val="24"/>
                <w:szCs w:val="24"/>
              </w:rPr>
            </w:pPr>
            <w:r w:rsidRPr="00414915">
              <w:rPr>
                <w:rFonts w:ascii="Times New Roman" w:hAnsi="Times New Roman" w:cs="Times New Roman"/>
                <w:b/>
                <w:sz w:val="24"/>
                <w:szCs w:val="24"/>
              </w:rPr>
              <w:t>4</w:t>
            </w:r>
          </w:p>
        </w:tc>
        <w:tc>
          <w:tcPr>
            <w:tcW w:w="1666" w:type="dxa"/>
            <w:tcBorders>
              <w:top w:val="single" w:sz="4" w:space="0" w:color="auto"/>
            </w:tcBorders>
          </w:tcPr>
          <w:p w:rsidR="00414915" w:rsidRPr="00414915" w:rsidRDefault="00414915" w:rsidP="001A650C">
            <w:pPr>
              <w:pStyle w:val="ConsPlusNormal"/>
              <w:ind w:firstLine="0"/>
              <w:jc w:val="center"/>
              <w:rPr>
                <w:rFonts w:ascii="Times New Roman" w:hAnsi="Times New Roman" w:cs="Times New Roman"/>
                <w:b/>
                <w:sz w:val="24"/>
                <w:szCs w:val="24"/>
              </w:rPr>
            </w:pPr>
            <w:r w:rsidRPr="00414915">
              <w:rPr>
                <w:rFonts w:ascii="Times New Roman" w:hAnsi="Times New Roman" w:cs="Times New Roman"/>
                <w:b/>
                <w:sz w:val="24"/>
                <w:szCs w:val="24"/>
              </w:rPr>
              <w:t>5</w:t>
            </w:r>
          </w:p>
        </w:tc>
      </w:tr>
      <w:tr w:rsidR="00414915" w:rsidRPr="00414915" w:rsidTr="001A650C">
        <w:trPr>
          <w:trHeight w:val="325"/>
        </w:trPr>
        <w:tc>
          <w:tcPr>
            <w:tcW w:w="9571" w:type="dxa"/>
            <w:gridSpan w:val="6"/>
          </w:tcPr>
          <w:p w:rsidR="00414915" w:rsidRPr="00414915" w:rsidRDefault="00414915" w:rsidP="001A650C">
            <w:pPr>
              <w:pStyle w:val="ConsPlusNormal"/>
              <w:ind w:firstLine="0"/>
              <w:jc w:val="center"/>
              <w:rPr>
                <w:rFonts w:ascii="Times New Roman" w:hAnsi="Times New Roman" w:cs="Times New Roman"/>
                <w:b/>
                <w:sz w:val="24"/>
                <w:szCs w:val="24"/>
              </w:rPr>
            </w:pPr>
            <w:r w:rsidRPr="00414915">
              <w:rPr>
                <w:rFonts w:ascii="Times New Roman" w:hAnsi="Times New Roman" w:cs="Times New Roman"/>
                <w:b/>
                <w:sz w:val="24"/>
                <w:szCs w:val="24"/>
              </w:rPr>
              <w:t>Жилые зоны:</w:t>
            </w:r>
          </w:p>
        </w:tc>
      </w:tr>
      <w:tr w:rsidR="00414915" w:rsidRPr="00414915" w:rsidTr="001A650C">
        <w:tc>
          <w:tcPr>
            <w:tcW w:w="9571" w:type="dxa"/>
            <w:gridSpan w:val="6"/>
          </w:tcPr>
          <w:p w:rsidR="00414915" w:rsidRPr="00414915" w:rsidRDefault="00414915" w:rsidP="001A650C">
            <w:pPr>
              <w:rPr>
                <w:b/>
              </w:rPr>
            </w:pPr>
            <w:r w:rsidRPr="00414915">
              <w:rPr>
                <w:b/>
              </w:rPr>
              <w:t>1. Зона малоэтажной жилой застройки  Ж-1</w:t>
            </w:r>
          </w:p>
          <w:p w:rsidR="00414915" w:rsidRPr="00414915" w:rsidRDefault="00414915" w:rsidP="001A650C">
            <w:r w:rsidRPr="00414915">
              <w:rPr>
                <w:b/>
              </w:rPr>
              <w:t>2. Резервные территории для целей комплексного жилищного строительства Р-Ж</w:t>
            </w:r>
          </w:p>
        </w:tc>
      </w:tr>
      <w:tr w:rsidR="00414915" w:rsidRPr="00414915" w:rsidTr="001A650C">
        <w:tc>
          <w:tcPr>
            <w:tcW w:w="675" w:type="dxa"/>
          </w:tcPr>
          <w:p w:rsidR="00414915" w:rsidRPr="00414915" w:rsidRDefault="00414915" w:rsidP="001A650C">
            <w:r w:rsidRPr="00414915">
              <w:t>1</w:t>
            </w:r>
          </w:p>
        </w:tc>
        <w:tc>
          <w:tcPr>
            <w:tcW w:w="3828" w:type="dxa"/>
          </w:tcPr>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Индивидуальные  жилые дома,  жилые  дома  на приусадебных  участках личного  подсобного хозяйства,  блокированные жилые  дома  (коды  видов разрешённого использования 2.1, 2.2, 2.3) </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3¹</w:t>
            </w:r>
          </w:p>
        </w:tc>
        <w:tc>
          <w:tcPr>
            <w:tcW w:w="1701" w:type="dxa"/>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5</w:t>
            </w:r>
          </w:p>
        </w:tc>
        <w:tc>
          <w:tcPr>
            <w:tcW w:w="1666" w:type="dxa"/>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3</w:t>
            </w: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2</w:t>
            </w:r>
          </w:p>
        </w:tc>
        <w:tc>
          <w:tcPr>
            <w:tcW w:w="3828" w:type="dxa"/>
          </w:tcPr>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Содержание </w:t>
            </w:r>
            <w:proofErr w:type="gramStart"/>
            <w:r w:rsidRPr="00414915">
              <w:rPr>
                <w:rFonts w:ascii="Times New Roman" w:hAnsi="Times New Roman"/>
                <w:sz w:val="24"/>
                <w:szCs w:val="24"/>
              </w:rPr>
              <w:lastRenderedPageBreak/>
              <w:t>сельскохозяйственных</w:t>
            </w:r>
            <w:proofErr w:type="gramEnd"/>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животных:  постройки  для содержания  скота  и  птицы (код  вида  разрешённого использования 2.2)</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lastRenderedPageBreak/>
              <w:t>4</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недопустимое</w:t>
            </w:r>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lastRenderedPageBreak/>
              <w:t>размещение</w:t>
            </w:r>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недопустимое</w:t>
            </w:r>
          </w:p>
          <w:p w:rsidR="00414915" w:rsidRPr="00414915" w:rsidRDefault="00414915" w:rsidP="001A650C">
            <w:pPr>
              <w:pStyle w:val="ConsPlusNormal"/>
              <w:ind w:firstLine="0"/>
              <w:jc w:val="center"/>
              <w:rPr>
                <w:rFonts w:ascii="Times New Roman" w:hAnsi="Times New Roman" w:cs="Times New Roman"/>
                <w:sz w:val="24"/>
                <w:szCs w:val="24"/>
              </w:rPr>
            </w:pP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lastRenderedPageBreak/>
              <w:t>недопустимое</w:t>
            </w:r>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lastRenderedPageBreak/>
              <w:t>размещение</w:t>
            </w:r>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недопустимое</w:t>
            </w:r>
          </w:p>
          <w:p w:rsidR="00414915" w:rsidRPr="00414915" w:rsidRDefault="00414915" w:rsidP="001A650C">
            <w:pPr>
              <w:pStyle w:val="ConsPlusNormal"/>
              <w:ind w:firstLine="0"/>
              <w:jc w:val="center"/>
              <w:rPr>
                <w:rFonts w:ascii="Times New Roman" w:hAnsi="Times New Roman" w:cs="Times New Roman"/>
                <w:sz w:val="24"/>
                <w:szCs w:val="24"/>
              </w:rPr>
            </w:pP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lastRenderedPageBreak/>
              <w:t>3</w:t>
            </w:r>
          </w:p>
        </w:tc>
        <w:tc>
          <w:tcPr>
            <w:tcW w:w="3828" w:type="dxa"/>
          </w:tcPr>
          <w:p w:rsidR="00414915" w:rsidRPr="00414915" w:rsidRDefault="00414915" w:rsidP="00414915">
            <w:pPr>
              <w:pStyle w:val="ConsPlusNormal"/>
              <w:jc w:val="both"/>
              <w:rPr>
                <w:rFonts w:ascii="Times New Roman" w:hAnsi="Times New Roman" w:cs="Times New Roman"/>
                <w:sz w:val="24"/>
                <w:szCs w:val="24"/>
              </w:rPr>
            </w:pPr>
            <w:proofErr w:type="gramStart"/>
            <w:r w:rsidRPr="00414915">
              <w:rPr>
                <w:rFonts w:ascii="Times New Roman" w:hAnsi="Times New Roman" w:cs="Times New Roman"/>
                <w:sz w:val="24"/>
                <w:szCs w:val="24"/>
              </w:rPr>
              <w:t xml:space="preserve">Бани,  гаражи  (в  том  числе </w:t>
            </w:r>
            <w:proofErr w:type="gramEnd"/>
          </w:p>
          <w:p w:rsidR="00414915" w:rsidRPr="00414915" w:rsidRDefault="00414915" w:rsidP="00414915">
            <w:pPr>
              <w:pStyle w:val="ConsPlusNormal"/>
              <w:jc w:val="both"/>
              <w:rPr>
                <w:rFonts w:ascii="Times New Roman" w:hAnsi="Times New Roman" w:cs="Times New Roman"/>
                <w:sz w:val="24"/>
                <w:szCs w:val="24"/>
              </w:rPr>
            </w:pPr>
            <w:r w:rsidRPr="00414915">
              <w:rPr>
                <w:rFonts w:ascii="Times New Roman" w:hAnsi="Times New Roman" w:cs="Times New Roman"/>
                <w:sz w:val="24"/>
                <w:szCs w:val="24"/>
              </w:rPr>
              <w:t xml:space="preserve">индивидуальные), подсобные  сооружения  и иные  вспомогательные сооружения  (коды  видов разрешённого использования 2.1, 2.2, 2.3) </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недопустимое</w:t>
            </w:r>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 xml:space="preserve">размещение, </w:t>
            </w:r>
            <w:proofErr w:type="gramStart"/>
            <w:r w:rsidRPr="00414915">
              <w:rPr>
                <w:rFonts w:ascii="Times New Roman" w:hAnsi="Times New Roman"/>
                <w:sz w:val="24"/>
                <w:szCs w:val="24"/>
              </w:rPr>
              <w:t>за</w:t>
            </w:r>
            <w:proofErr w:type="gramEnd"/>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исключением</w:t>
            </w:r>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гаража -5²</w:t>
            </w: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недопустимое</w:t>
            </w:r>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 xml:space="preserve">размещение, </w:t>
            </w:r>
            <w:proofErr w:type="gramStart"/>
            <w:r w:rsidRPr="00414915">
              <w:rPr>
                <w:rFonts w:ascii="Times New Roman" w:hAnsi="Times New Roman"/>
                <w:sz w:val="24"/>
                <w:szCs w:val="24"/>
              </w:rPr>
              <w:t>за</w:t>
            </w:r>
            <w:proofErr w:type="gramEnd"/>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исключением</w:t>
            </w:r>
          </w:p>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гаража -3²</w:t>
            </w: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4</w:t>
            </w:r>
          </w:p>
        </w:tc>
        <w:tc>
          <w:tcPr>
            <w:tcW w:w="3828" w:type="dxa"/>
          </w:tcPr>
          <w:p w:rsidR="00414915" w:rsidRPr="00414915" w:rsidRDefault="00414915" w:rsidP="00414915">
            <w:pPr>
              <w:pStyle w:val="afff9"/>
              <w:jc w:val="both"/>
              <w:rPr>
                <w:rFonts w:ascii="Times New Roman" w:hAnsi="Times New Roman"/>
                <w:sz w:val="24"/>
                <w:szCs w:val="24"/>
              </w:rPr>
            </w:pPr>
            <w:proofErr w:type="gramStart"/>
            <w:r w:rsidRPr="00414915">
              <w:rPr>
                <w:rFonts w:ascii="Times New Roman" w:hAnsi="Times New Roman"/>
                <w:sz w:val="24"/>
                <w:szCs w:val="24"/>
              </w:rPr>
              <w:t xml:space="preserve">Объекты  капитального строительства  в  целях обеспечения  физических  и юридических  лиц  </w:t>
            </w:r>
            <w:proofErr w:type="spellStart"/>
            <w:r w:rsidRPr="00414915">
              <w:rPr>
                <w:rFonts w:ascii="Times New Roman" w:hAnsi="Times New Roman"/>
                <w:sz w:val="24"/>
                <w:szCs w:val="24"/>
              </w:rPr>
              <w:t>ком-мунальными</w:t>
            </w:r>
            <w:proofErr w:type="spellEnd"/>
            <w:r w:rsidRPr="00414915">
              <w:rPr>
                <w:rFonts w:ascii="Times New Roman" w:hAnsi="Times New Roman"/>
                <w:sz w:val="24"/>
                <w:szCs w:val="24"/>
              </w:rPr>
              <w:t xml:space="preserve">  услугами  (код </w:t>
            </w:r>
            <w:proofErr w:type="gramEnd"/>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вида  разрешённого </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использования 3.1</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недопустимое</w:t>
            </w:r>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размещение</w:t>
            </w: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недопустимое</w:t>
            </w:r>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размещение</w:t>
            </w: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5</w:t>
            </w:r>
          </w:p>
        </w:tc>
        <w:tc>
          <w:tcPr>
            <w:tcW w:w="3828" w:type="dxa"/>
          </w:tcPr>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Объекты  образования: </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детские  дошкольные, общеобразовательные учреждения  (код  вида разрешённого использования 3.5.1) </w:t>
            </w:r>
          </w:p>
        </w:tc>
        <w:tc>
          <w:tcPr>
            <w:tcW w:w="1701" w:type="dxa"/>
            <w:gridSpan w:val="2"/>
          </w:tcPr>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в соответствии с частью 6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настоящей статьи,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но не менее 3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до границ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земельного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участка </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10</w:t>
            </w: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3</w:t>
            </w:r>
          </w:p>
        </w:tc>
      </w:tr>
      <w:tr w:rsidR="00414915" w:rsidRPr="00414915" w:rsidTr="001A650C">
        <w:tc>
          <w:tcPr>
            <w:tcW w:w="675" w:type="dxa"/>
            <w:vMerge w:val="restart"/>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6</w:t>
            </w:r>
          </w:p>
        </w:tc>
        <w:tc>
          <w:tcPr>
            <w:tcW w:w="3828" w:type="dxa"/>
          </w:tcPr>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Объекты, включенные в виды разрешённого использования с кодами 13.1, 13.2, 13.3, жилое строение, жилой дом (некапитальный объект или объект капитального строительства) </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3¹</w:t>
            </w:r>
          </w:p>
        </w:tc>
        <w:tc>
          <w:tcPr>
            <w:tcW w:w="1701" w:type="dxa"/>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5</w:t>
            </w:r>
          </w:p>
        </w:tc>
        <w:tc>
          <w:tcPr>
            <w:tcW w:w="1666" w:type="dxa"/>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3</w:t>
            </w:r>
          </w:p>
        </w:tc>
      </w:tr>
      <w:tr w:rsidR="00414915" w:rsidRPr="00414915" w:rsidTr="001A650C">
        <w:tc>
          <w:tcPr>
            <w:tcW w:w="675" w:type="dxa"/>
            <w:vMerge/>
          </w:tcPr>
          <w:p w:rsidR="00414915" w:rsidRPr="00414915" w:rsidRDefault="00414915" w:rsidP="001A650C">
            <w:pPr>
              <w:pStyle w:val="ConsPlusNormal"/>
              <w:ind w:firstLine="0"/>
              <w:jc w:val="center"/>
              <w:rPr>
                <w:rFonts w:ascii="Times New Roman" w:hAnsi="Times New Roman" w:cs="Times New Roman"/>
                <w:b/>
                <w:sz w:val="24"/>
                <w:szCs w:val="24"/>
              </w:rPr>
            </w:pPr>
          </w:p>
        </w:tc>
        <w:tc>
          <w:tcPr>
            <w:tcW w:w="3828" w:type="dxa"/>
          </w:tcPr>
          <w:p w:rsidR="00414915" w:rsidRPr="00414915" w:rsidRDefault="00414915" w:rsidP="00414915">
            <w:pPr>
              <w:pStyle w:val="afff9"/>
              <w:rPr>
                <w:rFonts w:ascii="Times New Roman" w:hAnsi="Times New Roman"/>
                <w:sz w:val="24"/>
                <w:szCs w:val="24"/>
              </w:rPr>
            </w:pPr>
            <w:r w:rsidRPr="00414915">
              <w:rPr>
                <w:rFonts w:ascii="Times New Roman" w:hAnsi="Times New Roman"/>
                <w:sz w:val="24"/>
                <w:szCs w:val="24"/>
              </w:rPr>
              <w:t xml:space="preserve">постройки для содержания </w:t>
            </w:r>
          </w:p>
          <w:p w:rsidR="00414915" w:rsidRPr="00414915" w:rsidRDefault="00414915" w:rsidP="00414915">
            <w:pPr>
              <w:pStyle w:val="afff9"/>
              <w:rPr>
                <w:rFonts w:ascii="Times New Roman" w:hAnsi="Times New Roman"/>
                <w:sz w:val="24"/>
                <w:szCs w:val="24"/>
              </w:rPr>
            </w:pPr>
            <w:r w:rsidRPr="00414915">
              <w:rPr>
                <w:rFonts w:ascii="Times New Roman" w:hAnsi="Times New Roman"/>
                <w:sz w:val="24"/>
                <w:szCs w:val="24"/>
              </w:rPr>
              <w:t xml:space="preserve">мелкого скота и птицы </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4</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недопустимое</w:t>
            </w:r>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размещение</w:t>
            </w: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недопустимое</w:t>
            </w:r>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размещение</w:t>
            </w:r>
          </w:p>
        </w:tc>
      </w:tr>
      <w:tr w:rsidR="00414915" w:rsidRPr="00414915" w:rsidTr="001A650C">
        <w:tc>
          <w:tcPr>
            <w:tcW w:w="675" w:type="dxa"/>
            <w:vMerge/>
          </w:tcPr>
          <w:p w:rsidR="00414915" w:rsidRPr="00414915" w:rsidRDefault="00414915" w:rsidP="001A650C">
            <w:pPr>
              <w:pStyle w:val="ConsPlusNormal"/>
              <w:ind w:firstLine="0"/>
              <w:jc w:val="center"/>
              <w:rPr>
                <w:rFonts w:ascii="Times New Roman" w:hAnsi="Times New Roman" w:cs="Times New Roman"/>
                <w:b/>
                <w:sz w:val="24"/>
                <w:szCs w:val="24"/>
              </w:rPr>
            </w:pPr>
          </w:p>
        </w:tc>
        <w:tc>
          <w:tcPr>
            <w:tcW w:w="3828" w:type="dxa"/>
          </w:tcPr>
          <w:p w:rsidR="00414915" w:rsidRPr="00414915" w:rsidRDefault="00414915" w:rsidP="00414915">
            <w:pPr>
              <w:pStyle w:val="afff9"/>
              <w:rPr>
                <w:rFonts w:ascii="Times New Roman" w:hAnsi="Times New Roman"/>
                <w:sz w:val="24"/>
                <w:szCs w:val="24"/>
              </w:rPr>
            </w:pPr>
            <w:r w:rsidRPr="00414915">
              <w:rPr>
                <w:rFonts w:ascii="Times New Roman" w:hAnsi="Times New Roman"/>
                <w:sz w:val="24"/>
                <w:szCs w:val="24"/>
              </w:rPr>
              <w:t xml:space="preserve">другие хозяйственные </w:t>
            </w:r>
          </w:p>
          <w:p w:rsidR="00414915" w:rsidRPr="00414915" w:rsidRDefault="00414915" w:rsidP="00414915">
            <w:pPr>
              <w:pStyle w:val="afff9"/>
              <w:rPr>
                <w:rFonts w:ascii="Times New Roman" w:hAnsi="Times New Roman"/>
                <w:sz w:val="24"/>
                <w:szCs w:val="24"/>
              </w:rPr>
            </w:pPr>
            <w:r w:rsidRPr="00414915">
              <w:rPr>
                <w:rFonts w:ascii="Times New Roman" w:hAnsi="Times New Roman"/>
                <w:sz w:val="24"/>
                <w:szCs w:val="24"/>
              </w:rPr>
              <w:t xml:space="preserve">строения и сооружения </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недопустимое</w:t>
            </w:r>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размещение</w:t>
            </w: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недопустимое</w:t>
            </w:r>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размещение</w:t>
            </w: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7</w:t>
            </w:r>
          </w:p>
        </w:tc>
        <w:tc>
          <w:tcPr>
            <w:tcW w:w="3828" w:type="dxa"/>
          </w:tcPr>
          <w:p w:rsidR="00414915" w:rsidRPr="00414915" w:rsidRDefault="00414915" w:rsidP="00414915">
            <w:pPr>
              <w:pStyle w:val="afff9"/>
              <w:rPr>
                <w:rFonts w:ascii="Times New Roman" w:hAnsi="Times New Roman"/>
                <w:sz w:val="24"/>
                <w:szCs w:val="24"/>
              </w:rPr>
            </w:pPr>
            <w:r w:rsidRPr="00414915">
              <w:rPr>
                <w:rFonts w:ascii="Times New Roman" w:hAnsi="Times New Roman"/>
                <w:sz w:val="24"/>
                <w:szCs w:val="24"/>
              </w:rPr>
              <w:t>Объекты, включенные в виды разрешённого использования с кодами 3.2, 3.3,  3.4.1, 3,6,</w:t>
            </w:r>
          </w:p>
          <w:p w:rsidR="00414915" w:rsidRPr="00414915" w:rsidRDefault="00414915" w:rsidP="00414915">
            <w:pPr>
              <w:pStyle w:val="afff9"/>
              <w:rPr>
                <w:rFonts w:ascii="Times New Roman" w:hAnsi="Times New Roman"/>
                <w:sz w:val="24"/>
                <w:szCs w:val="24"/>
              </w:rPr>
            </w:pPr>
            <w:r w:rsidRPr="00414915">
              <w:rPr>
                <w:rFonts w:ascii="Times New Roman" w:hAnsi="Times New Roman"/>
                <w:sz w:val="24"/>
                <w:szCs w:val="24"/>
              </w:rPr>
              <w:t xml:space="preserve">3.10.1,4.1, 4.4, 4.6, 4.7 </w:t>
            </w:r>
          </w:p>
        </w:tc>
        <w:tc>
          <w:tcPr>
            <w:tcW w:w="1701" w:type="dxa"/>
            <w:gridSpan w:val="2"/>
            <w:vAlign w:val="center"/>
          </w:tcPr>
          <w:p w:rsidR="00414915" w:rsidRPr="00414915" w:rsidRDefault="00414915" w:rsidP="001A650C">
            <w:pPr>
              <w:pStyle w:val="ConsPlusNormal"/>
              <w:ind w:firstLine="0"/>
              <w:jc w:val="both"/>
              <w:rPr>
                <w:rFonts w:ascii="Times New Roman" w:hAnsi="Times New Roman" w:cs="Times New Roman"/>
                <w:sz w:val="24"/>
                <w:szCs w:val="24"/>
              </w:rPr>
            </w:pPr>
            <w:r w:rsidRPr="00414915">
              <w:rPr>
                <w:rFonts w:ascii="Times New Roman" w:hAnsi="Times New Roman" w:cs="Times New Roman"/>
                <w:sz w:val="24"/>
                <w:szCs w:val="24"/>
              </w:rPr>
              <w:t xml:space="preserve">в </w:t>
            </w:r>
            <w:proofErr w:type="spellStart"/>
            <w:proofErr w:type="gramStart"/>
            <w:r w:rsidRPr="00414915">
              <w:rPr>
                <w:rFonts w:ascii="Times New Roman" w:hAnsi="Times New Roman" w:cs="Times New Roman"/>
                <w:sz w:val="24"/>
                <w:szCs w:val="24"/>
              </w:rPr>
              <w:t>соответст-вии</w:t>
            </w:r>
            <w:proofErr w:type="spellEnd"/>
            <w:proofErr w:type="gramEnd"/>
            <w:r w:rsidRPr="00414915">
              <w:rPr>
                <w:rFonts w:ascii="Times New Roman" w:hAnsi="Times New Roman" w:cs="Times New Roman"/>
                <w:sz w:val="24"/>
                <w:szCs w:val="24"/>
              </w:rPr>
              <w:t xml:space="preserve"> с частью 6 настоящей статьи, но не менее 3 </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5</w:t>
            </w: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3</w:t>
            </w: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8</w:t>
            </w:r>
          </w:p>
        </w:tc>
        <w:tc>
          <w:tcPr>
            <w:tcW w:w="3828" w:type="dxa"/>
          </w:tcPr>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Объекты, включенные в вид </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разрешённого использования с кодом 3.7 </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3</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 менее 3³</w:t>
            </w: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 менее 3³</w:t>
            </w: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9</w:t>
            </w:r>
          </w:p>
        </w:tc>
        <w:tc>
          <w:tcPr>
            <w:tcW w:w="3828" w:type="dxa"/>
          </w:tcPr>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Объекты, включенные в виды разрешённого использования с кодами 2.7.1, 4.9, 12.0 </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0</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0</w:t>
            </w: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0</w:t>
            </w: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10</w:t>
            </w:r>
          </w:p>
        </w:tc>
        <w:tc>
          <w:tcPr>
            <w:tcW w:w="3828" w:type="dxa"/>
          </w:tcPr>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Малоэтажные многоквартирные </w:t>
            </w:r>
          </w:p>
          <w:p w:rsidR="00414915" w:rsidRPr="00414915" w:rsidRDefault="00414915" w:rsidP="00414915">
            <w:pPr>
              <w:pStyle w:val="afff9"/>
              <w:jc w:val="both"/>
              <w:rPr>
                <w:rFonts w:ascii="Times New Roman" w:hAnsi="Times New Roman"/>
                <w:sz w:val="24"/>
                <w:szCs w:val="24"/>
              </w:rPr>
            </w:pPr>
            <w:proofErr w:type="gramStart"/>
            <w:r w:rsidRPr="00414915">
              <w:rPr>
                <w:rFonts w:ascii="Times New Roman" w:hAnsi="Times New Roman"/>
                <w:sz w:val="24"/>
                <w:szCs w:val="24"/>
              </w:rPr>
              <w:t xml:space="preserve">жилые дома (код вида </w:t>
            </w:r>
            <w:proofErr w:type="gramEnd"/>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lastRenderedPageBreak/>
              <w:t xml:space="preserve">разрешённого использования </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2.1.1) </w:t>
            </w:r>
          </w:p>
        </w:tc>
        <w:tc>
          <w:tcPr>
            <w:tcW w:w="1701" w:type="dxa"/>
            <w:gridSpan w:val="2"/>
            <w:vAlign w:val="center"/>
          </w:tcPr>
          <w:p w:rsidR="00414915" w:rsidRPr="00414915" w:rsidRDefault="00414915" w:rsidP="001A650C">
            <w:pPr>
              <w:pStyle w:val="afff9"/>
              <w:rPr>
                <w:rFonts w:ascii="Times New Roman" w:hAnsi="Times New Roman"/>
                <w:sz w:val="24"/>
                <w:szCs w:val="24"/>
              </w:rPr>
            </w:pPr>
            <w:r w:rsidRPr="00414915">
              <w:rPr>
                <w:rFonts w:ascii="Times New Roman" w:hAnsi="Times New Roman"/>
                <w:sz w:val="24"/>
                <w:szCs w:val="24"/>
              </w:rPr>
              <w:lastRenderedPageBreak/>
              <w:t xml:space="preserve">в </w:t>
            </w:r>
            <w:proofErr w:type="spellStart"/>
            <w:r w:rsidRPr="00414915">
              <w:rPr>
                <w:rFonts w:ascii="Times New Roman" w:hAnsi="Times New Roman"/>
                <w:sz w:val="24"/>
                <w:szCs w:val="24"/>
              </w:rPr>
              <w:t>соответст-вии</w:t>
            </w:r>
            <w:proofErr w:type="spellEnd"/>
            <w:r w:rsidRPr="00414915">
              <w:rPr>
                <w:rFonts w:ascii="Times New Roman" w:hAnsi="Times New Roman"/>
                <w:sz w:val="24"/>
                <w:szCs w:val="24"/>
              </w:rPr>
              <w:t xml:space="preserve">  с </w:t>
            </w:r>
            <w:r w:rsidRPr="00414915">
              <w:rPr>
                <w:rFonts w:ascii="Times New Roman" w:hAnsi="Times New Roman"/>
                <w:sz w:val="24"/>
                <w:szCs w:val="24"/>
              </w:rPr>
              <w:lastRenderedPageBreak/>
              <w:t xml:space="preserve">частями 6, 7, 8  </w:t>
            </w:r>
            <w:proofErr w:type="gramStart"/>
            <w:r w:rsidRPr="00414915">
              <w:rPr>
                <w:rFonts w:ascii="Times New Roman" w:hAnsi="Times New Roman"/>
                <w:sz w:val="24"/>
                <w:szCs w:val="24"/>
              </w:rPr>
              <w:t>настоящей</w:t>
            </w:r>
            <w:proofErr w:type="gramEnd"/>
            <w:r w:rsidRPr="00414915">
              <w:rPr>
                <w:rFonts w:ascii="Times New Roman" w:hAnsi="Times New Roman"/>
                <w:sz w:val="24"/>
                <w:szCs w:val="24"/>
              </w:rPr>
              <w:t xml:space="preserve"> </w:t>
            </w:r>
          </w:p>
          <w:p w:rsidR="00414915" w:rsidRPr="00414915" w:rsidRDefault="00414915" w:rsidP="001A650C">
            <w:pPr>
              <w:pStyle w:val="afff9"/>
              <w:rPr>
                <w:rFonts w:ascii="Times New Roman" w:hAnsi="Times New Roman"/>
                <w:sz w:val="24"/>
                <w:szCs w:val="24"/>
              </w:rPr>
            </w:pPr>
            <w:r w:rsidRPr="00414915">
              <w:rPr>
                <w:rFonts w:ascii="Times New Roman" w:hAnsi="Times New Roman"/>
                <w:sz w:val="24"/>
                <w:szCs w:val="24"/>
              </w:rPr>
              <w:t xml:space="preserve">статьи, но не менее 3 </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lastRenderedPageBreak/>
              <w:t>0,5</w:t>
            </w: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0,5</w:t>
            </w: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lastRenderedPageBreak/>
              <w:t>11</w:t>
            </w:r>
          </w:p>
        </w:tc>
        <w:tc>
          <w:tcPr>
            <w:tcW w:w="3828" w:type="dxa"/>
          </w:tcPr>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Малоэтажные многоквартирные </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жилые дома в случаях примыкания к объектам капитального строительства смежного земельного участка при наличии глухих стен у обоих примыкающих </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зданий (код вида разрешённого использования 2.1.1) </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0</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0,5</w:t>
            </w: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0,5</w:t>
            </w: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12</w:t>
            </w:r>
          </w:p>
        </w:tc>
        <w:tc>
          <w:tcPr>
            <w:tcW w:w="3828" w:type="dxa"/>
          </w:tcPr>
          <w:p w:rsidR="00414915" w:rsidRPr="00414915" w:rsidRDefault="00414915" w:rsidP="00414915">
            <w:pPr>
              <w:pStyle w:val="afff9"/>
              <w:jc w:val="both"/>
              <w:rPr>
                <w:rFonts w:ascii="Times New Roman" w:hAnsi="Times New Roman"/>
                <w:sz w:val="24"/>
                <w:szCs w:val="24"/>
              </w:rPr>
            </w:pPr>
            <w:proofErr w:type="gramStart"/>
            <w:r w:rsidRPr="00414915">
              <w:rPr>
                <w:rFonts w:ascii="Times New Roman" w:hAnsi="Times New Roman"/>
                <w:sz w:val="24"/>
                <w:szCs w:val="24"/>
              </w:rPr>
              <w:t xml:space="preserve">Индивидуальные гаражи и иные вспомогательные сооружения (код вида разрешённого использования </w:t>
            </w:r>
            <w:proofErr w:type="gramEnd"/>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2.1.1) </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w:t>
            </w:r>
          </w:p>
        </w:tc>
        <w:tc>
          <w:tcPr>
            <w:tcW w:w="1701" w:type="dxa"/>
          </w:tcPr>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недопустимое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размещение, </w:t>
            </w:r>
            <w:proofErr w:type="gramStart"/>
            <w:r w:rsidRPr="00414915">
              <w:rPr>
                <w:rFonts w:ascii="Times New Roman" w:hAnsi="Times New Roman"/>
                <w:sz w:val="24"/>
                <w:szCs w:val="24"/>
              </w:rPr>
              <w:t>за</w:t>
            </w:r>
            <w:proofErr w:type="gramEnd"/>
            <w:r w:rsidRPr="00414915">
              <w:rPr>
                <w:rFonts w:ascii="Times New Roman" w:hAnsi="Times New Roman"/>
                <w:sz w:val="24"/>
                <w:szCs w:val="24"/>
              </w:rPr>
              <w:t xml:space="preserve">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исключением </w:t>
            </w:r>
          </w:p>
          <w:p w:rsidR="00414915" w:rsidRPr="00414915" w:rsidRDefault="00414915" w:rsidP="001A650C">
            <w:pPr>
              <w:pStyle w:val="afff9"/>
              <w:jc w:val="both"/>
              <w:rPr>
                <w:rFonts w:ascii="Times New Roman" w:hAnsi="Times New Roman"/>
                <w:sz w:val="24"/>
                <w:szCs w:val="24"/>
              </w:rPr>
            </w:pPr>
            <w:proofErr w:type="spellStart"/>
            <w:proofErr w:type="gramStart"/>
            <w:r w:rsidRPr="00414915">
              <w:rPr>
                <w:rFonts w:ascii="Times New Roman" w:hAnsi="Times New Roman"/>
                <w:sz w:val="24"/>
                <w:szCs w:val="24"/>
              </w:rPr>
              <w:t>индивидуаль-ных</w:t>
            </w:r>
            <w:proofErr w:type="spellEnd"/>
            <w:proofErr w:type="gramEnd"/>
            <w:r w:rsidRPr="00414915">
              <w:rPr>
                <w:rFonts w:ascii="Times New Roman" w:hAnsi="Times New Roman"/>
                <w:sz w:val="24"/>
                <w:szCs w:val="24"/>
              </w:rPr>
              <w:t xml:space="preserve"> гаражей;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для </w:t>
            </w:r>
            <w:proofErr w:type="spellStart"/>
            <w:r w:rsidRPr="00414915">
              <w:rPr>
                <w:rFonts w:ascii="Times New Roman" w:hAnsi="Times New Roman"/>
                <w:sz w:val="24"/>
                <w:szCs w:val="24"/>
              </w:rPr>
              <w:t>инд-ных</w:t>
            </w:r>
            <w:proofErr w:type="spellEnd"/>
            <w:r w:rsidRPr="00414915">
              <w:rPr>
                <w:rFonts w:ascii="Times New Roman" w:hAnsi="Times New Roman"/>
                <w:sz w:val="24"/>
                <w:szCs w:val="24"/>
              </w:rPr>
              <w:t xml:space="preserve">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гаражей 0,5²</w:t>
            </w:r>
          </w:p>
        </w:tc>
        <w:tc>
          <w:tcPr>
            <w:tcW w:w="1666" w:type="dxa"/>
            <w:vAlign w:val="center"/>
          </w:tcPr>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недопустимое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размещение, </w:t>
            </w:r>
            <w:proofErr w:type="gramStart"/>
            <w:r w:rsidRPr="00414915">
              <w:rPr>
                <w:rFonts w:ascii="Times New Roman" w:hAnsi="Times New Roman"/>
                <w:sz w:val="24"/>
                <w:szCs w:val="24"/>
              </w:rPr>
              <w:t>за</w:t>
            </w:r>
            <w:proofErr w:type="gramEnd"/>
            <w:r w:rsidRPr="00414915">
              <w:rPr>
                <w:rFonts w:ascii="Times New Roman" w:hAnsi="Times New Roman"/>
                <w:sz w:val="24"/>
                <w:szCs w:val="24"/>
              </w:rPr>
              <w:t xml:space="preserve">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исключением </w:t>
            </w:r>
          </w:p>
          <w:p w:rsidR="00414915" w:rsidRPr="00414915" w:rsidRDefault="00414915" w:rsidP="001A650C">
            <w:pPr>
              <w:pStyle w:val="afff9"/>
              <w:jc w:val="both"/>
              <w:rPr>
                <w:rFonts w:ascii="Times New Roman" w:hAnsi="Times New Roman"/>
                <w:sz w:val="24"/>
                <w:szCs w:val="24"/>
              </w:rPr>
            </w:pPr>
            <w:proofErr w:type="spellStart"/>
            <w:proofErr w:type="gramStart"/>
            <w:r w:rsidRPr="00414915">
              <w:rPr>
                <w:rFonts w:ascii="Times New Roman" w:hAnsi="Times New Roman"/>
                <w:sz w:val="24"/>
                <w:szCs w:val="24"/>
              </w:rPr>
              <w:t>индивидуаль-ных</w:t>
            </w:r>
            <w:proofErr w:type="spellEnd"/>
            <w:proofErr w:type="gramEnd"/>
            <w:r w:rsidRPr="00414915">
              <w:rPr>
                <w:rFonts w:ascii="Times New Roman" w:hAnsi="Times New Roman"/>
                <w:sz w:val="24"/>
                <w:szCs w:val="24"/>
              </w:rPr>
              <w:t xml:space="preserve"> гаражей;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для </w:t>
            </w:r>
            <w:proofErr w:type="spellStart"/>
            <w:r w:rsidRPr="00414915">
              <w:rPr>
                <w:rFonts w:ascii="Times New Roman" w:hAnsi="Times New Roman"/>
                <w:sz w:val="24"/>
                <w:szCs w:val="24"/>
              </w:rPr>
              <w:t>инд-ных</w:t>
            </w:r>
            <w:proofErr w:type="spellEnd"/>
            <w:r w:rsidRPr="00414915">
              <w:rPr>
                <w:rFonts w:ascii="Times New Roman" w:hAnsi="Times New Roman"/>
                <w:sz w:val="24"/>
                <w:szCs w:val="24"/>
              </w:rPr>
              <w:t xml:space="preserve"> </w:t>
            </w:r>
          </w:p>
          <w:p w:rsidR="00414915" w:rsidRPr="00414915" w:rsidRDefault="00414915" w:rsidP="001A650C">
            <w:pPr>
              <w:pStyle w:val="afff9"/>
              <w:rPr>
                <w:rFonts w:ascii="Times New Roman" w:hAnsi="Times New Roman"/>
                <w:sz w:val="24"/>
                <w:szCs w:val="24"/>
              </w:rPr>
            </w:pPr>
            <w:r w:rsidRPr="00414915">
              <w:rPr>
                <w:rFonts w:ascii="Times New Roman" w:hAnsi="Times New Roman"/>
                <w:sz w:val="24"/>
                <w:szCs w:val="24"/>
              </w:rPr>
              <w:t>гаражей 0,5²</w:t>
            </w:r>
          </w:p>
        </w:tc>
      </w:tr>
      <w:tr w:rsidR="00414915" w:rsidRPr="00414915" w:rsidTr="001A650C">
        <w:tc>
          <w:tcPr>
            <w:tcW w:w="9571" w:type="dxa"/>
            <w:gridSpan w:val="6"/>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b/>
                <w:sz w:val="24"/>
                <w:szCs w:val="24"/>
              </w:rPr>
              <w:t>Общественно-деловые зоны ОД</w:t>
            </w: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13</w:t>
            </w:r>
          </w:p>
        </w:tc>
        <w:tc>
          <w:tcPr>
            <w:tcW w:w="3828" w:type="dxa"/>
          </w:tcPr>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Объекты капитального строительства в целях обеспечения физических и юридических лиц коммунальными услугами (код вида разрешённого использования 3.1)</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w:t>
            </w:r>
          </w:p>
        </w:tc>
        <w:tc>
          <w:tcPr>
            <w:tcW w:w="1701" w:type="dxa"/>
            <w:vAlign w:val="center"/>
          </w:tcPr>
          <w:p w:rsidR="00414915" w:rsidRPr="00414915" w:rsidRDefault="00414915" w:rsidP="001A650C">
            <w:pPr>
              <w:pStyle w:val="afff9"/>
              <w:rPr>
                <w:rFonts w:ascii="Times New Roman" w:hAnsi="Times New Roman"/>
                <w:sz w:val="24"/>
                <w:szCs w:val="24"/>
              </w:rPr>
            </w:pPr>
            <w:r w:rsidRPr="00414915">
              <w:rPr>
                <w:rFonts w:ascii="Times New Roman" w:hAnsi="Times New Roman"/>
                <w:sz w:val="24"/>
                <w:szCs w:val="24"/>
              </w:rPr>
              <w:t xml:space="preserve">недопустимое </w:t>
            </w:r>
          </w:p>
          <w:p w:rsidR="00414915" w:rsidRPr="00414915" w:rsidRDefault="00414915" w:rsidP="001A650C">
            <w:pPr>
              <w:pStyle w:val="afff9"/>
              <w:rPr>
                <w:rFonts w:ascii="Times New Roman" w:hAnsi="Times New Roman"/>
                <w:sz w:val="24"/>
                <w:szCs w:val="24"/>
              </w:rPr>
            </w:pPr>
            <w:r w:rsidRPr="00414915">
              <w:rPr>
                <w:rFonts w:ascii="Times New Roman" w:hAnsi="Times New Roman"/>
                <w:sz w:val="24"/>
                <w:szCs w:val="24"/>
              </w:rPr>
              <w:t xml:space="preserve">размещение  </w:t>
            </w:r>
          </w:p>
          <w:p w:rsidR="00414915" w:rsidRPr="00414915" w:rsidRDefault="00414915" w:rsidP="001A650C">
            <w:pPr>
              <w:pStyle w:val="afff9"/>
              <w:jc w:val="center"/>
              <w:rPr>
                <w:rFonts w:ascii="Times New Roman" w:hAnsi="Times New Roman"/>
                <w:sz w:val="24"/>
                <w:szCs w:val="24"/>
              </w:rPr>
            </w:pPr>
          </w:p>
        </w:tc>
        <w:tc>
          <w:tcPr>
            <w:tcW w:w="1666" w:type="dxa"/>
            <w:vAlign w:val="center"/>
          </w:tcPr>
          <w:p w:rsidR="00414915" w:rsidRPr="00414915" w:rsidRDefault="00414915" w:rsidP="001A650C">
            <w:pPr>
              <w:pStyle w:val="afff9"/>
              <w:rPr>
                <w:rFonts w:ascii="Times New Roman" w:hAnsi="Times New Roman"/>
                <w:sz w:val="24"/>
                <w:szCs w:val="24"/>
              </w:rPr>
            </w:pPr>
            <w:r w:rsidRPr="00414915">
              <w:rPr>
                <w:rFonts w:ascii="Times New Roman" w:hAnsi="Times New Roman"/>
                <w:sz w:val="24"/>
                <w:szCs w:val="24"/>
              </w:rPr>
              <w:t xml:space="preserve">недопустимое </w:t>
            </w:r>
          </w:p>
          <w:p w:rsidR="00414915" w:rsidRPr="00414915" w:rsidRDefault="00414915" w:rsidP="001A650C">
            <w:pPr>
              <w:pStyle w:val="afff9"/>
              <w:rPr>
                <w:rFonts w:ascii="Times New Roman" w:hAnsi="Times New Roman"/>
                <w:sz w:val="24"/>
                <w:szCs w:val="24"/>
              </w:rPr>
            </w:pPr>
            <w:r w:rsidRPr="00414915">
              <w:rPr>
                <w:rFonts w:ascii="Times New Roman" w:hAnsi="Times New Roman"/>
                <w:sz w:val="24"/>
                <w:szCs w:val="24"/>
              </w:rPr>
              <w:t xml:space="preserve">размещение  </w:t>
            </w:r>
          </w:p>
          <w:p w:rsidR="00414915" w:rsidRPr="00414915" w:rsidRDefault="00414915" w:rsidP="001A650C">
            <w:pPr>
              <w:pStyle w:val="afff9"/>
              <w:jc w:val="center"/>
              <w:rPr>
                <w:rFonts w:ascii="Times New Roman" w:hAnsi="Times New Roman"/>
                <w:sz w:val="24"/>
                <w:szCs w:val="24"/>
              </w:rPr>
            </w:pP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14</w:t>
            </w:r>
          </w:p>
        </w:tc>
        <w:tc>
          <w:tcPr>
            <w:tcW w:w="3828" w:type="dxa"/>
          </w:tcPr>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Объекты, включенные в виды разрешённого использования с кодами 3.2, 3.3, 3.4 (3.4.1, 3.4.2), 3.5 (3.5.1, 3.5.2), 3.6, 3.8, 4.1,  4.4, 4.5, 4.6, 4.7, 4.8</w:t>
            </w:r>
          </w:p>
        </w:tc>
        <w:tc>
          <w:tcPr>
            <w:tcW w:w="1701" w:type="dxa"/>
            <w:gridSpan w:val="2"/>
          </w:tcPr>
          <w:p w:rsidR="00414915" w:rsidRPr="00414915" w:rsidRDefault="00414915" w:rsidP="001A650C">
            <w:pPr>
              <w:pStyle w:val="ConsPlusNormal"/>
              <w:ind w:firstLine="0"/>
              <w:jc w:val="both"/>
              <w:rPr>
                <w:rFonts w:ascii="Times New Roman" w:hAnsi="Times New Roman" w:cs="Times New Roman"/>
                <w:sz w:val="24"/>
                <w:szCs w:val="24"/>
              </w:rPr>
            </w:pPr>
            <w:r w:rsidRPr="00414915">
              <w:rPr>
                <w:rFonts w:ascii="Times New Roman" w:hAnsi="Times New Roman" w:cs="Times New Roman"/>
                <w:sz w:val="24"/>
                <w:szCs w:val="24"/>
              </w:rPr>
              <w:t xml:space="preserve">в </w:t>
            </w:r>
            <w:proofErr w:type="spellStart"/>
            <w:proofErr w:type="gramStart"/>
            <w:r w:rsidRPr="00414915">
              <w:rPr>
                <w:rFonts w:ascii="Times New Roman" w:hAnsi="Times New Roman" w:cs="Times New Roman"/>
                <w:sz w:val="24"/>
                <w:szCs w:val="24"/>
              </w:rPr>
              <w:t>соответст-вии</w:t>
            </w:r>
            <w:proofErr w:type="spellEnd"/>
            <w:proofErr w:type="gramEnd"/>
            <w:r w:rsidRPr="00414915">
              <w:rPr>
                <w:rFonts w:ascii="Times New Roman" w:hAnsi="Times New Roman" w:cs="Times New Roman"/>
                <w:sz w:val="24"/>
                <w:szCs w:val="24"/>
              </w:rPr>
              <w:t xml:space="preserve"> с частью 6 настоящей статьи, но не менее 3</w:t>
            </w:r>
          </w:p>
        </w:tc>
        <w:tc>
          <w:tcPr>
            <w:tcW w:w="1701" w:type="dxa"/>
            <w:vAlign w:val="center"/>
          </w:tcPr>
          <w:p w:rsidR="00414915" w:rsidRPr="00414915" w:rsidRDefault="00414915" w:rsidP="001A650C">
            <w:pPr>
              <w:pStyle w:val="afff9"/>
              <w:rPr>
                <w:rFonts w:ascii="Times New Roman" w:hAnsi="Times New Roman"/>
                <w:sz w:val="24"/>
                <w:szCs w:val="24"/>
              </w:rPr>
            </w:pPr>
            <w:r w:rsidRPr="00414915">
              <w:rPr>
                <w:rFonts w:ascii="Times New Roman" w:hAnsi="Times New Roman"/>
                <w:sz w:val="24"/>
                <w:szCs w:val="24"/>
              </w:rPr>
              <w:t xml:space="preserve">в </w:t>
            </w:r>
            <w:proofErr w:type="spellStart"/>
            <w:proofErr w:type="gramStart"/>
            <w:r w:rsidRPr="00414915">
              <w:rPr>
                <w:rFonts w:ascii="Times New Roman" w:hAnsi="Times New Roman"/>
                <w:sz w:val="24"/>
                <w:szCs w:val="24"/>
              </w:rPr>
              <w:t>соответст-вии</w:t>
            </w:r>
            <w:proofErr w:type="spellEnd"/>
            <w:proofErr w:type="gramEnd"/>
            <w:r w:rsidRPr="00414915">
              <w:rPr>
                <w:rFonts w:ascii="Times New Roman" w:hAnsi="Times New Roman"/>
                <w:sz w:val="24"/>
                <w:szCs w:val="24"/>
              </w:rPr>
              <w:t xml:space="preserve"> с </w:t>
            </w:r>
          </w:p>
          <w:p w:rsidR="00414915" w:rsidRPr="00414915" w:rsidRDefault="00414915" w:rsidP="001A650C">
            <w:pPr>
              <w:pStyle w:val="afff9"/>
              <w:rPr>
                <w:rFonts w:ascii="Times New Roman" w:hAnsi="Times New Roman"/>
                <w:sz w:val="24"/>
                <w:szCs w:val="24"/>
              </w:rPr>
            </w:pPr>
            <w:proofErr w:type="spellStart"/>
            <w:r w:rsidRPr="00414915">
              <w:rPr>
                <w:rFonts w:ascii="Times New Roman" w:hAnsi="Times New Roman"/>
                <w:sz w:val="24"/>
                <w:szCs w:val="24"/>
              </w:rPr>
              <w:t>существую-щей</w:t>
            </w:r>
            <w:proofErr w:type="spellEnd"/>
            <w:r w:rsidRPr="00414915">
              <w:rPr>
                <w:rFonts w:ascii="Times New Roman" w:hAnsi="Times New Roman"/>
                <w:sz w:val="24"/>
                <w:szCs w:val="24"/>
              </w:rPr>
              <w:t xml:space="preserve"> линией застройки</w:t>
            </w:r>
            <w:proofErr w:type="gramStart"/>
            <w:r w:rsidRPr="00414915">
              <w:rPr>
                <w:rFonts w:ascii="Times New Roman" w:hAnsi="Times New Roman"/>
                <w:sz w:val="24"/>
                <w:szCs w:val="24"/>
                <w:vertAlign w:val="superscript"/>
              </w:rPr>
              <w:t>4</w:t>
            </w:r>
            <w:proofErr w:type="gramEnd"/>
          </w:p>
          <w:p w:rsidR="00414915" w:rsidRPr="00414915" w:rsidRDefault="00414915" w:rsidP="001A650C">
            <w:pPr>
              <w:pStyle w:val="afff9"/>
              <w:jc w:val="center"/>
              <w:rPr>
                <w:rFonts w:ascii="Times New Roman" w:hAnsi="Times New Roman"/>
                <w:sz w:val="24"/>
                <w:szCs w:val="24"/>
              </w:rPr>
            </w:pPr>
          </w:p>
        </w:tc>
        <w:tc>
          <w:tcPr>
            <w:tcW w:w="1666" w:type="dxa"/>
            <w:vAlign w:val="center"/>
          </w:tcPr>
          <w:p w:rsidR="00414915" w:rsidRPr="00414915" w:rsidRDefault="00414915" w:rsidP="001A650C">
            <w:pPr>
              <w:pStyle w:val="afff9"/>
              <w:rPr>
                <w:rFonts w:ascii="Times New Roman" w:hAnsi="Times New Roman"/>
                <w:sz w:val="24"/>
                <w:szCs w:val="24"/>
              </w:rPr>
            </w:pPr>
            <w:r w:rsidRPr="00414915">
              <w:rPr>
                <w:rFonts w:ascii="Times New Roman" w:hAnsi="Times New Roman"/>
                <w:sz w:val="24"/>
                <w:szCs w:val="24"/>
              </w:rPr>
              <w:t xml:space="preserve">в </w:t>
            </w:r>
            <w:proofErr w:type="spellStart"/>
            <w:proofErr w:type="gramStart"/>
            <w:r w:rsidRPr="00414915">
              <w:rPr>
                <w:rFonts w:ascii="Times New Roman" w:hAnsi="Times New Roman"/>
                <w:sz w:val="24"/>
                <w:szCs w:val="24"/>
              </w:rPr>
              <w:t>соответст-вии</w:t>
            </w:r>
            <w:proofErr w:type="spellEnd"/>
            <w:proofErr w:type="gramEnd"/>
            <w:r w:rsidRPr="00414915">
              <w:rPr>
                <w:rFonts w:ascii="Times New Roman" w:hAnsi="Times New Roman"/>
                <w:sz w:val="24"/>
                <w:szCs w:val="24"/>
              </w:rPr>
              <w:t xml:space="preserve"> с </w:t>
            </w:r>
          </w:p>
          <w:p w:rsidR="00414915" w:rsidRPr="00414915" w:rsidRDefault="00414915" w:rsidP="001A650C">
            <w:pPr>
              <w:pStyle w:val="afff9"/>
              <w:rPr>
                <w:rFonts w:ascii="Times New Roman" w:hAnsi="Times New Roman"/>
                <w:sz w:val="24"/>
                <w:szCs w:val="24"/>
              </w:rPr>
            </w:pPr>
            <w:proofErr w:type="spellStart"/>
            <w:r w:rsidRPr="00414915">
              <w:rPr>
                <w:rFonts w:ascii="Times New Roman" w:hAnsi="Times New Roman"/>
                <w:sz w:val="24"/>
                <w:szCs w:val="24"/>
              </w:rPr>
              <w:t>существую-щей</w:t>
            </w:r>
            <w:proofErr w:type="spellEnd"/>
            <w:r w:rsidRPr="00414915">
              <w:rPr>
                <w:rFonts w:ascii="Times New Roman" w:hAnsi="Times New Roman"/>
                <w:sz w:val="24"/>
                <w:szCs w:val="24"/>
              </w:rPr>
              <w:t xml:space="preserve"> линией застройки</w:t>
            </w:r>
            <w:proofErr w:type="gramStart"/>
            <w:r w:rsidRPr="00414915">
              <w:rPr>
                <w:rFonts w:ascii="Times New Roman" w:hAnsi="Times New Roman"/>
                <w:sz w:val="24"/>
                <w:szCs w:val="24"/>
                <w:vertAlign w:val="superscript"/>
              </w:rPr>
              <w:t>4</w:t>
            </w:r>
            <w:proofErr w:type="gramEnd"/>
          </w:p>
          <w:p w:rsidR="00414915" w:rsidRPr="00414915" w:rsidRDefault="00414915" w:rsidP="001A650C">
            <w:pPr>
              <w:pStyle w:val="afff9"/>
              <w:jc w:val="center"/>
              <w:rPr>
                <w:rFonts w:ascii="Times New Roman" w:hAnsi="Times New Roman"/>
                <w:sz w:val="24"/>
                <w:szCs w:val="24"/>
              </w:rPr>
            </w:pP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15</w:t>
            </w:r>
          </w:p>
        </w:tc>
        <w:tc>
          <w:tcPr>
            <w:tcW w:w="3828" w:type="dxa"/>
          </w:tcPr>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Объекты, включенные в виды разрешённого использования с кодами 3.2, 3.3, 3.4 (3.4.1, 3.4.2), 3.5 (3.5.1, 3.5.2), 3.6, 3.8, 4.1,  4.4, 4.5, 4.6, 4.7, 4.8 в случаях примыкания к объектам капитального строительства смежного земельного участка при наличии глухих стен у обоих примыкающих зданий</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0</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 xml:space="preserve">в </w:t>
            </w:r>
            <w:proofErr w:type="spellStart"/>
            <w:proofErr w:type="gramStart"/>
            <w:r w:rsidRPr="00414915">
              <w:rPr>
                <w:rFonts w:ascii="Times New Roman" w:hAnsi="Times New Roman"/>
                <w:sz w:val="24"/>
                <w:szCs w:val="24"/>
              </w:rPr>
              <w:t>соответст-вии</w:t>
            </w:r>
            <w:proofErr w:type="spellEnd"/>
            <w:proofErr w:type="gramEnd"/>
            <w:r w:rsidRPr="00414915">
              <w:rPr>
                <w:rFonts w:ascii="Times New Roman" w:hAnsi="Times New Roman"/>
                <w:sz w:val="24"/>
                <w:szCs w:val="24"/>
              </w:rPr>
              <w:t xml:space="preserve"> с</w:t>
            </w:r>
          </w:p>
          <w:p w:rsidR="00414915" w:rsidRPr="00414915" w:rsidRDefault="00414915" w:rsidP="001A650C">
            <w:pPr>
              <w:pStyle w:val="afff9"/>
              <w:jc w:val="center"/>
              <w:rPr>
                <w:rFonts w:ascii="Times New Roman" w:hAnsi="Times New Roman"/>
                <w:sz w:val="24"/>
                <w:szCs w:val="24"/>
              </w:rPr>
            </w:pPr>
            <w:proofErr w:type="spellStart"/>
            <w:r w:rsidRPr="00414915">
              <w:rPr>
                <w:rFonts w:ascii="Times New Roman" w:hAnsi="Times New Roman"/>
                <w:sz w:val="24"/>
                <w:szCs w:val="24"/>
              </w:rPr>
              <w:t>существую-щей</w:t>
            </w:r>
            <w:proofErr w:type="spellEnd"/>
            <w:r w:rsidRPr="00414915">
              <w:rPr>
                <w:rFonts w:ascii="Times New Roman" w:hAnsi="Times New Roman"/>
                <w:sz w:val="24"/>
                <w:szCs w:val="24"/>
              </w:rPr>
              <w:t xml:space="preserve"> линией застройки</w:t>
            </w:r>
            <w:proofErr w:type="gramStart"/>
            <w:r w:rsidRPr="00414915">
              <w:rPr>
                <w:rFonts w:ascii="Times New Roman" w:hAnsi="Times New Roman"/>
                <w:sz w:val="24"/>
                <w:szCs w:val="24"/>
                <w:vertAlign w:val="superscript"/>
              </w:rPr>
              <w:t>4</w:t>
            </w:r>
            <w:proofErr w:type="gramEnd"/>
          </w:p>
          <w:p w:rsidR="00414915" w:rsidRPr="00414915" w:rsidRDefault="00414915" w:rsidP="001A650C">
            <w:pPr>
              <w:pStyle w:val="afff9"/>
              <w:jc w:val="center"/>
              <w:rPr>
                <w:rFonts w:ascii="Times New Roman" w:hAnsi="Times New Roman"/>
                <w:sz w:val="24"/>
                <w:szCs w:val="24"/>
              </w:rPr>
            </w:pP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 xml:space="preserve">в </w:t>
            </w:r>
            <w:proofErr w:type="spellStart"/>
            <w:proofErr w:type="gramStart"/>
            <w:r w:rsidRPr="00414915">
              <w:rPr>
                <w:rFonts w:ascii="Times New Roman" w:hAnsi="Times New Roman"/>
                <w:sz w:val="24"/>
                <w:szCs w:val="24"/>
              </w:rPr>
              <w:t>соответст-вии</w:t>
            </w:r>
            <w:proofErr w:type="spellEnd"/>
            <w:proofErr w:type="gramEnd"/>
            <w:r w:rsidRPr="00414915">
              <w:rPr>
                <w:rFonts w:ascii="Times New Roman" w:hAnsi="Times New Roman"/>
                <w:sz w:val="24"/>
                <w:szCs w:val="24"/>
              </w:rPr>
              <w:t xml:space="preserve"> с</w:t>
            </w:r>
          </w:p>
          <w:p w:rsidR="00414915" w:rsidRPr="00414915" w:rsidRDefault="00414915" w:rsidP="001A650C">
            <w:pPr>
              <w:pStyle w:val="afff9"/>
              <w:jc w:val="center"/>
              <w:rPr>
                <w:rFonts w:ascii="Times New Roman" w:hAnsi="Times New Roman"/>
                <w:sz w:val="24"/>
                <w:szCs w:val="24"/>
              </w:rPr>
            </w:pPr>
            <w:proofErr w:type="spellStart"/>
            <w:r w:rsidRPr="00414915">
              <w:rPr>
                <w:rFonts w:ascii="Times New Roman" w:hAnsi="Times New Roman"/>
                <w:sz w:val="24"/>
                <w:szCs w:val="24"/>
              </w:rPr>
              <w:t>существую-щей</w:t>
            </w:r>
            <w:proofErr w:type="spellEnd"/>
            <w:r w:rsidRPr="00414915">
              <w:rPr>
                <w:rFonts w:ascii="Times New Roman" w:hAnsi="Times New Roman"/>
                <w:sz w:val="24"/>
                <w:szCs w:val="24"/>
              </w:rPr>
              <w:t xml:space="preserve"> линией застройки</w:t>
            </w:r>
            <w:proofErr w:type="gramStart"/>
            <w:r w:rsidRPr="00414915">
              <w:rPr>
                <w:rFonts w:ascii="Times New Roman" w:hAnsi="Times New Roman"/>
                <w:sz w:val="24"/>
                <w:szCs w:val="24"/>
                <w:vertAlign w:val="superscript"/>
              </w:rPr>
              <w:t>4</w:t>
            </w:r>
            <w:proofErr w:type="gramEnd"/>
          </w:p>
          <w:p w:rsidR="00414915" w:rsidRPr="00414915" w:rsidRDefault="00414915" w:rsidP="001A650C">
            <w:pPr>
              <w:pStyle w:val="afff9"/>
              <w:jc w:val="center"/>
              <w:rPr>
                <w:rFonts w:ascii="Times New Roman" w:hAnsi="Times New Roman"/>
                <w:sz w:val="24"/>
                <w:szCs w:val="24"/>
              </w:rPr>
            </w:pP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16</w:t>
            </w:r>
          </w:p>
        </w:tc>
        <w:tc>
          <w:tcPr>
            <w:tcW w:w="3828" w:type="dxa"/>
          </w:tcPr>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Объекты, включенные в виды разрешённого использования с кодами 4.9, 5.1, 6.8, 12.0 </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0</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0</w:t>
            </w: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0</w:t>
            </w: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17</w:t>
            </w:r>
          </w:p>
        </w:tc>
        <w:tc>
          <w:tcPr>
            <w:tcW w:w="3828" w:type="dxa"/>
          </w:tcPr>
          <w:p w:rsidR="00414915" w:rsidRPr="00414915" w:rsidRDefault="00414915" w:rsidP="00414915">
            <w:pPr>
              <w:pStyle w:val="afff9"/>
              <w:rPr>
                <w:rFonts w:ascii="Times New Roman" w:hAnsi="Times New Roman"/>
                <w:sz w:val="24"/>
                <w:szCs w:val="24"/>
              </w:rPr>
            </w:pPr>
            <w:r w:rsidRPr="00414915">
              <w:rPr>
                <w:rFonts w:ascii="Times New Roman" w:hAnsi="Times New Roman"/>
                <w:sz w:val="24"/>
                <w:szCs w:val="24"/>
              </w:rPr>
              <w:t xml:space="preserve">Объекты, включенные в вид </w:t>
            </w:r>
          </w:p>
          <w:p w:rsidR="00414915" w:rsidRPr="00414915" w:rsidRDefault="00414915" w:rsidP="00414915">
            <w:pPr>
              <w:pStyle w:val="afff9"/>
              <w:rPr>
                <w:rFonts w:ascii="Times New Roman" w:hAnsi="Times New Roman"/>
                <w:sz w:val="24"/>
                <w:szCs w:val="24"/>
              </w:rPr>
            </w:pPr>
            <w:r w:rsidRPr="00414915">
              <w:rPr>
                <w:rFonts w:ascii="Times New Roman" w:hAnsi="Times New Roman"/>
                <w:sz w:val="24"/>
                <w:szCs w:val="24"/>
              </w:rPr>
              <w:t xml:space="preserve">разрешённого </w:t>
            </w:r>
          </w:p>
          <w:p w:rsidR="00414915" w:rsidRPr="00414915" w:rsidRDefault="00414915" w:rsidP="00414915">
            <w:pPr>
              <w:pStyle w:val="afff9"/>
              <w:rPr>
                <w:rFonts w:ascii="Times New Roman" w:hAnsi="Times New Roman"/>
                <w:sz w:val="24"/>
                <w:szCs w:val="24"/>
              </w:rPr>
            </w:pPr>
            <w:r w:rsidRPr="00414915">
              <w:rPr>
                <w:rFonts w:ascii="Times New Roman" w:hAnsi="Times New Roman"/>
                <w:sz w:val="24"/>
                <w:szCs w:val="24"/>
              </w:rPr>
              <w:t xml:space="preserve">использования с кодом 3.7 </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3</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 менее 3</w:t>
            </w:r>
            <w:r w:rsidRPr="00414915">
              <w:rPr>
                <w:rFonts w:ascii="Times New Roman" w:hAnsi="Times New Roman"/>
                <w:sz w:val="24"/>
                <w:szCs w:val="24"/>
                <w:vertAlign w:val="superscript"/>
              </w:rPr>
              <w:t>3</w:t>
            </w: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 менее 3</w:t>
            </w:r>
            <w:r w:rsidRPr="00414915">
              <w:rPr>
                <w:rFonts w:ascii="Times New Roman" w:hAnsi="Times New Roman"/>
                <w:sz w:val="24"/>
                <w:szCs w:val="24"/>
                <w:vertAlign w:val="superscript"/>
              </w:rPr>
              <w:t>3</w:t>
            </w:r>
          </w:p>
        </w:tc>
      </w:tr>
      <w:tr w:rsidR="00414915" w:rsidRPr="00414915" w:rsidTr="001A650C">
        <w:tc>
          <w:tcPr>
            <w:tcW w:w="9571" w:type="dxa"/>
            <w:gridSpan w:val="6"/>
            <w:vAlign w:val="center"/>
          </w:tcPr>
          <w:p w:rsidR="00414915" w:rsidRPr="00414915" w:rsidRDefault="00414915" w:rsidP="001A650C">
            <w:pPr>
              <w:pStyle w:val="ConsPlusNormal"/>
              <w:ind w:firstLine="0"/>
              <w:jc w:val="center"/>
              <w:rPr>
                <w:rFonts w:ascii="Times New Roman" w:hAnsi="Times New Roman" w:cs="Times New Roman"/>
                <w:b/>
                <w:sz w:val="24"/>
                <w:szCs w:val="24"/>
              </w:rPr>
            </w:pPr>
            <w:r w:rsidRPr="00414915">
              <w:rPr>
                <w:rFonts w:ascii="Times New Roman" w:hAnsi="Times New Roman" w:cs="Times New Roman"/>
                <w:b/>
                <w:sz w:val="24"/>
                <w:szCs w:val="24"/>
              </w:rPr>
              <w:t>Зона рекреационного назначения</w:t>
            </w:r>
          </w:p>
        </w:tc>
      </w:tr>
      <w:tr w:rsidR="00414915" w:rsidRPr="00414915" w:rsidTr="001A650C">
        <w:tc>
          <w:tcPr>
            <w:tcW w:w="9571" w:type="dxa"/>
            <w:gridSpan w:val="6"/>
          </w:tcPr>
          <w:p w:rsidR="00414915" w:rsidRPr="00414915" w:rsidRDefault="00414915" w:rsidP="001A650C">
            <w:pPr>
              <w:pStyle w:val="afff9"/>
              <w:jc w:val="center"/>
              <w:rPr>
                <w:rFonts w:ascii="Times New Roman" w:hAnsi="Times New Roman"/>
                <w:b/>
                <w:sz w:val="24"/>
                <w:szCs w:val="24"/>
              </w:rPr>
            </w:pPr>
            <w:r w:rsidRPr="00414915">
              <w:rPr>
                <w:rFonts w:ascii="Times New Roman" w:hAnsi="Times New Roman"/>
                <w:b/>
                <w:sz w:val="24"/>
                <w:szCs w:val="24"/>
              </w:rPr>
              <w:lastRenderedPageBreak/>
              <w:t>Озелененные территории общего пользования Р-</w:t>
            </w:r>
            <w:r w:rsidR="001A650C">
              <w:rPr>
                <w:rFonts w:ascii="Times New Roman" w:hAnsi="Times New Roman"/>
                <w:b/>
                <w:sz w:val="24"/>
                <w:szCs w:val="24"/>
              </w:rPr>
              <w:t>2</w:t>
            </w: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18</w:t>
            </w:r>
          </w:p>
        </w:tc>
        <w:tc>
          <w:tcPr>
            <w:tcW w:w="3828" w:type="dxa"/>
          </w:tcPr>
          <w:p w:rsidR="00414915" w:rsidRPr="00414915" w:rsidRDefault="00414915" w:rsidP="00414915">
            <w:pPr>
              <w:pStyle w:val="afff9"/>
              <w:rPr>
                <w:rFonts w:ascii="Times New Roman" w:hAnsi="Times New Roman"/>
                <w:sz w:val="24"/>
                <w:szCs w:val="24"/>
              </w:rPr>
            </w:pPr>
            <w:r w:rsidRPr="00414915">
              <w:rPr>
                <w:rFonts w:ascii="Times New Roman" w:hAnsi="Times New Roman"/>
                <w:sz w:val="24"/>
                <w:szCs w:val="24"/>
              </w:rPr>
              <w:t>Объекты, включенные в виды разрешённого использования с кодами 3.6</w:t>
            </w:r>
          </w:p>
        </w:tc>
        <w:tc>
          <w:tcPr>
            <w:tcW w:w="1701" w:type="dxa"/>
            <w:gridSpan w:val="2"/>
          </w:tcPr>
          <w:p w:rsidR="00414915" w:rsidRPr="00414915" w:rsidRDefault="00414915" w:rsidP="001A650C">
            <w:pPr>
              <w:pStyle w:val="ConsPlusNormal"/>
              <w:ind w:firstLine="0"/>
              <w:jc w:val="both"/>
              <w:rPr>
                <w:rFonts w:ascii="Times New Roman" w:hAnsi="Times New Roman" w:cs="Times New Roman"/>
                <w:sz w:val="24"/>
                <w:szCs w:val="24"/>
              </w:rPr>
            </w:pPr>
            <w:r w:rsidRPr="00414915">
              <w:rPr>
                <w:rFonts w:ascii="Times New Roman" w:hAnsi="Times New Roman" w:cs="Times New Roman"/>
                <w:sz w:val="24"/>
                <w:szCs w:val="24"/>
              </w:rPr>
              <w:t xml:space="preserve">в </w:t>
            </w:r>
            <w:proofErr w:type="spellStart"/>
            <w:proofErr w:type="gramStart"/>
            <w:r w:rsidRPr="00414915">
              <w:rPr>
                <w:rFonts w:ascii="Times New Roman" w:hAnsi="Times New Roman" w:cs="Times New Roman"/>
                <w:sz w:val="24"/>
                <w:szCs w:val="24"/>
              </w:rPr>
              <w:t>соответст-вии</w:t>
            </w:r>
            <w:proofErr w:type="spellEnd"/>
            <w:proofErr w:type="gramEnd"/>
            <w:r w:rsidRPr="00414915">
              <w:rPr>
                <w:rFonts w:ascii="Times New Roman" w:hAnsi="Times New Roman" w:cs="Times New Roman"/>
                <w:sz w:val="24"/>
                <w:szCs w:val="24"/>
              </w:rPr>
              <w:t xml:space="preserve"> с частью 6 настоящей статьи, но не менее 3</w:t>
            </w:r>
          </w:p>
        </w:tc>
        <w:tc>
          <w:tcPr>
            <w:tcW w:w="1701" w:type="dxa"/>
            <w:vAlign w:val="center"/>
          </w:tcPr>
          <w:p w:rsidR="00414915" w:rsidRPr="00414915" w:rsidRDefault="00414915" w:rsidP="001A650C">
            <w:pPr>
              <w:pStyle w:val="afff9"/>
              <w:rPr>
                <w:rFonts w:ascii="Times New Roman" w:hAnsi="Times New Roman"/>
                <w:sz w:val="24"/>
                <w:szCs w:val="24"/>
              </w:rPr>
            </w:pPr>
            <w:r w:rsidRPr="00414915">
              <w:rPr>
                <w:rFonts w:ascii="Times New Roman" w:hAnsi="Times New Roman"/>
                <w:sz w:val="24"/>
                <w:szCs w:val="24"/>
              </w:rPr>
              <w:t xml:space="preserve">в </w:t>
            </w:r>
            <w:proofErr w:type="spellStart"/>
            <w:proofErr w:type="gramStart"/>
            <w:r w:rsidRPr="00414915">
              <w:rPr>
                <w:rFonts w:ascii="Times New Roman" w:hAnsi="Times New Roman"/>
                <w:sz w:val="24"/>
                <w:szCs w:val="24"/>
              </w:rPr>
              <w:t>соответст-вии</w:t>
            </w:r>
            <w:proofErr w:type="spellEnd"/>
            <w:proofErr w:type="gramEnd"/>
            <w:r w:rsidRPr="00414915">
              <w:rPr>
                <w:rFonts w:ascii="Times New Roman" w:hAnsi="Times New Roman"/>
                <w:sz w:val="24"/>
                <w:szCs w:val="24"/>
              </w:rPr>
              <w:t xml:space="preserve"> с </w:t>
            </w:r>
          </w:p>
          <w:p w:rsidR="00414915" w:rsidRPr="00414915" w:rsidRDefault="00414915" w:rsidP="001A650C">
            <w:pPr>
              <w:pStyle w:val="afff9"/>
              <w:rPr>
                <w:rFonts w:ascii="Times New Roman" w:hAnsi="Times New Roman"/>
                <w:sz w:val="24"/>
                <w:szCs w:val="24"/>
              </w:rPr>
            </w:pPr>
            <w:proofErr w:type="spellStart"/>
            <w:r w:rsidRPr="00414915">
              <w:rPr>
                <w:rFonts w:ascii="Times New Roman" w:hAnsi="Times New Roman"/>
                <w:sz w:val="24"/>
                <w:szCs w:val="24"/>
              </w:rPr>
              <w:t>существую-щей</w:t>
            </w:r>
            <w:proofErr w:type="spellEnd"/>
            <w:r w:rsidRPr="00414915">
              <w:rPr>
                <w:rFonts w:ascii="Times New Roman" w:hAnsi="Times New Roman"/>
                <w:sz w:val="24"/>
                <w:szCs w:val="24"/>
              </w:rPr>
              <w:t xml:space="preserve"> линией застройки</w:t>
            </w:r>
            <w:proofErr w:type="gramStart"/>
            <w:r w:rsidRPr="00414915">
              <w:rPr>
                <w:rFonts w:ascii="Times New Roman" w:hAnsi="Times New Roman"/>
                <w:sz w:val="24"/>
                <w:szCs w:val="24"/>
                <w:vertAlign w:val="superscript"/>
              </w:rPr>
              <w:t>4</w:t>
            </w:r>
            <w:proofErr w:type="gramEnd"/>
          </w:p>
          <w:p w:rsidR="00414915" w:rsidRPr="00414915" w:rsidRDefault="00414915" w:rsidP="001A650C">
            <w:pPr>
              <w:pStyle w:val="afff9"/>
              <w:jc w:val="center"/>
              <w:rPr>
                <w:rFonts w:ascii="Times New Roman" w:hAnsi="Times New Roman"/>
                <w:sz w:val="24"/>
                <w:szCs w:val="24"/>
              </w:rPr>
            </w:pPr>
          </w:p>
        </w:tc>
        <w:tc>
          <w:tcPr>
            <w:tcW w:w="1666" w:type="dxa"/>
            <w:vAlign w:val="center"/>
          </w:tcPr>
          <w:p w:rsidR="00414915" w:rsidRPr="00414915" w:rsidRDefault="00414915" w:rsidP="001A650C">
            <w:pPr>
              <w:pStyle w:val="afff9"/>
              <w:rPr>
                <w:rFonts w:ascii="Times New Roman" w:hAnsi="Times New Roman"/>
                <w:sz w:val="24"/>
                <w:szCs w:val="24"/>
              </w:rPr>
            </w:pPr>
            <w:r w:rsidRPr="00414915">
              <w:rPr>
                <w:rFonts w:ascii="Times New Roman" w:hAnsi="Times New Roman"/>
                <w:sz w:val="24"/>
                <w:szCs w:val="24"/>
              </w:rPr>
              <w:t xml:space="preserve">в </w:t>
            </w:r>
            <w:proofErr w:type="spellStart"/>
            <w:proofErr w:type="gramStart"/>
            <w:r w:rsidRPr="00414915">
              <w:rPr>
                <w:rFonts w:ascii="Times New Roman" w:hAnsi="Times New Roman"/>
                <w:sz w:val="24"/>
                <w:szCs w:val="24"/>
              </w:rPr>
              <w:t>соответст-вии</w:t>
            </w:r>
            <w:proofErr w:type="spellEnd"/>
            <w:proofErr w:type="gramEnd"/>
            <w:r w:rsidRPr="00414915">
              <w:rPr>
                <w:rFonts w:ascii="Times New Roman" w:hAnsi="Times New Roman"/>
                <w:sz w:val="24"/>
                <w:szCs w:val="24"/>
              </w:rPr>
              <w:t xml:space="preserve"> с </w:t>
            </w:r>
          </w:p>
          <w:p w:rsidR="00414915" w:rsidRPr="00414915" w:rsidRDefault="00414915" w:rsidP="001A650C">
            <w:pPr>
              <w:pStyle w:val="afff9"/>
              <w:rPr>
                <w:rFonts w:ascii="Times New Roman" w:hAnsi="Times New Roman"/>
                <w:sz w:val="24"/>
                <w:szCs w:val="24"/>
              </w:rPr>
            </w:pPr>
            <w:proofErr w:type="spellStart"/>
            <w:r w:rsidRPr="00414915">
              <w:rPr>
                <w:rFonts w:ascii="Times New Roman" w:hAnsi="Times New Roman"/>
                <w:sz w:val="24"/>
                <w:szCs w:val="24"/>
              </w:rPr>
              <w:t>существую-щей</w:t>
            </w:r>
            <w:proofErr w:type="spellEnd"/>
            <w:r w:rsidRPr="00414915">
              <w:rPr>
                <w:rFonts w:ascii="Times New Roman" w:hAnsi="Times New Roman"/>
                <w:sz w:val="24"/>
                <w:szCs w:val="24"/>
              </w:rPr>
              <w:t xml:space="preserve"> линией застройки</w:t>
            </w:r>
            <w:proofErr w:type="gramStart"/>
            <w:r w:rsidRPr="00414915">
              <w:rPr>
                <w:rFonts w:ascii="Times New Roman" w:hAnsi="Times New Roman"/>
                <w:sz w:val="24"/>
                <w:szCs w:val="24"/>
                <w:vertAlign w:val="superscript"/>
              </w:rPr>
              <w:t>4</w:t>
            </w:r>
            <w:proofErr w:type="gramEnd"/>
          </w:p>
          <w:p w:rsidR="00414915" w:rsidRPr="00414915" w:rsidRDefault="00414915" w:rsidP="001A650C">
            <w:pPr>
              <w:pStyle w:val="afff9"/>
              <w:jc w:val="center"/>
              <w:rPr>
                <w:rFonts w:ascii="Times New Roman" w:hAnsi="Times New Roman"/>
                <w:sz w:val="24"/>
                <w:szCs w:val="24"/>
              </w:rPr>
            </w:pP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19</w:t>
            </w:r>
          </w:p>
        </w:tc>
        <w:tc>
          <w:tcPr>
            <w:tcW w:w="3828" w:type="dxa"/>
          </w:tcPr>
          <w:p w:rsidR="00414915" w:rsidRPr="00414915" w:rsidRDefault="00414915" w:rsidP="00414915">
            <w:pPr>
              <w:pStyle w:val="afff9"/>
              <w:rPr>
                <w:rFonts w:ascii="Times New Roman" w:hAnsi="Times New Roman"/>
                <w:sz w:val="24"/>
                <w:szCs w:val="24"/>
              </w:rPr>
            </w:pPr>
            <w:r w:rsidRPr="00414915">
              <w:rPr>
                <w:rFonts w:ascii="Times New Roman" w:hAnsi="Times New Roman"/>
                <w:sz w:val="24"/>
                <w:szCs w:val="24"/>
              </w:rPr>
              <w:t>Объекты, включенные в виды разрешённого использования с кодами 5.1, 5.2, 5.2.1, 5.3, 5.4, 5.5, 9.1, 12.0</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0</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0</w:t>
            </w: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0</w:t>
            </w:r>
          </w:p>
        </w:tc>
      </w:tr>
      <w:tr w:rsidR="00414915" w:rsidRPr="00414915" w:rsidTr="001A650C">
        <w:tc>
          <w:tcPr>
            <w:tcW w:w="9571" w:type="dxa"/>
            <w:gridSpan w:val="6"/>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b/>
                <w:sz w:val="24"/>
                <w:szCs w:val="24"/>
              </w:rPr>
              <w:t xml:space="preserve">Открытые природные пространства </w:t>
            </w:r>
            <w:proofErr w:type="gramStart"/>
            <w:r w:rsidRPr="00414915">
              <w:rPr>
                <w:rFonts w:ascii="Times New Roman" w:hAnsi="Times New Roman"/>
                <w:b/>
                <w:sz w:val="24"/>
                <w:szCs w:val="24"/>
              </w:rPr>
              <w:t>ОТ</w:t>
            </w:r>
            <w:proofErr w:type="gramEnd"/>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20</w:t>
            </w:r>
          </w:p>
        </w:tc>
        <w:tc>
          <w:tcPr>
            <w:tcW w:w="3828" w:type="dxa"/>
          </w:tcPr>
          <w:p w:rsidR="00414915" w:rsidRPr="00414915" w:rsidRDefault="00414915" w:rsidP="00414915">
            <w:pPr>
              <w:pStyle w:val="afff9"/>
              <w:rPr>
                <w:rFonts w:ascii="Times New Roman" w:hAnsi="Times New Roman"/>
                <w:sz w:val="24"/>
                <w:szCs w:val="24"/>
              </w:rPr>
            </w:pPr>
            <w:r w:rsidRPr="00414915">
              <w:rPr>
                <w:rFonts w:ascii="Times New Roman" w:hAnsi="Times New Roman"/>
                <w:sz w:val="24"/>
                <w:szCs w:val="24"/>
              </w:rPr>
              <w:t>Объекты, включенные в виды разрешённого использования с кодами 5.1, 5.2, 5.2.1, 5.3, 5.4, 5.5, 9.1, 12.0</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0</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0</w:t>
            </w: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0</w:t>
            </w:r>
          </w:p>
        </w:tc>
      </w:tr>
      <w:tr w:rsidR="00414915" w:rsidRPr="00414915" w:rsidTr="001A650C">
        <w:tc>
          <w:tcPr>
            <w:tcW w:w="9571" w:type="dxa"/>
            <w:gridSpan w:val="6"/>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b/>
                <w:sz w:val="24"/>
                <w:szCs w:val="24"/>
              </w:rPr>
              <w:t>Зоны инженерной и  транспортной инфраструктуры</w:t>
            </w:r>
          </w:p>
        </w:tc>
      </w:tr>
      <w:tr w:rsidR="00414915" w:rsidRPr="00414915" w:rsidTr="001A650C">
        <w:tc>
          <w:tcPr>
            <w:tcW w:w="9571" w:type="dxa"/>
            <w:gridSpan w:val="6"/>
          </w:tcPr>
          <w:p w:rsidR="00414915" w:rsidRPr="00414915" w:rsidRDefault="00414915" w:rsidP="001A650C">
            <w:pPr>
              <w:pStyle w:val="afff9"/>
              <w:jc w:val="center"/>
              <w:rPr>
                <w:rFonts w:ascii="Times New Roman" w:hAnsi="Times New Roman"/>
                <w:b/>
                <w:sz w:val="24"/>
                <w:szCs w:val="24"/>
              </w:rPr>
            </w:pPr>
            <w:r w:rsidRPr="00414915">
              <w:rPr>
                <w:rFonts w:ascii="Times New Roman" w:hAnsi="Times New Roman"/>
                <w:b/>
                <w:sz w:val="24"/>
                <w:szCs w:val="24"/>
              </w:rPr>
              <w:t xml:space="preserve">Зона инженерной  и транспортной инфраструктуры </w:t>
            </w:r>
            <w:proofErr w:type="gramStart"/>
            <w:r w:rsidRPr="00414915">
              <w:rPr>
                <w:rFonts w:ascii="Times New Roman" w:hAnsi="Times New Roman"/>
                <w:b/>
                <w:sz w:val="24"/>
                <w:szCs w:val="24"/>
              </w:rPr>
              <w:t>И</w:t>
            </w:r>
            <w:r w:rsidR="001A650C">
              <w:rPr>
                <w:rFonts w:ascii="Times New Roman" w:hAnsi="Times New Roman"/>
                <w:b/>
                <w:sz w:val="24"/>
                <w:szCs w:val="24"/>
              </w:rPr>
              <w:t>Т</w:t>
            </w:r>
            <w:proofErr w:type="gramEnd"/>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21</w:t>
            </w:r>
          </w:p>
        </w:tc>
        <w:tc>
          <w:tcPr>
            <w:tcW w:w="3828" w:type="dxa"/>
          </w:tcPr>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Объекты, включенные в виды разрешённого использования с кодами 4.1, 4.7, 6.9, 8.3 </w:t>
            </w:r>
          </w:p>
        </w:tc>
        <w:tc>
          <w:tcPr>
            <w:tcW w:w="1701" w:type="dxa"/>
            <w:gridSpan w:val="2"/>
            <w:vAlign w:val="center"/>
          </w:tcPr>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в </w:t>
            </w:r>
            <w:proofErr w:type="spellStart"/>
            <w:proofErr w:type="gramStart"/>
            <w:r w:rsidRPr="00414915">
              <w:rPr>
                <w:rFonts w:ascii="Times New Roman" w:hAnsi="Times New Roman"/>
                <w:sz w:val="24"/>
                <w:szCs w:val="24"/>
              </w:rPr>
              <w:t>соответст-вии</w:t>
            </w:r>
            <w:proofErr w:type="spellEnd"/>
            <w:proofErr w:type="gramEnd"/>
            <w:r w:rsidRPr="00414915">
              <w:rPr>
                <w:rFonts w:ascii="Times New Roman" w:hAnsi="Times New Roman"/>
                <w:sz w:val="24"/>
                <w:szCs w:val="24"/>
              </w:rPr>
              <w:t xml:space="preserve"> с частью 6 настоящей статьи,  но не менее 3;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для </w:t>
            </w:r>
            <w:proofErr w:type="spellStart"/>
            <w:proofErr w:type="gramStart"/>
            <w:r w:rsidRPr="00414915">
              <w:rPr>
                <w:rFonts w:ascii="Times New Roman" w:hAnsi="Times New Roman"/>
                <w:sz w:val="24"/>
                <w:szCs w:val="24"/>
              </w:rPr>
              <w:t>автомобиль-ных</w:t>
            </w:r>
            <w:proofErr w:type="spellEnd"/>
            <w:proofErr w:type="gramEnd"/>
            <w:r w:rsidRPr="00414915">
              <w:rPr>
                <w:rFonts w:ascii="Times New Roman" w:hAnsi="Times New Roman"/>
                <w:sz w:val="24"/>
                <w:szCs w:val="24"/>
              </w:rPr>
              <w:t xml:space="preserve">  дорог и </w:t>
            </w:r>
          </w:p>
          <w:p w:rsidR="00414915" w:rsidRPr="00414915" w:rsidRDefault="00414915" w:rsidP="001A650C">
            <w:pPr>
              <w:pStyle w:val="afff9"/>
              <w:jc w:val="both"/>
              <w:rPr>
                <w:rFonts w:ascii="Times New Roman" w:hAnsi="Times New Roman"/>
                <w:sz w:val="24"/>
                <w:szCs w:val="24"/>
              </w:rPr>
            </w:pPr>
            <w:proofErr w:type="spellStart"/>
            <w:proofErr w:type="gramStart"/>
            <w:r w:rsidRPr="00414915">
              <w:rPr>
                <w:rFonts w:ascii="Times New Roman" w:hAnsi="Times New Roman"/>
                <w:sz w:val="24"/>
                <w:szCs w:val="24"/>
              </w:rPr>
              <w:t>железнодо-рожных</w:t>
            </w:r>
            <w:proofErr w:type="spellEnd"/>
            <w:proofErr w:type="gramEnd"/>
            <w:r w:rsidRPr="00414915">
              <w:rPr>
                <w:rFonts w:ascii="Times New Roman" w:hAnsi="Times New Roman"/>
                <w:sz w:val="24"/>
                <w:szCs w:val="24"/>
              </w:rPr>
              <w:t xml:space="preserve"> путей - 0</w:t>
            </w:r>
          </w:p>
        </w:tc>
        <w:tc>
          <w:tcPr>
            <w:tcW w:w="1701" w:type="dxa"/>
            <w:vAlign w:val="center"/>
          </w:tcPr>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в </w:t>
            </w:r>
            <w:proofErr w:type="spellStart"/>
            <w:proofErr w:type="gramStart"/>
            <w:r w:rsidRPr="00414915">
              <w:rPr>
                <w:rFonts w:ascii="Times New Roman" w:hAnsi="Times New Roman"/>
                <w:sz w:val="24"/>
                <w:szCs w:val="24"/>
              </w:rPr>
              <w:t>соответст-вии</w:t>
            </w:r>
            <w:proofErr w:type="spellEnd"/>
            <w:proofErr w:type="gramEnd"/>
            <w:r w:rsidRPr="00414915">
              <w:rPr>
                <w:rFonts w:ascii="Times New Roman" w:hAnsi="Times New Roman"/>
                <w:sz w:val="24"/>
                <w:szCs w:val="24"/>
              </w:rPr>
              <w:t xml:space="preserve"> с</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требованиями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технических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регламентов;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для </w:t>
            </w:r>
          </w:p>
          <w:p w:rsidR="00414915" w:rsidRPr="00414915" w:rsidRDefault="00414915" w:rsidP="001A650C">
            <w:pPr>
              <w:pStyle w:val="afff9"/>
              <w:jc w:val="both"/>
              <w:rPr>
                <w:rFonts w:ascii="Times New Roman" w:hAnsi="Times New Roman"/>
                <w:sz w:val="24"/>
                <w:szCs w:val="24"/>
              </w:rPr>
            </w:pPr>
            <w:proofErr w:type="spellStart"/>
            <w:proofErr w:type="gramStart"/>
            <w:r w:rsidRPr="00414915">
              <w:rPr>
                <w:rFonts w:ascii="Times New Roman" w:hAnsi="Times New Roman"/>
                <w:sz w:val="24"/>
                <w:szCs w:val="24"/>
              </w:rPr>
              <w:t>автомобиль-ных</w:t>
            </w:r>
            <w:proofErr w:type="spellEnd"/>
            <w:proofErr w:type="gramEnd"/>
            <w:r w:rsidRPr="00414915">
              <w:rPr>
                <w:rFonts w:ascii="Times New Roman" w:hAnsi="Times New Roman"/>
                <w:sz w:val="24"/>
                <w:szCs w:val="24"/>
              </w:rPr>
              <w:t xml:space="preserve">  дорог и </w:t>
            </w:r>
          </w:p>
          <w:p w:rsidR="00414915" w:rsidRPr="00414915" w:rsidRDefault="00414915" w:rsidP="001A650C">
            <w:pPr>
              <w:pStyle w:val="afff9"/>
              <w:jc w:val="both"/>
              <w:rPr>
                <w:rFonts w:ascii="Times New Roman" w:hAnsi="Times New Roman"/>
                <w:sz w:val="24"/>
                <w:szCs w:val="24"/>
              </w:rPr>
            </w:pPr>
            <w:proofErr w:type="spellStart"/>
            <w:proofErr w:type="gramStart"/>
            <w:r w:rsidRPr="00414915">
              <w:rPr>
                <w:rFonts w:ascii="Times New Roman" w:hAnsi="Times New Roman"/>
                <w:sz w:val="24"/>
                <w:szCs w:val="24"/>
              </w:rPr>
              <w:t>железнодо-рожных</w:t>
            </w:r>
            <w:proofErr w:type="spellEnd"/>
            <w:proofErr w:type="gramEnd"/>
            <w:r w:rsidRPr="00414915">
              <w:rPr>
                <w:rFonts w:ascii="Times New Roman" w:hAnsi="Times New Roman"/>
                <w:sz w:val="24"/>
                <w:szCs w:val="24"/>
              </w:rPr>
              <w:t xml:space="preserve"> путей - 0</w:t>
            </w:r>
          </w:p>
        </w:tc>
        <w:tc>
          <w:tcPr>
            <w:tcW w:w="1666" w:type="dxa"/>
            <w:vAlign w:val="center"/>
          </w:tcPr>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в </w:t>
            </w:r>
            <w:proofErr w:type="spellStart"/>
            <w:proofErr w:type="gramStart"/>
            <w:r w:rsidRPr="00414915">
              <w:rPr>
                <w:rFonts w:ascii="Times New Roman" w:hAnsi="Times New Roman"/>
                <w:sz w:val="24"/>
                <w:szCs w:val="24"/>
              </w:rPr>
              <w:t>соответст-вии</w:t>
            </w:r>
            <w:proofErr w:type="spellEnd"/>
            <w:proofErr w:type="gramEnd"/>
            <w:r w:rsidRPr="00414915">
              <w:rPr>
                <w:rFonts w:ascii="Times New Roman" w:hAnsi="Times New Roman"/>
                <w:sz w:val="24"/>
                <w:szCs w:val="24"/>
              </w:rPr>
              <w:t xml:space="preserve"> с</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требованиями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технических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регламентов; </w:t>
            </w:r>
          </w:p>
          <w:p w:rsidR="00414915" w:rsidRPr="00414915" w:rsidRDefault="00414915" w:rsidP="001A650C">
            <w:pPr>
              <w:pStyle w:val="afff9"/>
              <w:jc w:val="both"/>
              <w:rPr>
                <w:rFonts w:ascii="Times New Roman" w:hAnsi="Times New Roman"/>
                <w:sz w:val="24"/>
                <w:szCs w:val="24"/>
              </w:rPr>
            </w:pPr>
            <w:r w:rsidRPr="00414915">
              <w:rPr>
                <w:rFonts w:ascii="Times New Roman" w:hAnsi="Times New Roman"/>
                <w:sz w:val="24"/>
                <w:szCs w:val="24"/>
              </w:rPr>
              <w:t xml:space="preserve">для </w:t>
            </w:r>
          </w:p>
          <w:p w:rsidR="00414915" w:rsidRPr="00414915" w:rsidRDefault="00414915" w:rsidP="001A650C">
            <w:pPr>
              <w:pStyle w:val="afff9"/>
              <w:jc w:val="both"/>
              <w:rPr>
                <w:rFonts w:ascii="Times New Roman" w:hAnsi="Times New Roman"/>
                <w:sz w:val="24"/>
                <w:szCs w:val="24"/>
              </w:rPr>
            </w:pPr>
            <w:proofErr w:type="spellStart"/>
            <w:proofErr w:type="gramStart"/>
            <w:r w:rsidRPr="00414915">
              <w:rPr>
                <w:rFonts w:ascii="Times New Roman" w:hAnsi="Times New Roman"/>
                <w:sz w:val="24"/>
                <w:szCs w:val="24"/>
              </w:rPr>
              <w:t>автомобиль-ных</w:t>
            </w:r>
            <w:proofErr w:type="spellEnd"/>
            <w:proofErr w:type="gramEnd"/>
            <w:r w:rsidRPr="00414915">
              <w:rPr>
                <w:rFonts w:ascii="Times New Roman" w:hAnsi="Times New Roman"/>
                <w:sz w:val="24"/>
                <w:szCs w:val="24"/>
              </w:rPr>
              <w:t xml:space="preserve">  дорог и </w:t>
            </w:r>
          </w:p>
          <w:p w:rsidR="00414915" w:rsidRPr="00414915" w:rsidRDefault="00414915" w:rsidP="001A650C">
            <w:pPr>
              <w:pStyle w:val="afff9"/>
              <w:rPr>
                <w:rFonts w:ascii="Times New Roman" w:hAnsi="Times New Roman"/>
                <w:sz w:val="24"/>
                <w:szCs w:val="24"/>
              </w:rPr>
            </w:pPr>
            <w:proofErr w:type="spellStart"/>
            <w:proofErr w:type="gramStart"/>
            <w:r w:rsidRPr="00414915">
              <w:rPr>
                <w:rFonts w:ascii="Times New Roman" w:hAnsi="Times New Roman"/>
                <w:sz w:val="24"/>
                <w:szCs w:val="24"/>
              </w:rPr>
              <w:t>железнодо-рожных</w:t>
            </w:r>
            <w:proofErr w:type="spellEnd"/>
            <w:proofErr w:type="gramEnd"/>
          </w:p>
          <w:p w:rsidR="00414915" w:rsidRPr="00414915" w:rsidRDefault="00414915" w:rsidP="001A650C">
            <w:pPr>
              <w:pStyle w:val="afff9"/>
              <w:rPr>
                <w:rFonts w:ascii="Times New Roman" w:hAnsi="Times New Roman"/>
                <w:sz w:val="24"/>
                <w:szCs w:val="24"/>
              </w:rPr>
            </w:pPr>
            <w:r w:rsidRPr="00414915">
              <w:rPr>
                <w:rFonts w:ascii="Times New Roman" w:hAnsi="Times New Roman"/>
                <w:sz w:val="24"/>
                <w:szCs w:val="24"/>
              </w:rPr>
              <w:t>путей - 0</w:t>
            </w: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22</w:t>
            </w:r>
          </w:p>
        </w:tc>
        <w:tc>
          <w:tcPr>
            <w:tcW w:w="3828" w:type="dxa"/>
          </w:tcPr>
          <w:p w:rsidR="00414915" w:rsidRPr="00414915" w:rsidRDefault="00414915" w:rsidP="001A650C">
            <w:pPr>
              <w:pStyle w:val="ConsPlusNormal"/>
              <w:ind w:firstLine="0"/>
              <w:jc w:val="both"/>
              <w:rPr>
                <w:rFonts w:ascii="Times New Roman" w:hAnsi="Times New Roman" w:cs="Times New Roman"/>
                <w:sz w:val="24"/>
                <w:szCs w:val="24"/>
              </w:rPr>
            </w:pPr>
            <w:r w:rsidRPr="00414915">
              <w:rPr>
                <w:rFonts w:ascii="Times New Roman" w:hAnsi="Times New Roman" w:cs="Times New Roman"/>
                <w:sz w:val="24"/>
                <w:szCs w:val="24"/>
              </w:rPr>
              <w:t xml:space="preserve">Объекты, включенные в виды разрешённого использования </w:t>
            </w:r>
            <w:proofErr w:type="gramStart"/>
            <w:r w:rsidRPr="00414915">
              <w:rPr>
                <w:rFonts w:ascii="Times New Roman" w:hAnsi="Times New Roman" w:cs="Times New Roman"/>
                <w:sz w:val="24"/>
                <w:szCs w:val="24"/>
              </w:rPr>
              <w:t>с</w:t>
            </w:r>
            <w:proofErr w:type="gramEnd"/>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кодами 4.1, 4.7, 6.9, 8.3 в случая примыкания к объектам капитального строительства смежного земельного участка при наличии глухих стен у обоих примыкающих зданий</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0</w:t>
            </w:r>
          </w:p>
        </w:tc>
        <w:tc>
          <w:tcPr>
            <w:tcW w:w="1701" w:type="dxa"/>
            <w:vAlign w:val="center"/>
          </w:tcPr>
          <w:p w:rsidR="00414915" w:rsidRPr="00414915" w:rsidRDefault="00414915" w:rsidP="001A650C">
            <w:pPr>
              <w:pStyle w:val="afff9"/>
              <w:rPr>
                <w:rFonts w:ascii="Times New Roman" w:hAnsi="Times New Roman"/>
                <w:sz w:val="24"/>
                <w:szCs w:val="24"/>
              </w:rPr>
            </w:pPr>
            <w:r w:rsidRPr="00414915">
              <w:rPr>
                <w:rFonts w:ascii="Times New Roman" w:hAnsi="Times New Roman"/>
                <w:sz w:val="24"/>
                <w:szCs w:val="24"/>
              </w:rPr>
              <w:t xml:space="preserve">в </w:t>
            </w:r>
            <w:proofErr w:type="spellStart"/>
            <w:proofErr w:type="gramStart"/>
            <w:r w:rsidRPr="00414915">
              <w:rPr>
                <w:rFonts w:ascii="Times New Roman" w:hAnsi="Times New Roman"/>
                <w:sz w:val="24"/>
                <w:szCs w:val="24"/>
              </w:rPr>
              <w:t>соответст-вии</w:t>
            </w:r>
            <w:proofErr w:type="spellEnd"/>
            <w:proofErr w:type="gramEnd"/>
            <w:r w:rsidRPr="00414915">
              <w:rPr>
                <w:rFonts w:ascii="Times New Roman" w:hAnsi="Times New Roman"/>
                <w:sz w:val="24"/>
                <w:szCs w:val="24"/>
              </w:rPr>
              <w:t xml:space="preserve"> с</w:t>
            </w:r>
          </w:p>
          <w:p w:rsidR="00414915" w:rsidRPr="00414915" w:rsidRDefault="00414915" w:rsidP="001A650C">
            <w:pPr>
              <w:pStyle w:val="afff9"/>
              <w:rPr>
                <w:rFonts w:ascii="Times New Roman" w:hAnsi="Times New Roman"/>
                <w:sz w:val="24"/>
                <w:szCs w:val="24"/>
              </w:rPr>
            </w:pPr>
            <w:proofErr w:type="spellStart"/>
            <w:r w:rsidRPr="00414915">
              <w:rPr>
                <w:rFonts w:ascii="Times New Roman" w:hAnsi="Times New Roman"/>
                <w:sz w:val="24"/>
                <w:szCs w:val="24"/>
              </w:rPr>
              <w:t>существую-щей</w:t>
            </w:r>
            <w:proofErr w:type="spellEnd"/>
            <w:r w:rsidRPr="00414915">
              <w:rPr>
                <w:rFonts w:ascii="Times New Roman" w:hAnsi="Times New Roman"/>
                <w:sz w:val="24"/>
                <w:szCs w:val="24"/>
              </w:rPr>
              <w:t xml:space="preserve"> линией застройки</w:t>
            </w:r>
            <w:proofErr w:type="gramStart"/>
            <w:r w:rsidRPr="00414915">
              <w:rPr>
                <w:rFonts w:ascii="Times New Roman" w:hAnsi="Times New Roman"/>
                <w:sz w:val="24"/>
                <w:szCs w:val="24"/>
                <w:vertAlign w:val="superscript"/>
              </w:rPr>
              <w:t>4</w:t>
            </w:r>
            <w:proofErr w:type="gramEnd"/>
          </w:p>
          <w:p w:rsidR="00414915" w:rsidRPr="00414915" w:rsidRDefault="00414915" w:rsidP="001A650C">
            <w:pPr>
              <w:pStyle w:val="afff9"/>
              <w:rPr>
                <w:rFonts w:ascii="Times New Roman" w:hAnsi="Times New Roman"/>
                <w:sz w:val="24"/>
                <w:szCs w:val="24"/>
              </w:rPr>
            </w:pPr>
          </w:p>
        </w:tc>
        <w:tc>
          <w:tcPr>
            <w:tcW w:w="1666" w:type="dxa"/>
            <w:vAlign w:val="center"/>
          </w:tcPr>
          <w:p w:rsidR="00414915" w:rsidRPr="00414915" w:rsidRDefault="00414915" w:rsidP="001A650C">
            <w:pPr>
              <w:pStyle w:val="afff9"/>
              <w:rPr>
                <w:rFonts w:ascii="Times New Roman" w:hAnsi="Times New Roman"/>
                <w:sz w:val="24"/>
                <w:szCs w:val="24"/>
              </w:rPr>
            </w:pPr>
            <w:r w:rsidRPr="00414915">
              <w:rPr>
                <w:rFonts w:ascii="Times New Roman" w:hAnsi="Times New Roman"/>
                <w:sz w:val="24"/>
                <w:szCs w:val="24"/>
              </w:rPr>
              <w:t xml:space="preserve">в </w:t>
            </w:r>
            <w:proofErr w:type="spellStart"/>
            <w:proofErr w:type="gramStart"/>
            <w:r w:rsidRPr="00414915">
              <w:rPr>
                <w:rFonts w:ascii="Times New Roman" w:hAnsi="Times New Roman"/>
                <w:sz w:val="24"/>
                <w:szCs w:val="24"/>
              </w:rPr>
              <w:t>соответст-вии</w:t>
            </w:r>
            <w:proofErr w:type="spellEnd"/>
            <w:proofErr w:type="gramEnd"/>
            <w:r w:rsidRPr="00414915">
              <w:rPr>
                <w:rFonts w:ascii="Times New Roman" w:hAnsi="Times New Roman"/>
                <w:sz w:val="24"/>
                <w:szCs w:val="24"/>
              </w:rPr>
              <w:t xml:space="preserve"> с</w:t>
            </w:r>
          </w:p>
          <w:p w:rsidR="00414915" w:rsidRPr="00414915" w:rsidRDefault="00414915" w:rsidP="001A650C">
            <w:pPr>
              <w:pStyle w:val="afff9"/>
              <w:rPr>
                <w:rFonts w:ascii="Times New Roman" w:hAnsi="Times New Roman"/>
                <w:sz w:val="24"/>
                <w:szCs w:val="24"/>
              </w:rPr>
            </w:pPr>
            <w:proofErr w:type="spellStart"/>
            <w:r w:rsidRPr="00414915">
              <w:rPr>
                <w:rFonts w:ascii="Times New Roman" w:hAnsi="Times New Roman"/>
                <w:sz w:val="24"/>
                <w:szCs w:val="24"/>
              </w:rPr>
              <w:t>существую-щей</w:t>
            </w:r>
            <w:proofErr w:type="spellEnd"/>
            <w:r w:rsidRPr="00414915">
              <w:rPr>
                <w:rFonts w:ascii="Times New Roman" w:hAnsi="Times New Roman"/>
                <w:sz w:val="24"/>
                <w:szCs w:val="24"/>
              </w:rPr>
              <w:t xml:space="preserve"> линией застройки</w:t>
            </w:r>
            <w:proofErr w:type="gramStart"/>
            <w:r w:rsidRPr="00414915">
              <w:rPr>
                <w:rFonts w:ascii="Times New Roman" w:hAnsi="Times New Roman"/>
                <w:sz w:val="24"/>
                <w:szCs w:val="24"/>
                <w:vertAlign w:val="superscript"/>
              </w:rPr>
              <w:t>4</w:t>
            </w:r>
            <w:proofErr w:type="gramEnd"/>
          </w:p>
          <w:p w:rsidR="00414915" w:rsidRPr="00414915" w:rsidRDefault="00414915" w:rsidP="001A650C">
            <w:pPr>
              <w:pStyle w:val="afff9"/>
              <w:rPr>
                <w:rFonts w:ascii="Times New Roman" w:hAnsi="Times New Roman"/>
                <w:sz w:val="24"/>
                <w:szCs w:val="24"/>
              </w:rPr>
            </w:pP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23</w:t>
            </w:r>
          </w:p>
        </w:tc>
        <w:tc>
          <w:tcPr>
            <w:tcW w:w="3828" w:type="dxa"/>
          </w:tcPr>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Объекты, включенные в виды разрешённого использования с кодом  4.9, 4.9.1, 6.8, 7.2, 12.0</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0</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0</w:t>
            </w: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0</w:t>
            </w:r>
          </w:p>
        </w:tc>
      </w:tr>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24</w:t>
            </w:r>
          </w:p>
        </w:tc>
        <w:tc>
          <w:tcPr>
            <w:tcW w:w="3828" w:type="dxa"/>
          </w:tcPr>
          <w:p w:rsidR="00414915" w:rsidRPr="00414915" w:rsidRDefault="00414915" w:rsidP="00414915">
            <w:pPr>
              <w:pStyle w:val="afff9"/>
              <w:jc w:val="both"/>
              <w:rPr>
                <w:rFonts w:ascii="Times New Roman" w:hAnsi="Times New Roman"/>
                <w:sz w:val="24"/>
                <w:szCs w:val="24"/>
              </w:rPr>
            </w:pPr>
            <w:proofErr w:type="gramStart"/>
            <w:r w:rsidRPr="00414915">
              <w:rPr>
                <w:rFonts w:ascii="Times New Roman" w:hAnsi="Times New Roman"/>
                <w:sz w:val="24"/>
                <w:szCs w:val="24"/>
              </w:rPr>
              <w:t xml:space="preserve">Объекты  капитального строительства  в  целях обеспечения  физических  и юридических  лиц  </w:t>
            </w:r>
            <w:proofErr w:type="spellStart"/>
            <w:r w:rsidRPr="00414915">
              <w:rPr>
                <w:rFonts w:ascii="Times New Roman" w:hAnsi="Times New Roman"/>
                <w:sz w:val="24"/>
                <w:szCs w:val="24"/>
              </w:rPr>
              <w:t>ком-мунальными</w:t>
            </w:r>
            <w:proofErr w:type="spellEnd"/>
            <w:r w:rsidRPr="00414915">
              <w:rPr>
                <w:rFonts w:ascii="Times New Roman" w:hAnsi="Times New Roman"/>
                <w:sz w:val="24"/>
                <w:szCs w:val="24"/>
              </w:rPr>
              <w:t xml:space="preserve">  услугами  (код </w:t>
            </w:r>
            <w:proofErr w:type="gramEnd"/>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вида  разрешённого </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использования 3.1</w:t>
            </w:r>
          </w:p>
        </w:tc>
        <w:tc>
          <w:tcPr>
            <w:tcW w:w="1701" w:type="dxa"/>
            <w:gridSpan w:val="2"/>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w:t>
            </w:r>
          </w:p>
        </w:tc>
        <w:tc>
          <w:tcPr>
            <w:tcW w:w="1701"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недопустимое</w:t>
            </w:r>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размещение</w:t>
            </w:r>
          </w:p>
        </w:tc>
        <w:tc>
          <w:tcPr>
            <w:tcW w:w="1666" w:type="dxa"/>
            <w:vAlign w:val="center"/>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недопустимое</w:t>
            </w:r>
          </w:p>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sz w:val="24"/>
                <w:szCs w:val="24"/>
              </w:rPr>
              <w:t>размещение</w:t>
            </w:r>
          </w:p>
        </w:tc>
      </w:tr>
      <w:tr w:rsidR="00414915" w:rsidRPr="00414915" w:rsidTr="001A650C">
        <w:tc>
          <w:tcPr>
            <w:tcW w:w="9571" w:type="dxa"/>
            <w:gridSpan w:val="6"/>
          </w:tcPr>
          <w:p w:rsidR="00414915" w:rsidRPr="00414915" w:rsidRDefault="00414915" w:rsidP="001A650C">
            <w:pPr>
              <w:pStyle w:val="afff9"/>
              <w:jc w:val="center"/>
              <w:rPr>
                <w:rFonts w:ascii="Times New Roman" w:hAnsi="Times New Roman"/>
                <w:sz w:val="24"/>
                <w:szCs w:val="24"/>
              </w:rPr>
            </w:pPr>
            <w:r w:rsidRPr="00414915">
              <w:rPr>
                <w:rFonts w:ascii="Times New Roman" w:hAnsi="Times New Roman"/>
                <w:b/>
                <w:sz w:val="24"/>
                <w:szCs w:val="24"/>
              </w:rPr>
              <w:t>Зоны сельскохозяйственного назначения:</w:t>
            </w:r>
          </w:p>
        </w:tc>
      </w:tr>
      <w:tr w:rsidR="00414915" w:rsidRPr="00414915" w:rsidTr="001A650C">
        <w:tc>
          <w:tcPr>
            <w:tcW w:w="9571" w:type="dxa"/>
            <w:gridSpan w:val="6"/>
          </w:tcPr>
          <w:p w:rsidR="00414915" w:rsidRPr="00414915" w:rsidRDefault="00414915" w:rsidP="001A650C">
            <w:pPr>
              <w:pStyle w:val="afff9"/>
              <w:rPr>
                <w:rFonts w:ascii="Times New Roman" w:hAnsi="Times New Roman"/>
                <w:b/>
                <w:sz w:val="24"/>
                <w:szCs w:val="24"/>
              </w:rPr>
            </w:pPr>
            <w:r w:rsidRPr="00414915">
              <w:rPr>
                <w:rFonts w:ascii="Times New Roman" w:hAnsi="Times New Roman"/>
                <w:b/>
                <w:sz w:val="24"/>
                <w:szCs w:val="24"/>
              </w:rPr>
              <w:t xml:space="preserve">1. </w:t>
            </w:r>
            <w:proofErr w:type="spellStart"/>
            <w:r w:rsidR="001A650C">
              <w:rPr>
                <w:rFonts w:ascii="Times New Roman" w:hAnsi="Times New Roman"/>
                <w:b/>
                <w:sz w:val="24"/>
                <w:szCs w:val="24"/>
              </w:rPr>
              <w:t>Сельхозугодья</w:t>
            </w:r>
            <w:proofErr w:type="spellEnd"/>
            <w:r w:rsidRPr="00414915">
              <w:rPr>
                <w:rFonts w:ascii="Times New Roman" w:hAnsi="Times New Roman"/>
                <w:b/>
                <w:sz w:val="24"/>
                <w:szCs w:val="24"/>
              </w:rPr>
              <w:t xml:space="preserve"> СХ-</w:t>
            </w:r>
            <w:r w:rsidR="001A650C">
              <w:rPr>
                <w:rFonts w:ascii="Times New Roman" w:hAnsi="Times New Roman"/>
                <w:b/>
                <w:sz w:val="24"/>
                <w:szCs w:val="24"/>
              </w:rPr>
              <w:t>1</w:t>
            </w:r>
          </w:p>
        </w:tc>
      </w:tr>
      <w:tr w:rsidR="001A650C" w:rsidRPr="00414915" w:rsidTr="001A650C">
        <w:tc>
          <w:tcPr>
            <w:tcW w:w="9571" w:type="dxa"/>
            <w:gridSpan w:val="6"/>
          </w:tcPr>
          <w:p w:rsidR="001A650C" w:rsidRPr="00414915" w:rsidRDefault="001A650C" w:rsidP="001A650C">
            <w:pPr>
              <w:pStyle w:val="afff9"/>
              <w:rPr>
                <w:rFonts w:ascii="Times New Roman" w:hAnsi="Times New Roman"/>
                <w:b/>
                <w:sz w:val="24"/>
                <w:szCs w:val="24"/>
              </w:rPr>
            </w:pPr>
            <w:r>
              <w:rPr>
                <w:rFonts w:ascii="Times New Roman" w:hAnsi="Times New Roman"/>
                <w:b/>
                <w:sz w:val="24"/>
                <w:szCs w:val="24"/>
              </w:rPr>
              <w:t>2</w:t>
            </w:r>
            <w:r w:rsidRPr="00414915">
              <w:rPr>
                <w:rFonts w:ascii="Times New Roman" w:hAnsi="Times New Roman"/>
                <w:b/>
                <w:sz w:val="24"/>
                <w:szCs w:val="24"/>
              </w:rPr>
              <w:t>. Объекты сельскохозяйственного производства СХ-2</w:t>
            </w:r>
          </w:p>
        </w:tc>
      </w:tr>
      <w:tr w:rsidR="001A650C" w:rsidRPr="00414915" w:rsidTr="001A650C">
        <w:tc>
          <w:tcPr>
            <w:tcW w:w="9571" w:type="dxa"/>
            <w:gridSpan w:val="6"/>
          </w:tcPr>
          <w:p w:rsidR="001A650C" w:rsidRPr="00414915" w:rsidRDefault="001A650C" w:rsidP="001A650C">
            <w:pPr>
              <w:pStyle w:val="afff9"/>
              <w:rPr>
                <w:rFonts w:ascii="Times New Roman" w:hAnsi="Times New Roman"/>
                <w:b/>
                <w:sz w:val="24"/>
                <w:szCs w:val="24"/>
              </w:rPr>
            </w:pPr>
            <w:r w:rsidRPr="00414915">
              <w:rPr>
                <w:rFonts w:ascii="Times New Roman" w:hAnsi="Times New Roman"/>
                <w:b/>
                <w:sz w:val="24"/>
                <w:szCs w:val="24"/>
              </w:rPr>
              <w:t xml:space="preserve">2. Резервные территории для целей размещения объектов сельскохозяйственного </w:t>
            </w:r>
            <w:r w:rsidRPr="00414915">
              <w:rPr>
                <w:rFonts w:ascii="Times New Roman" w:hAnsi="Times New Roman"/>
                <w:b/>
                <w:sz w:val="24"/>
                <w:szCs w:val="24"/>
              </w:rPr>
              <w:lastRenderedPageBreak/>
              <w:t>производства Р-СХ</w:t>
            </w:r>
          </w:p>
        </w:tc>
      </w:tr>
      <w:tr w:rsidR="001A650C" w:rsidRPr="00414915" w:rsidTr="001A650C">
        <w:tc>
          <w:tcPr>
            <w:tcW w:w="675" w:type="dxa"/>
          </w:tcPr>
          <w:p w:rsidR="001A650C" w:rsidRPr="00414915" w:rsidRDefault="001A650C"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lastRenderedPageBreak/>
              <w:t>25</w:t>
            </w:r>
          </w:p>
        </w:tc>
        <w:tc>
          <w:tcPr>
            <w:tcW w:w="3828" w:type="dxa"/>
          </w:tcPr>
          <w:p w:rsidR="001A650C" w:rsidRPr="00414915" w:rsidRDefault="001A650C" w:rsidP="00414915">
            <w:pPr>
              <w:pStyle w:val="afff9"/>
              <w:rPr>
                <w:rFonts w:ascii="Times New Roman" w:hAnsi="Times New Roman"/>
                <w:sz w:val="24"/>
                <w:szCs w:val="24"/>
              </w:rPr>
            </w:pPr>
            <w:r w:rsidRPr="00414915">
              <w:rPr>
                <w:rFonts w:ascii="Times New Roman" w:hAnsi="Times New Roman"/>
                <w:sz w:val="24"/>
                <w:szCs w:val="24"/>
              </w:rPr>
              <w:t xml:space="preserve">Объекты,  включенные  в  виды </w:t>
            </w:r>
          </w:p>
          <w:p w:rsidR="001A650C" w:rsidRPr="00414915" w:rsidRDefault="001A650C" w:rsidP="00414915">
            <w:pPr>
              <w:pStyle w:val="afff9"/>
              <w:rPr>
                <w:rFonts w:ascii="Times New Roman" w:hAnsi="Times New Roman"/>
                <w:sz w:val="24"/>
                <w:szCs w:val="24"/>
              </w:rPr>
            </w:pPr>
            <w:r w:rsidRPr="00414915">
              <w:rPr>
                <w:rFonts w:ascii="Times New Roman" w:hAnsi="Times New Roman"/>
                <w:sz w:val="24"/>
                <w:szCs w:val="24"/>
              </w:rPr>
              <w:t xml:space="preserve">разрешённого использования </w:t>
            </w:r>
          </w:p>
          <w:p w:rsidR="001A650C" w:rsidRPr="00414915" w:rsidRDefault="001A650C" w:rsidP="00414915">
            <w:pPr>
              <w:pStyle w:val="afff9"/>
              <w:rPr>
                <w:rFonts w:ascii="Times New Roman" w:hAnsi="Times New Roman"/>
                <w:sz w:val="24"/>
                <w:szCs w:val="24"/>
              </w:rPr>
            </w:pPr>
            <w:r w:rsidRPr="00414915">
              <w:rPr>
                <w:rFonts w:ascii="Times New Roman" w:hAnsi="Times New Roman"/>
                <w:sz w:val="24"/>
                <w:szCs w:val="24"/>
              </w:rPr>
              <w:t xml:space="preserve">с кодами 1.7, 1.8, 1.9, 1.10, 1.11, 1.12, 1.13, 1,14, 1.15, 1.18, 4.1,  6.8, 6.9 </w:t>
            </w:r>
          </w:p>
          <w:p w:rsidR="001A650C" w:rsidRPr="00414915" w:rsidRDefault="001A650C" w:rsidP="00414915">
            <w:pPr>
              <w:pStyle w:val="afff9"/>
              <w:rPr>
                <w:rFonts w:ascii="Times New Roman" w:hAnsi="Times New Roman"/>
                <w:sz w:val="24"/>
                <w:szCs w:val="24"/>
              </w:rPr>
            </w:pPr>
          </w:p>
        </w:tc>
        <w:tc>
          <w:tcPr>
            <w:tcW w:w="1701" w:type="dxa"/>
            <w:gridSpan w:val="2"/>
            <w:vAlign w:val="center"/>
          </w:tcPr>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для объектов </w:t>
            </w:r>
            <w:proofErr w:type="gramStart"/>
            <w:r w:rsidRPr="00414915">
              <w:rPr>
                <w:rFonts w:ascii="Times New Roman" w:hAnsi="Times New Roman"/>
                <w:sz w:val="24"/>
                <w:szCs w:val="24"/>
              </w:rPr>
              <w:t>капитального</w:t>
            </w:r>
            <w:proofErr w:type="gramEnd"/>
            <w:r w:rsidRPr="00414915">
              <w:rPr>
                <w:rFonts w:ascii="Times New Roman" w:hAnsi="Times New Roman"/>
                <w:sz w:val="24"/>
                <w:szCs w:val="24"/>
              </w:rPr>
              <w:t xml:space="preserve"> </w:t>
            </w:r>
          </w:p>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строительства следует </w:t>
            </w:r>
          </w:p>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принимать в соответствии с частью 6 настоящей статьи, но не менее 3; </w:t>
            </w:r>
          </w:p>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для прочих - 0 </w:t>
            </w:r>
          </w:p>
        </w:tc>
        <w:tc>
          <w:tcPr>
            <w:tcW w:w="1701" w:type="dxa"/>
            <w:vAlign w:val="center"/>
          </w:tcPr>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не подлежат </w:t>
            </w:r>
          </w:p>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установлению </w:t>
            </w:r>
          </w:p>
          <w:p w:rsidR="001A650C" w:rsidRPr="00414915" w:rsidRDefault="001A650C" w:rsidP="001A650C">
            <w:pPr>
              <w:pStyle w:val="afff9"/>
              <w:jc w:val="center"/>
              <w:rPr>
                <w:rFonts w:ascii="Times New Roman" w:hAnsi="Times New Roman"/>
                <w:sz w:val="24"/>
                <w:szCs w:val="24"/>
              </w:rPr>
            </w:pPr>
          </w:p>
        </w:tc>
        <w:tc>
          <w:tcPr>
            <w:tcW w:w="1666" w:type="dxa"/>
            <w:vAlign w:val="center"/>
          </w:tcPr>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не подлежат </w:t>
            </w:r>
          </w:p>
          <w:p w:rsidR="001A650C" w:rsidRPr="00414915" w:rsidRDefault="001A650C" w:rsidP="001A650C">
            <w:pPr>
              <w:pStyle w:val="afff9"/>
              <w:jc w:val="both"/>
              <w:rPr>
                <w:rFonts w:ascii="Times New Roman" w:hAnsi="Times New Roman"/>
                <w:sz w:val="24"/>
                <w:szCs w:val="24"/>
              </w:rPr>
            </w:pPr>
            <w:proofErr w:type="spellStart"/>
            <w:proofErr w:type="gramStart"/>
            <w:r w:rsidRPr="00414915">
              <w:rPr>
                <w:rFonts w:ascii="Times New Roman" w:hAnsi="Times New Roman"/>
                <w:sz w:val="24"/>
                <w:szCs w:val="24"/>
              </w:rPr>
              <w:t>установле-нию</w:t>
            </w:r>
            <w:proofErr w:type="spellEnd"/>
            <w:proofErr w:type="gramEnd"/>
            <w:r w:rsidRPr="00414915">
              <w:rPr>
                <w:rFonts w:ascii="Times New Roman" w:hAnsi="Times New Roman"/>
                <w:sz w:val="24"/>
                <w:szCs w:val="24"/>
              </w:rPr>
              <w:t xml:space="preserve"> </w:t>
            </w:r>
          </w:p>
          <w:p w:rsidR="001A650C" w:rsidRPr="00414915" w:rsidRDefault="001A650C" w:rsidP="001A650C">
            <w:pPr>
              <w:pStyle w:val="afff9"/>
              <w:jc w:val="center"/>
              <w:rPr>
                <w:rFonts w:ascii="Times New Roman" w:hAnsi="Times New Roman"/>
                <w:sz w:val="24"/>
                <w:szCs w:val="24"/>
              </w:rPr>
            </w:pPr>
          </w:p>
        </w:tc>
      </w:tr>
      <w:tr w:rsidR="001A650C" w:rsidRPr="00414915" w:rsidTr="001A650C">
        <w:tc>
          <w:tcPr>
            <w:tcW w:w="675" w:type="dxa"/>
          </w:tcPr>
          <w:p w:rsidR="001A650C" w:rsidRPr="00414915" w:rsidRDefault="001A650C"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26</w:t>
            </w:r>
          </w:p>
        </w:tc>
        <w:tc>
          <w:tcPr>
            <w:tcW w:w="3828" w:type="dxa"/>
          </w:tcPr>
          <w:p w:rsidR="001A650C" w:rsidRPr="00414915" w:rsidRDefault="001A650C" w:rsidP="00414915">
            <w:pPr>
              <w:pStyle w:val="afff9"/>
              <w:jc w:val="both"/>
              <w:rPr>
                <w:rFonts w:ascii="Times New Roman" w:hAnsi="Times New Roman"/>
                <w:sz w:val="24"/>
                <w:szCs w:val="24"/>
              </w:rPr>
            </w:pPr>
            <w:r w:rsidRPr="00414915">
              <w:rPr>
                <w:rFonts w:ascii="Times New Roman" w:hAnsi="Times New Roman"/>
                <w:sz w:val="24"/>
                <w:szCs w:val="24"/>
              </w:rPr>
              <w:t>Объекты  капитального строительства  в  целях обеспечения  физических  и юридических  лиц коммунальными услугами  (код  вида  разрешён</w:t>
            </w:r>
            <w:proofErr w:type="gramStart"/>
            <w:r w:rsidRPr="00414915">
              <w:rPr>
                <w:rFonts w:ascii="Times New Roman" w:hAnsi="Times New Roman"/>
                <w:sz w:val="24"/>
                <w:szCs w:val="24"/>
              </w:rPr>
              <w:t>.</w:t>
            </w:r>
            <w:proofErr w:type="gramEnd"/>
            <w:r w:rsidRPr="00414915">
              <w:rPr>
                <w:rFonts w:ascii="Times New Roman" w:hAnsi="Times New Roman"/>
                <w:sz w:val="24"/>
                <w:szCs w:val="24"/>
              </w:rPr>
              <w:t xml:space="preserve"> </w:t>
            </w:r>
            <w:proofErr w:type="gramStart"/>
            <w:r w:rsidRPr="00414915">
              <w:rPr>
                <w:rFonts w:ascii="Times New Roman" w:hAnsi="Times New Roman"/>
                <w:sz w:val="24"/>
                <w:szCs w:val="24"/>
              </w:rPr>
              <w:t>и</w:t>
            </w:r>
            <w:proofErr w:type="gramEnd"/>
            <w:r w:rsidRPr="00414915">
              <w:rPr>
                <w:rFonts w:ascii="Times New Roman" w:hAnsi="Times New Roman"/>
                <w:sz w:val="24"/>
                <w:szCs w:val="24"/>
              </w:rPr>
              <w:t xml:space="preserve">спользования 3.1) </w:t>
            </w:r>
          </w:p>
        </w:tc>
        <w:tc>
          <w:tcPr>
            <w:tcW w:w="1701" w:type="dxa"/>
            <w:gridSpan w:val="2"/>
            <w:vAlign w:val="center"/>
          </w:tcPr>
          <w:p w:rsidR="001A650C" w:rsidRPr="00414915" w:rsidRDefault="001A650C" w:rsidP="001A650C">
            <w:pPr>
              <w:pStyle w:val="afff9"/>
              <w:jc w:val="center"/>
              <w:rPr>
                <w:rFonts w:ascii="Times New Roman" w:hAnsi="Times New Roman"/>
                <w:sz w:val="24"/>
                <w:szCs w:val="24"/>
              </w:rPr>
            </w:pPr>
            <w:r w:rsidRPr="00414915">
              <w:rPr>
                <w:rFonts w:ascii="Times New Roman" w:hAnsi="Times New Roman"/>
                <w:sz w:val="24"/>
                <w:szCs w:val="24"/>
              </w:rPr>
              <w:t>1</w:t>
            </w:r>
          </w:p>
        </w:tc>
        <w:tc>
          <w:tcPr>
            <w:tcW w:w="1701" w:type="dxa"/>
            <w:vAlign w:val="center"/>
          </w:tcPr>
          <w:p w:rsidR="001A650C" w:rsidRPr="00414915" w:rsidRDefault="001A650C" w:rsidP="001A650C">
            <w:pPr>
              <w:pStyle w:val="afff9"/>
              <w:jc w:val="center"/>
              <w:rPr>
                <w:rFonts w:ascii="Times New Roman" w:hAnsi="Times New Roman"/>
                <w:sz w:val="24"/>
                <w:szCs w:val="24"/>
              </w:rPr>
            </w:pPr>
            <w:r w:rsidRPr="00414915">
              <w:rPr>
                <w:rFonts w:ascii="Times New Roman" w:hAnsi="Times New Roman"/>
                <w:sz w:val="24"/>
                <w:szCs w:val="24"/>
              </w:rPr>
              <w:t xml:space="preserve">в </w:t>
            </w:r>
            <w:proofErr w:type="spellStart"/>
            <w:proofErr w:type="gramStart"/>
            <w:r w:rsidRPr="00414915">
              <w:rPr>
                <w:rFonts w:ascii="Times New Roman" w:hAnsi="Times New Roman"/>
                <w:sz w:val="24"/>
                <w:szCs w:val="24"/>
              </w:rPr>
              <w:t>соответст-вии</w:t>
            </w:r>
            <w:proofErr w:type="spellEnd"/>
            <w:proofErr w:type="gramEnd"/>
            <w:r w:rsidRPr="00414915">
              <w:rPr>
                <w:rFonts w:ascii="Times New Roman" w:hAnsi="Times New Roman"/>
                <w:sz w:val="24"/>
                <w:szCs w:val="24"/>
              </w:rPr>
              <w:t xml:space="preserve"> с</w:t>
            </w:r>
          </w:p>
          <w:p w:rsidR="001A650C" w:rsidRPr="00414915" w:rsidRDefault="001A650C" w:rsidP="001A650C">
            <w:pPr>
              <w:pStyle w:val="afff9"/>
              <w:jc w:val="center"/>
              <w:rPr>
                <w:rFonts w:ascii="Times New Roman" w:hAnsi="Times New Roman"/>
                <w:sz w:val="24"/>
                <w:szCs w:val="24"/>
              </w:rPr>
            </w:pPr>
            <w:proofErr w:type="spellStart"/>
            <w:r w:rsidRPr="00414915">
              <w:rPr>
                <w:rFonts w:ascii="Times New Roman" w:hAnsi="Times New Roman"/>
                <w:sz w:val="24"/>
                <w:szCs w:val="24"/>
              </w:rPr>
              <w:t>существую-щей</w:t>
            </w:r>
            <w:proofErr w:type="spellEnd"/>
            <w:r w:rsidRPr="00414915">
              <w:rPr>
                <w:rFonts w:ascii="Times New Roman" w:hAnsi="Times New Roman"/>
                <w:sz w:val="24"/>
                <w:szCs w:val="24"/>
              </w:rPr>
              <w:t xml:space="preserve"> линией застройки</w:t>
            </w:r>
            <w:proofErr w:type="gramStart"/>
            <w:r w:rsidRPr="00414915">
              <w:rPr>
                <w:rFonts w:ascii="Times New Roman" w:hAnsi="Times New Roman"/>
                <w:sz w:val="24"/>
                <w:szCs w:val="24"/>
                <w:vertAlign w:val="superscript"/>
              </w:rPr>
              <w:t>4</w:t>
            </w:r>
            <w:proofErr w:type="gramEnd"/>
          </w:p>
          <w:p w:rsidR="001A650C" w:rsidRPr="00414915" w:rsidRDefault="001A650C" w:rsidP="001A650C">
            <w:pPr>
              <w:pStyle w:val="afff9"/>
              <w:jc w:val="both"/>
              <w:rPr>
                <w:rFonts w:ascii="Times New Roman" w:hAnsi="Times New Roman"/>
                <w:sz w:val="24"/>
                <w:szCs w:val="24"/>
              </w:rPr>
            </w:pPr>
          </w:p>
        </w:tc>
        <w:tc>
          <w:tcPr>
            <w:tcW w:w="1666" w:type="dxa"/>
            <w:vAlign w:val="center"/>
          </w:tcPr>
          <w:p w:rsidR="001A650C" w:rsidRPr="00414915" w:rsidRDefault="001A650C" w:rsidP="001A650C">
            <w:pPr>
              <w:pStyle w:val="afff9"/>
              <w:jc w:val="center"/>
              <w:rPr>
                <w:rFonts w:ascii="Times New Roman" w:hAnsi="Times New Roman"/>
                <w:sz w:val="24"/>
                <w:szCs w:val="24"/>
              </w:rPr>
            </w:pPr>
            <w:r w:rsidRPr="00414915">
              <w:rPr>
                <w:rFonts w:ascii="Times New Roman" w:hAnsi="Times New Roman"/>
                <w:sz w:val="24"/>
                <w:szCs w:val="24"/>
              </w:rPr>
              <w:t xml:space="preserve">в </w:t>
            </w:r>
            <w:proofErr w:type="spellStart"/>
            <w:proofErr w:type="gramStart"/>
            <w:r w:rsidRPr="00414915">
              <w:rPr>
                <w:rFonts w:ascii="Times New Roman" w:hAnsi="Times New Roman"/>
                <w:sz w:val="24"/>
                <w:szCs w:val="24"/>
              </w:rPr>
              <w:t>соответст-вии</w:t>
            </w:r>
            <w:proofErr w:type="spellEnd"/>
            <w:proofErr w:type="gramEnd"/>
            <w:r w:rsidRPr="00414915">
              <w:rPr>
                <w:rFonts w:ascii="Times New Roman" w:hAnsi="Times New Roman"/>
                <w:sz w:val="24"/>
                <w:szCs w:val="24"/>
              </w:rPr>
              <w:t xml:space="preserve"> с</w:t>
            </w:r>
          </w:p>
          <w:p w:rsidR="001A650C" w:rsidRPr="00414915" w:rsidRDefault="001A650C" w:rsidP="001A650C">
            <w:pPr>
              <w:pStyle w:val="afff9"/>
              <w:jc w:val="center"/>
              <w:rPr>
                <w:rFonts w:ascii="Times New Roman" w:hAnsi="Times New Roman"/>
                <w:sz w:val="24"/>
                <w:szCs w:val="24"/>
              </w:rPr>
            </w:pPr>
            <w:proofErr w:type="spellStart"/>
            <w:r w:rsidRPr="00414915">
              <w:rPr>
                <w:rFonts w:ascii="Times New Roman" w:hAnsi="Times New Roman"/>
                <w:sz w:val="24"/>
                <w:szCs w:val="24"/>
              </w:rPr>
              <w:t>существую-щей</w:t>
            </w:r>
            <w:proofErr w:type="spellEnd"/>
            <w:r w:rsidRPr="00414915">
              <w:rPr>
                <w:rFonts w:ascii="Times New Roman" w:hAnsi="Times New Roman"/>
                <w:sz w:val="24"/>
                <w:szCs w:val="24"/>
              </w:rPr>
              <w:t xml:space="preserve"> линией застройки</w:t>
            </w:r>
            <w:proofErr w:type="gramStart"/>
            <w:r w:rsidRPr="00414915">
              <w:rPr>
                <w:rFonts w:ascii="Times New Roman" w:hAnsi="Times New Roman"/>
                <w:sz w:val="24"/>
                <w:szCs w:val="24"/>
                <w:vertAlign w:val="superscript"/>
              </w:rPr>
              <w:t>4</w:t>
            </w:r>
            <w:proofErr w:type="gramEnd"/>
          </w:p>
          <w:p w:rsidR="001A650C" w:rsidRPr="00414915" w:rsidRDefault="001A650C" w:rsidP="001A650C">
            <w:pPr>
              <w:pStyle w:val="afff9"/>
              <w:jc w:val="both"/>
              <w:rPr>
                <w:rFonts w:ascii="Times New Roman" w:hAnsi="Times New Roman"/>
                <w:sz w:val="24"/>
                <w:szCs w:val="24"/>
              </w:rPr>
            </w:pPr>
          </w:p>
        </w:tc>
      </w:tr>
      <w:tr w:rsidR="001A650C" w:rsidRPr="00414915" w:rsidTr="001A650C">
        <w:tc>
          <w:tcPr>
            <w:tcW w:w="675" w:type="dxa"/>
          </w:tcPr>
          <w:p w:rsidR="001A650C" w:rsidRPr="00414915" w:rsidRDefault="001A650C"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27</w:t>
            </w:r>
          </w:p>
        </w:tc>
        <w:tc>
          <w:tcPr>
            <w:tcW w:w="3828" w:type="dxa"/>
          </w:tcPr>
          <w:p w:rsidR="001A650C" w:rsidRPr="00414915" w:rsidRDefault="001A650C" w:rsidP="00414915">
            <w:pPr>
              <w:pStyle w:val="afff9"/>
              <w:jc w:val="both"/>
              <w:rPr>
                <w:rFonts w:ascii="Times New Roman" w:hAnsi="Times New Roman"/>
                <w:sz w:val="24"/>
                <w:szCs w:val="24"/>
              </w:rPr>
            </w:pPr>
            <w:r w:rsidRPr="00414915">
              <w:rPr>
                <w:rFonts w:ascii="Times New Roman" w:hAnsi="Times New Roman"/>
                <w:sz w:val="24"/>
                <w:szCs w:val="24"/>
              </w:rPr>
              <w:t>Объекты, включенные в виды разрешённого использования с кодом   7.2</w:t>
            </w:r>
          </w:p>
        </w:tc>
        <w:tc>
          <w:tcPr>
            <w:tcW w:w="1701" w:type="dxa"/>
            <w:gridSpan w:val="2"/>
            <w:vAlign w:val="center"/>
          </w:tcPr>
          <w:p w:rsidR="001A650C" w:rsidRPr="00414915" w:rsidRDefault="001A650C"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0</w:t>
            </w:r>
          </w:p>
        </w:tc>
        <w:tc>
          <w:tcPr>
            <w:tcW w:w="1701" w:type="dxa"/>
            <w:vAlign w:val="center"/>
          </w:tcPr>
          <w:p w:rsidR="001A650C" w:rsidRPr="00414915" w:rsidRDefault="001A650C" w:rsidP="001A650C">
            <w:pPr>
              <w:pStyle w:val="afff9"/>
              <w:jc w:val="center"/>
              <w:rPr>
                <w:rFonts w:ascii="Times New Roman" w:hAnsi="Times New Roman"/>
                <w:sz w:val="24"/>
                <w:szCs w:val="24"/>
              </w:rPr>
            </w:pPr>
            <w:r w:rsidRPr="00414915">
              <w:rPr>
                <w:rFonts w:ascii="Times New Roman" w:hAnsi="Times New Roman"/>
                <w:sz w:val="24"/>
                <w:szCs w:val="24"/>
              </w:rPr>
              <w:t>0</w:t>
            </w:r>
          </w:p>
        </w:tc>
        <w:tc>
          <w:tcPr>
            <w:tcW w:w="1666" w:type="dxa"/>
            <w:vAlign w:val="center"/>
          </w:tcPr>
          <w:p w:rsidR="001A650C" w:rsidRPr="00414915" w:rsidRDefault="001A650C" w:rsidP="001A650C">
            <w:pPr>
              <w:pStyle w:val="afff9"/>
              <w:jc w:val="center"/>
              <w:rPr>
                <w:rFonts w:ascii="Times New Roman" w:hAnsi="Times New Roman"/>
                <w:sz w:val="24"/>
                <w:szCs w:val="24"/>
              </w:rPr>
            </w:pPr>
            <w:r w:rsidRPr="00414915">
              <w:rPr>
                <w:rFonts w:ascii="Times New Roman" w:hAnsi="Times New Roman"/>
                <w:sz w:val="24"/>
                <w:szCs w:val="24"/>
              </w:rPr>
              <w:t>0</w:t>
            </w:r>
          </w:p>
        </w:tc>
      </w:tr>
      <w:tr w:rsidR="001A650C" w:rsidRPr="00414915" w:rsidTr="001A650C">
        <w:tc>
          <w:tcPr>
            <w:tcW w:w="9571" w:type="dxa"/>
            <w:gridSpan w:val="6"/>
          </w:tcPr>
          <w:p w:rsidR="001A650C" w:rsidRPr="00414915" w:rsidRDefault="001A650C" w:rsidP="001A650C">
            <w:pPr>
              <w:pStyle w:val="afff9"/>
              <w:jc w:val="center"/>
              <w:rPr>
                <w:rFonts w:ascii="Times New Roman" w:hAnsi="Times New Roman"/>
                <w:b/>
                <w:sz w:val="24"/>
                <w:szCs w:val="24"/>
              </w:rPr>
            </w:pPr>
            <w:r w:rsidRPr="00414915">
              <w:rPr>
                <w:rFonts w:ascii="Times New Roman" w:hAnsi="Times New Roman"/>
                <w:b/>
                <w:sz w:val="24"/>
                <w:szCs w:val="24"/>
              </w:rPr>
              <w:t>Зона садоводства и огородничества СХ-3</w:t>
            </w:r>
          </w:p>
        </w:tc>
      </w:tr>
      <w:tr w:rsidR="001A650C" w:rsidRPr="00414915" w:rsidTr="001A650C">
        <w:tc>
          <w:tcPr>
            <w:tcW w:w="675" w:type="dxa"/>
            <w:vMerge w:val="restart"/>
          </w:tcPr>
          <w:p w:rsidR="001A650C" w:rsidRPr="00414915" w:rsidRDefault="001A650C"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28</w:t>
            </w:r>
          </w:p>
        </w:tc>
        <w:tc>
          <w:tcPr>
            <w:tcW w:w="3828" w:type="dxa"/>
          </w:tcPr>
          <w:p w:rsidR="001A650C" w:rsidRPr="00414915" w:rsidRDefault="001A650C" w:rsidP="00414915">
            <w:pPr>
              <w:pStyle w:val="afff9"/>
              <w:jc w:val="both"/>
              <w:rPr>
                <w:rFonts w:ascii="Times New Roman" w:hAnsi="Times New Roman"/>
                <w:sz w:val="24"/>
                <w:szCs w:val="24"/>
              </w:rPr>
            </w:pPr>
            <w:r w:rsidRPr="00414915">
              <w:rPr>
                <w:rFonts w:ascii="Times New Roman" w:hAnsi="Times New Roman"/>
                <w:sz w:val="24"/>
                <w:szCs w:val="24"/>
              </w:rPr>
              <w:t xml:space="preserve">Объекты, включенные в виды разрешённого использования с кодами 13.1, 13.2: жилое строение, садовый дом (некапитальный объект или объект капитального строительства) </w:t>
            </w:r>
          </w:p>
        </w:tc>
        <w:tc>
          <w:tcPr>
            <w:tcW w:w="1701" w:type="dxa"/>
            <w:gridSpan w:val="2"/>
            <w:vAlign w:val="center"/>
          </w:tcPr>
          <w:p w:rsidR="001A650C" w:rsidRPr="00414915" w:rsidRDefault="001A650C"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3¹</w:t>
            </w:r>
          </w:p>
        </w:tc>
        <w:tc>
          <w:tcPr>
            <w:tcW w:w="1701" w:type="dxa"/>
            <w:vAlign w:val="center"/>
          </w:tcPr>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не подлежат </w:t>
            </w:r>
          </w:p>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установлению </w:t>
            </w:r>
          </w:p>
          <w:p w:rsidR="001A650C" w:rsidRPr="00414915" w:rsidRDefault="001A650C" w:rsidP="001A650C">
            <w:pPr>
              <w:pStyle w:val="afff9"/>
              <w:jc w:val="center"/>
              <w:rPr>
                <w:rFonts w:ascii="Times New Roman" w:hAnsi="Times New Roman"/>
                <w:sz w:val="24"/>
                <w:szCs w:val="24"/>
              </w:rPr>
            </w:pPr>
          </w:p>
        </w:tc>
        <w:tc>
          <w:tcPr>
            <w:tcW w:w="1666" w:type="dxa"/>
            <w:vAlign w:val="center"/>
          </w:tcPr>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не подлежат </w:t>
            </w:r>
          </w:p>
          <w:p w:rsidR="001A650C" w:rsidRPr="00414915" w:rsidRDefault="001A650C" w:rsidP="001A650C">
            <w:pPr>
              <w:pStyle w:val="afff9"/>
              <w:jc w:val="both"/>
              <w:rPr>
                <w:rFonts w:ascii="Times New Roman" w:hAnsi="Times New Roman"/>
                <w:sz w:val="24"/>
                <w:szCs w:val="24"/>
              </w:rPr>
            </w:pPr>
            <w:proofErr w:type="spellStart"/>
            <w:proofErr w:type="gramStart"/>
            <w:r w:rsidRPr="00414915">
              <w:rPr>
                <w:rFonts w:ascii="Times New Roman" w:hAnsi="Times New Roman"/>
                <w:sz w:val="24"/>
                <w:szCs w:val="24"/>
              </w:rPr>
              <w:t>установле-нию</w:t>
            </w:r>
            <w:proofErr w:type="spellEnd"/>
            <w:proofErr w:type="gramEnd"/>
            <w:r w:rsidRPr="00414915">
              <w:rPr>
                <w:rFonts w:ascii="Times New Roman" w:hAnsi="Times New Roman"/>
                <w:sz w:val="24"/>
                <w:szCs w:val="24"/>
              </w:rPr>
              <w:t xml:space="preserve"> </w:t>
            </w:r>
          </w:p>
          <w:p w:rsidR="001A650C" w:rsidRPr="00414915" w:rsidRDefault="001A650C" w:rsidP="001A650C">
            <w:pPr>
              <w:pStyle w:val="afff9"/>
              <w:jc w:val="center"/>
              <w:rPr>
                <w:rFonts w:ascii="Times New Roman" w:hAnsi="Times New Roman"/>
                <w:sz w:val="24"/>
                <w:szCs w:val="24"/>
              </w:rPr>
            </w:pPr>
          </w:p>
        </w:tc>
      </w:tr>
      <w:tr w:rsidR="001A650C" w:rsidRPr="00414915" w:rsidTr="001A650C">
        <w:tc>
          <w:tcPr>
            <w:tcW w:w="675" w:type="dxa"/>
            <w:vMerge/>
          </w:tcPr>
          <w:p w:rsidR="001A650C" w:rsidRPr="00414915" w:rsidRDefault="001A650C" w:rsidP="001A650C">
            <w:pPr>
              <w:pStyle w:val="ConsPlusNormal"/>
              <w:ind w:firstLine="0"/>
              <w:jc w:val="center"/>
              <w:rPr>
                <w:rFonts w:ascii="Times New Roman" w:hAnsi="Times New Roman" w:cs="Times New Roman"/>
                <w:b/>
                <w:sz w:val="24"/>
                <w:szCs w:val="24"/>
              </w:rPr>
            </w:pPr>
          </w:p>
        </w:tc>
        <w:tc>
          <w:tcPr>
            <w:tcW w:w="3828" w:type="dxa"/>
          </w:tcPr>
          <w:p w:rsidR="001A650C" w:rsidRPr="00414915" w:rsidRDefault="001A650C" w:rsidP="00414915">
            <w:pPr>
              <w:pStyle w:val="afff9"/>
              <w:jc w:val="both"/>
              <w:rPr>
                <w:rFonts w:ascii="Times New Roman" w:hAnsi="Times New Roman"/>
                <w:sz w:val="24"/>
                <w:szCs w:val="24"/>
              </w:rPr>
            </w:pPr>
            <w:r w:rsidRPr="00414915">
              <w:rPr>
                <w:rFonts w:ascii="Times New Roman" w:hAnsi="Times New Roman"/>
                <w:sz w:val="24"/>
                <w:szCs w:val="24"/>
              </w:rPr>
              <w:t xml:space="preserve"> хозяйственные строения и сооружения, предназначенные для хранения сельскохозяйственных орудий труда и выращенной сельскохозяйственной продукции </w:t>
            </w:r>
          </w:p>
          <w:p w:rsidR="001A650C" w:rsidRPr="00414915" w:rsidRDefault="001A650C" w:rsidP="00414915">
            <w:pPr>
              <w:pStyle w:val="afff9"/>
              <w:jc w:val="both"/>
              <w:rPr>
                <w:rFonts w:ascii="Times New Roman" w:hAnsi="Times New Roman"/>
                <w:sz w:val="24"/>
                <w:szCs w:val="24"/>
              </w:rPr>
            </w:pPr>
            <w:r w:rsidRPr="00414915">
              <w:rPr>
                <w:rFonts w:ascii="Times New Roman" w:hAnsi="Times New Roman"/>
                <w:sz w:val="24"/>
                <w:szCs w:val="24"/>
              </w:rPr>
              <w:t xml:space="preserve">строения и сооружения </w:t>
            </w:r>
          </w:p>
        </w:tc>
        <w:tc>
          <w:tcPr>
            <w:tcW w:w="1701" w:type="dxa"/>
            <w:gridSpan w:val="2"/>
            <w:vAlign w:val="center"/>
          </w:tcPr>
          <w:p w:rsidR="001A650C" w:rsidRPr="00414915" w:rsidRDefault="001A650C"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w:t>
            </w:r>
          </w:p>
        </w:tc>
        <w:tc>
          <w:tcPr>
            <w:tcW w:w="1701" w:type="dxa"/>
            <w:vAlign w:val="center"/>
          </w:tcPr>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не подлежат </w:t>
            </w:r>
          </w:p>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установлению </w:t>
            </w:r>
          </w:p>
          <w:p w:rsidR="001A650C" w:rsidRPr="00414915" w:rsidRDefault="001A650C" w:rsidP="001A650C">
            <w:pPr>
              <w:pStyle w:val="afff9"/>
              <w:jc w:val="center"/>
              <w:rPr>
                <w:rFonts w:ascii="Times New Roman" w:hAnsi="Times New Roman"/>
                <w:sz w:val="24"/>
                <w:szCs w:val="24"/>
              </w:rPr>
            </w:pPr>
          </w:p>
        </w:tc>
        <w:tc>
          <w:tcPr>
            <w:tcW w:w="1666" w:type="dxa"/>
            <w:vAlign w:val="center"/>
          </w:tcPr>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не подлежат </w:t>
            </w:r>
          </w:p>
          <w:p w:rsidR="001A650C" w:rsidRPr="00414915" w:rsidRDefault="001A650C" w:rsidP="001A650C">
            <w:pPr>
              <w:pStyle w:val="afff9"/>
              <w:jc w:val="both"/>
              <w:rPr>
                <w:rFonts w:ascii="Times New Roman" w:hAnsi="Times New Roman"/>
                <w:sz w:val="24"/>
                <w:szCs w:val="24"/>
              </w:rPr>
            </w:pPr>
            <w:proofErr w:type="spellStart"/>
            <w:proofErr w:type="gramStart"/>
            <w:r w:rsidRPr="00414915">
              <w:rPr>
                <w:rFonts w:ascii="Times New Roman" w:hAnsi="Times New Roman"/>
                <w:sz w:val="24"/>
                <w:szCs w:val="24"/>
              </w:rPr>
              <w:t>установле-нию</w:t>
            </w:r>
            <w:proofErr w:type="spellEnd"/>
            <w:proofErr w:type="gramEnd"/>
            <w:r w:rsidRPr="00414915">
              <w:rPr>
                <w:rFonts w:ascii="Times New Roman" w:hAnsi="Times New Roman"/>
                <w:sz w:val="24"/>
                <w:szCs w:val="24"/>
              </w:rPr>
              <w:t xml:space="preserve"> </w:t>
            </w:r>
          </w:p>
          <w:p w:rsidR="001A650C" w:rsidRPr="00414915" w:rsidRDefault="001A650C" w:rsidP="001A650C">
            <w:pPr>
              <w:pStyle w:val="afff9"/>
              <w:jc w:val="center"/>
              <w:rPr>
                <w:rFonts w:ascii="Times New Roman" w:hAnsi="Times New Roman"/>
                <w:sz w:val="24"/>
                <w:szCs w:val="24"/>
              </w:rPr>
            </w:pPr>
          </w:p>
        </w:tc>
      </w:tr>
      <w:tr w:rsidR="001A650C" w:rsidRPr="00414915" w:rsidTr="001A650C">
        <w:tc>
          <w:tcPr>
            <w:tcW w:w="9571" w:type="dxa"/>
            <w:gridSpan w:val="6"/>
          </w:tcPr>
          <w:p w:rsidR="001A650C" w:rsidRPr="00414915" w:rsidRDefault="001A650C" w:rsidP="001A650C">
            <w:pPr>
              <w:pStyle w:val="afff9"/>
              <w:jc w:val="center"/>
              <w:rPr>
                <w:rFonts w:ascii="Times New Roman" w:hAnsi="Times New Roman"/>
                <w:sz w:val="24"/>
                <w:szCs w:val="24"/>
              </w:rPr>
            </w:pPr>
            <w:r w:rsidRPr="00414915">
              <w:rPr>
                <w:rFonts w:ascii="Times New Roman" w:hAnsi="Times New Roman"/>
                <w:b/>
                <w:sz w:val="24"/>
                <w:szCs w:val="24"/>
              </w:rPr>
              <w:t>Зоны специального назначения</w:t>
            </w:r>
          </w:p>
        </w:tc>
      </w:tr>
      <w:tr w:rsidR="001A650C" w:rsidRPr="00414915" w:rsidTr="001A650C">
        <w:tc>
          <w:tcPr>
            <w:tcW w:w="9571" w:type="dxa"/>
            <w:gridSpan w:val="6"/>
          </w:tcPr>
          <w:p w:rsidR="001A650C" w:rsidRPr="00414915" w:rsidRDefault="001A650C" w:rsidP="001A650C">
            <w:pPr>
              <w:pStyle w:val="afff9"/>
              <w:rPr>
                <w:rFonts w:ascii="Times New Roman" w:hAnsi="Times New Roman"/>
                <w:b/>
                <w:sz w:val="24"/>
                <w:szCs w:val="24"/>
              </w:rPr>
            </w:pPr>
            <w:r w:rsidRPr="00414915">
              <w:rPr>
                <w:rFonts w:ascii="Times New Roman" w:hAnsi="Times New Roman"/>
                <w:b/>
                <w:sz w:val="24"/>
                <w:szCs w:val="24"/>
              </w:rPr>
              <w:t>1. Кладбище СН 1</w:t>
            </w:r>
          </w:p>
          <w:p w:rsidR="001A650C" w:rsidRPr="00414915" w:rsidRDefault="001A650C" w:rsidP="001A650C">
            <w:pPr>
              <w:pStyle w:val="afff9"/>
              <w:rPr>
                <w:rFonts w:ascii="Times New Roman" w:hAnsi="Times New Roman"/>
                <w:b/>
                <w:sz w:val="24"/>
                <w:szCs w:val="24"/>
              </w:rPr>
            </w:pPr>
            <w:r w:rsidRPr="00414915">
              <w:rPr>
                <w:rFonts w:ascii="Times New Roman" w:hAnsi="Times New Roman"/>
                <w:b/>
                <w:sz w:val="24"/>
                <w:szCs w:val="24"/>
              </w:rPr>
              <w:t>2. Свалка СН 2</w:t>
            </w:r>
          </w:p>
        </w:tc>
      </w:tr>
      <w:tr w:rsidR="001A650C" w:rsidRPr="00414915" w:rsidTr="001A650C">
        <w:tc>
          <w:tcPr>
            <w:tcW w:w="675" w:type="dxa"/>
          </w:tcPr>
          <w:p w:rsidR="001A650C" w:rsidRPr="00414915" w:rsidRDefault="001A650C"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29</w:t>
            </w:r>
          </w:p>
        </w:tc>
        <w:tc>
          <w:tcPr>
            <w:tcW w:w="3828" w:type="dxa"/>
          </w:tcPr>
          <w:p w:rsidR="001A650C" w:rsidRPr="00414915" w:rsidRDefault="001A650C" w:rsidP="00414915">
            <w:pPr>
              <w:pStyle w:val="ConsPlusNormal"/>
              <w:jc w:val="both"/>
              <w:rPr>
                <w:rFonts w:ascii="Times New Roman" w:hAnsi="Times New Roman" w:cs="Times New Roman"/>
                <w:sz w:val="24"/>
                <w:szCs w:val="24"/>
              </w:rPr>
            </w:pPr>
            <w:r w:rsidRPr="00414915">
              <w:rPr>
                <w:rFonts w:ascii="Times New Roman" w:hAnsi="Times New Roman" w:cs="Times New Roman"/>
                <w:sz w:val="24"/>
                <w:szCs w:val="24"/>
              </w:rPr>
              <w:t xml:space="preserve">Объекты, включенные в виды разрешённого использования с кодами 12.0, 12.1, 12.2,  </w:t>
            </w:r>
          </w:p>
        </w:tc>
        <w:tc>
          <w:tcPr>
            <w:tcW w:w="1701" w:type="dxa"/>
            <w:gridSpan w:val="2"/>
            <w:vAlign w:val="center"/>
          </w:tcPr>
          <w:p w:rsidR="001A650C" w:rsidRPr="00414915" w:rsidRDefault="001A650C"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0</w:t>
            </w:r>
          </w:p>
        </w:tc>
        <w:tc>
          <w:tcPr>
            <w:tcW w:w="1701" w:type="dxa"/>
            <w:vAlign w:val="center"/>
          </w:tcPr>
          <w:p w:rsidR="001A650C" w:rsidRPr="00414915" w:rsidRDefault="001A650C" w:rsidP="001A650C">
            <w:pPr>
              <w:pStyle w:val="afff9"/>
              <w:jc w:val="center"/>
              <w:rPr>
                <w:rFonts w:ascii="Times New Roman" w:hAnsi="Times New Roman"/>
                <w:sz w:val="24"/>
                <w:szCs w:val="24"/>
              </w:rPr>
            </w:pPr>
            <w:r w:rsidRPr="00414915">
              <w:rPr>
                <w:rFonts w:ascii="Times New Roman" w:hAnsi="Times New Roman"/>
                <w:sz w:val="24"/>
                <w:szCs w:val="24"/>
              </w:rPr>
              <w:t>0</w:t>
            </w:r>
          </w:p>
        </w:tc>
        <w:tc>
          <w:tcPr>
            <w:tcW w:w="1666" w:type="dxa"/>
            <w:vAlign w:val="center"/>
          </w:tcPr>
          <w:p w:rsidR="001A650C" w:rsidRPr="00414915" w:rsidRDefault="001A650C" w:rsidP="001A650C">
            <w:pPr>
              <w:pStyle w:val="afff9"/>
              <w:jc w:val="center"/>
              <w:rPr>
                <w:rFonts w:ascii="Times New Roman" w:hAnsi="Times New Roman"/>
                <w:sz w:val="24"/>
                <w:szCs w:val="24"/>
              </w:rPr>
            </w:pPr>
            <w:r w:rsidRPr="00414915">
              <w:rPr>
                <w:rFonts w:ascii="Times New Roman" w:hAnsi="Times New Roman"/>
                <w:sz w:val="24"/>
                <w:szCs w:val="24"/>
              </w:rPr>
              <w:t>0</w:t>
            </w:r>
          </w:p>
        </w:tc>
      </w:tr>
      <w:tr w:rsidR="001A650C" w:rsidRPr="00414915" w:rsidTr="001A650C">
        <w:tc>
          <w:tcPr>
            <w:tcW w:w="675" w:type="dxa"/>
          </w:tcPr>
          <w:p w:rsidR="001A650C" w:rsidRPr="00414915" w:rsidRDefault="001A650C"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30</w:t>
            </w:r>
          </w:p>
        </w:tc>
        <w:tc>
          <w:tcPr>
            <w:tcW w:w="3828" w:type="dxa"/>
          </w:tcPr>
          <w:p w:rsidR="001A650C" w:rsidRPr="00414915" w:rsidRDefault="001A650C" w:rsidP="00414915">
            <w:pPr>
              <w:pStyle w:val="ConsPlusNormal"/>
              <w:jc w:val="both"/>
              <w:rPr>
                <w:rFonts w:ascii="Times New Roman" w:hAnsi="Times New Roman" w:cs="Times New Roman"/>
                <w:sz w:val="24"/>
                <w:szCs w:val="24"/>
              </w:rPr>
            </w:pPr>
            <w:r w:rsidRPr="00414915">
              <w:rPr>
                <w:rFonts w:ascii="Times New Roman" w:hAnsi="Times New Roman" w:cs="Times New Roman"/>
                <w:sz w:val="24"/>
                <w:szCs w:val="24"/>
              </w:rPr>
              <w:t>Объекты,  включенные  в виды  разрешённого использования с кодами</w:t>
            </w:r>
            <w:r w:rsidRPr="00414915">
              <w:rPr>
                <w:rFonts w:ascii="Times New Roman" w:hAnsi="Times New Roman" w:cs="Times New Roman"/>
                <w:b/>
                <w:sz w:val="24"/>
                <w:szCs w:val="24"/>
              </w:rPr>
              <w:t xml:space="preserve"> </w:t>
            </w:r>
            <w:r w:rsidRPr="00414915">
              <w:rPr>
                <w:rFonts w:ascii="Times New Roman" w:hAnsi="Times New Roman" w:cs="Times New Roman"/>
                <w:sz w:val="24"/>
                <w:szCs w:val="24"/>
              </w:rPr>
              <w:t>3.7, 4.4</w:t>
            </w:r>
          </w:p>
          <w:p w:rsidR="001A650C" w:rsidRPr="00414915" w:rsidRDefault="001A650C" w:rsidP="00414915">
            <w:pPr>
              <w:pStyle w:val="ConsPlusNormal"/>
              <w:ind w:firstLine="540"/>
              <w:rPr>
                <w:rFonts w:ascii="Times New Roman" w:hAnsi="Times New Roman" w:cs="Times New Roman"/>
                <w:sz w:val="24"/>
                <w:szCs w:val="24"/>
              </w:rPr>
            </w:pPr>
          </w:p>
        </w:tc>
        <w:tc>
          <w:tcPr>
            <w:tcW w:w="1701" w:type="dxa"/>
            <w:gridSpan w:val="2"/>
          </w:tcPr>
          <w:p w:rsidR="001A650C" w:rsidRPr="00414915" w:rsidRDefault="001A650C" w:rsidP="001A650C">
            <w:pPr>
              <w:pStyle w:val="ConsPlusNormal"/>
              <w:ind w:firstLine="0"/>
              <w:jc w:val="both"/>
              <w:rPr>
                <w:rFonts w:ascii="Times New Roman" w:hAnsi="Times New Roman" w:cs="Times New Roman"/>
                <w:sz w:val="24"/>
                <w:szCs w:val="24"/>
              </w:rPr>
            </w:pPr>
            <w:r w:rsidRPr="00414915">
              <w:rPr>
                <w:rFonts w:ascii="Times New Roman" w:hAnsi="Times New Roman" w:cs="Times New Roman"/>
                <w:sz w:val="24"/>
                <w:szCs w:val="24"/>
              </w:rPr>
              <w:t xml:space="preserve">в </w:t>
            </w:r>
            <w:proofErr w:type="spellStart"/>
            <w:proofErr w:type="gramStart"/>
            <w:r w:rsidRPr="00414915">
              <w:rPr>
                <w:rFonts w:ascii="Times New Roman" w:hAnsi="Times New Roman" w:cs="Times New Roman"/>
                <w:sz w:val="24"/>
                <w:szCs w:val="24"/>
              </w:rPr>
              <w:t>соответст-вии</w:t>
            </w:r>
            <w:proofErr w:type="spellEnd"/>
            <w:proofErr w:type="gramEnd"/>
            <w:r w:rsidRPr="00414915">
              <w:rPr>
                <w:rFonts w:ascii="Times New Roman" w:hAnsi="Times New Roman" w:cs="Times New Roman"/>
                <w:sz w:val="24"/>
                <w:szCs w:val="24"/>
              </w:rPr>
              <w:t xml:space="preserve"> с частью 6 настоящей статьи, но не менее 3</w:t>
            </w:r>
          </w:p>
        </w:tc>
        <w:tc>
          <w:tcPr>
            <w:tcW w:w="1701" w:type="dxa"/>
            <w:vAlign w:val="center"/>
          </w:tcPr>
          <w:p w:rsidR="001A650C" w:rsidRPr="00414915" w:rsidRDefault="001A650C" w:rsidP="001A650C">
            <w:pPr>
              <w:pStyle w:val="afff9"/>
              <w:rPr>
                <w:rFonts w:ascii="Times New Roman" w:hAnsi="Times New Roman"/>
                <w:sz w:val="24"/>
                <w:szCs w:val="24"/>
              </w:rPr>
            </w:pPr>
            <w:r w:rsidRPr="00414915">
              <w:rPr>
                <w:rFonts w:ascii="Times New Roman" w:hAnsi="Times New Roman"/>
                <w:sz w:val="24"/>
                <w:szCs w:val="24"/>
              </w:rPr>
              <w:t xml:space="preserve">в </w:t>
            </w:r>
            <w:proofErr w:type="spellStart"/>
            <w:proofErr w:type="gramStart"/>
            <w:r w:rsidRPr="00414915">
              <w:rPr>
                <w:rFonts w:ascii="Times New Roman" w:hAnsi="Times New Roman"/>
                <w:sz w:val="24"/>
                <w:szCs w:val="24"/>
              </w:rPr>
              <w:t>соответст-вии</w:t>
            </w:r>
            <w:proofErr w:type="spellEnd"/>
            <w:proofErr w:type="gramEnd"/>
            <w:r w:rsidRPr="00414915">
              <w:rPr>
                <w:rFonts w:ascii="Times New Roman" w:hAnsi="Times New Roman"/>
                <w:sz w:val="24"/>
                <w:szCs w:val="24"/>
              </w:rPr>
              <w:t xml:space="preserve"> с </w:t>
            </w:r>
          </w:p>
          <w:p w:rsidR="001A650C" w:rsidRPr="00414915" w:rsidRDefault="001A650C" w:rsidP="001A650C">
            <w:pPr>
              <w:pStyle w:val="afff9"/>
              <w:rPr>
                <w:rFonts w:ascii="Times New Roman" w:hAnsi="Times New Roman"/>
                <w:sz w:val="24"/>
                <w:szCs w:val="24"/>
              </w:rPr>
            </w:pPr>
            <w:proofErr w:type="spellStart"/>
            <w:r w:rsidRPr="00414915">
              <w:rPr>
                <w:rFonts w:ascii="Times New Roman" w:hAnsi="Times New Roman"/>
                <w:sz w:val="24"/>
                <w:szCs w:val="24"/>
              </w:rPr>
              <w:t>существую-щей</w:t>
            </w:r>
            <w:proofErr w:type="spellEnd"/>
            <w:r w:rsidRPr="00414915">
              <w:rPr>
                <w:rFonts w:ascii="Times New Roman" w:hAnsi="Times New Roman"/>
                <w:sz w:val="24"/>
                <w:szCs w:val="24"/>
              </w:rPr>
              <w:t xml:space="preserve"> линией застройки</w:t>
            </w:r>
            <w:proofErr w:type="gramStart"/>
            <w:r w:rsidRPr="00414915">
              <w:rPr>
                <w:rFonts w:ascii="Times New Roman" w:hAnsi="Times New Roman"/>
                <w:sz w:val="24"/>
                <w:szCs w:val="24"/>
                <w:vertAlign w:val="superscript"/>
              </w:rPr>
              <w:t>4</w:t>
            </w:r>
            <w:proofErr w:type="gramEnd"/>
          </w:p>
        </w:tc>
        <w:tc>
          <w:tcPr>
            <w:tcW w:w="1666" w:type="dxa"/>
            <w:vAlign w:val="center"/>
          </w:tcPr>
          <w:p w:rsidR="001A650C" w:rsidRPr="00414915" w:rsidRDefault="001A650C" w:rsidP="001A650C">
            <w:pPr>
              <w:pStyle w:val="afff9"/>
              <w:rPr>
                <w:rFonts w:ascii="Times New Roman" w:hAnsi="Times New Roman"/>
                <w:sz w:val="24"/>
                <w:szCs w:val="24"/>
              </w:rPr>
            </w:pPr>
            <w:r w:rsidRPr="00414915">
              <w:rPr>
                <w:rFonts w:ascii="Times New Roman" w:hAnsi="Times New Roman"/>
                <w:sz w:val="24"/>
                <w:szCs w:val="24"/>
              </w:rPr>
              <w:t xml:space="preserve">в </w:t>
            </w:r>
            <w:proofErr w:type="spellStart"/>
            <w:proofErr w:type="gramStart"/>
            <w:r w:rsidRPr="00414915">
              <w:rPr>
                <w:rFonts w:ascii="Times New Roman" w:hAnsi="Times New Roman"/>
                <w:sz w:val="24"/>
                <w:szCs w:val="24"/>
              </w:rPr>
              <w:t>соответст-вии</w:t>
            </w:r>
            <w:proofErr w:type="spellEnd"/>
            <w:proofErr w:type="gramEnd"/>
            <w:r w:rsidRPr="00414915">
              <w:rPr>
                <w:rFonts w:ascii="Times New Roman" w:hAnsi="Times New Roman"/>
                <w:sz w:val="24"/>
                <w:szCs w:val="24"/>
              </w:rPr>
              <w:t xml:space="preserve"> с </w:t>
            </w:r>
          </w:p>
          <w:p w:rsidR="001A650C" w:rsidRPr="00414915" w:rsidRDefault="001A650C" w:rsidP="001A650C">
            <w:pPr>
              <w:pStyle w:val="afff9"/>
              <w:rPr>
                <w:rFonts w:ascii="Times New Roman" w:hAnsi="Times New Roman"/>
                <w:sz w:val="24"/>
                <w:szCs w:val="24"/>
              </w:rPr>
            </w:pPr>
            <w:proofErr w:type="spellStart"/>
            <w:r w:rsidRPr="00414915">
              <w:rPr>
                <w:rFonts w:ascii="Times New Roman" w:hAnsi="Times New Roman"/>
                <w:sz w:val="24"/>
                <w:szCs w:val="24"/>
              </w:rPr>
              <w:t>существую-щей</w:t>
            </w:r>
            <w:proofErr w:type="spellEnd"/>
            <w:r w:rsidRPr="00414915">
              <w:rPr>
                <w:rFonts w:ascii="Times New Roman" w:hAnsi="Times New Roman"/>
                <w:sz w:val="24"/>
                <w:szCs w:val="24"/>
              </w:rPr>
              <w:t xml:space="preserve"> линией застройки</w:t>
            </w:r>
            <w:proofErr w:type="gramStart"/>
            <w:r w:rsidRPr="00414915">
              <w:rPr>
                <w:rFonts w:ascii="Times New Roman" w:hAnsi="Times New Roman"/>
                <w:sz w:val="24"/>
                <w:szCs w:val="24"/>
                <w:vertAlign w:val="superscript"/>
              </w:rPr>
              <w:t>4</w:t>
            </w:r>
            <w:proofErr w:type="gramEnd"/>
          </w:p>
        </w:tc>
      </w:tr>
      <w:tr w:rsidR="001A650C" w:rsidRPr="00414915" w:rsidTr="001A650C">
        <w:trPr>
          <w:trHeight w:val="548"/>
        </w:trPr>
        <w:tc>
          <w:tcPr>
            <w:tcW w:w="9571" w:type="dxa"/>
            <w:gridSpan w:val="6"/>
          </w:tcPr>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            Примечание: </w:t>
            </w:r>
          </w:p>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            1. </w:t>
            </w:r>
            <w:proofErr w:type="gramStart"/>
            <w:r w:rsidRPr="00414915">
              <w:rPr>
                <w:rFonts w:ascii="Times New Roman" w:hAnsi="Times New Roman"/>
                <w:sz w:val="24"/>
                <w:szCs w:val="24"/>
              </w:rPr>
              <w:t>Расстояние  между  жилым  домом  (строением)  и  границей  смежного  участка  измеряется  от  цоколя  жилого  дома  (строения)  или  от стены жилого дома (строения) при отсутствии цоколя, если элементы жилого дома (строения) - эркер, крыльцо, навес, свес крыши и др.) выступают  не  более  чем  на  0,5  м  от  плоскости  стены.</w:t>
            </w:r>
            <w:proofErr w:type="gramEnd"/>
            <w:r w:rsidRPr="00414915">
              <w:rPr>
                <w:rFonts w:ascii="Times New Roman" w:hAnsi="Times New Roman"/>
                <w:sz w:val="24"/>
                <w:szCs w:val="24"/>
              </w:rPr>
              <w:t xml:space="preserve">  Если  </w:t>
            </w:r>
            <w:r w:rsidRPr="00414915">
              <w:rPr>
                <w:rFonts w:ascii="Times New Roman" w:hAnsi="Times New Roman"/>
                <w:sz w:val="24"/>
                <w:szCs w:val="24"/>
              </w:rPr>
              <w:lastRenderedPageBreak/>
              <w:t xml:space="preserve">элементы  выступают  более  чем  на  0,5  м,  расстояние  измеряется  от выступающих частей или от проекции их на землю (консольный навес крыши, элементы второго этажа, расположенные на столбах и др.). </w:t>
            </w:r>
          </w:p>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            2. По  согласованию  с  администрацией  </w:t>
            </w:r>
            <w:r w:rsidR="0026448F">
              <w:rPr>
                <w:rFonts w:ascii="Times New Roman" w:hAnsi="Times New Roman"/>
                <w:sz w:val="24"/>
                <w:szCs w:val="24"/>
              </w:rPr>
              <w:t>Ровенского</w:t>
            </w:r>
            <w:r w:rsidRPr="00414915">
              <w:rPr>
                <w:rFonts w:ascii="Times New Roman" w:hAnsi="Times New Roman"/>
                <w:sz w:val="24"/>
                <w:szCs w:val="24"/>
              </w:rPr>
              <w:t xml:space="preserve"> муниципального района    навес  или  гараж  для автомобиля может размещаться на участке, непосредственно примыкая к красной линии со стороны улицы или проезда. </w:t>
            </w:r>
          </w:p>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          3. При  реконструкции  и  строительстве  храмов  в  особых  условиях:  стеснённости  (затеснённая  застройка)  -  расстояние  может  быть сокращено, но с возможностью организации кругового обхода, вплоть до красных линий с выходом Крестного хода за пределы храмовой территории</w:t>
            </w:r>
          </w:p>
          <w:p w:rsidR="001A650C" w:rsidRPr="00414915" w:rsidRDefault="001A650C" w:rsidP="001A650C">
            <w:pPr>
              <w:pStyle w:val="afff9"/>
              <w:jc w:val="both"/>
              <w:rPr>
                <w:rFonts w:ascii="Times New Roman" w:hAnsi="Times New Roman"/>
                <w:sz w:val="24"/>
                <w:szCs w:val="24"/>
              </w:rPr>
            </w:pPr>
            <w:r w:rsidRPr="00414915">
              <w:rPr>
                <w:rFonts w:ascii="Times New Roman" w:hAnsi="Times New Roman"/>
                <w:sz w:val="24"/>
                <w:szCs w:val="24"/>
              </w:rPr>
              <w:t xml:space="preserve">          4. Расстояние от края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w:t>
            </w:r>
          </w:p>
        </w:tc>
      </w:tr>
    </w:tbl>
    <w:p w:rsidR="00414915" w:rsidRPr="00414915" w:rsidRDefault="00414915" w:rsidP="00414915">
      <w:pPr>
        <w:pStyle w:val="ConsPlusNormal"/>
        <w:ind w:firstLine="540"/>
        <w:rPr>
          <w:rFonts w:ascii="Times New Roman" w:hAnsi="Times New Roman" w:cs="Times New Roman"/>
          <w:b/>
          <w:sz w:val="24"/>
          <w:szCs w:val="24"/>
        </w:rPr>
      </w:pPr>
      <w:r w:rsidRPr="00414915">
        <w:rPr>
          <w:rFonts w:ascii="Times New Roman" w:hAnsi="Times New Roman" w:cs="Times New Roman"/>
          <w:b/>
          <w:sz w:val="24"/>
          <w:szCs w:val="24"/>
        </w:rPr>
        <w:lastRenderedPageBreak/>
        <w:t xml:space="preserve"> </w:t>
      </w:r>
    </w:p>
    <w:p w:rsidR="00414915" w:rsidRPr="001A650C" w:rsidRDefault="00414915" w:rsidP="00963E79">
      <w:pPr>
        <w:pStyle w:val="afff9"/>
        <w:jc w:val="both"/>
        <w:outlineLvl w:val="1"/>
        <w:rPr>
          <w:rFonts w:ascii="Times New Roman" w:hAnsi="Times New Roman"/>
          <w:b/>
          <w:sz w:val="24"/>
          <w:szCs w:val="24"/>
        </w:rPr>
      </w:pPr>
      <w:r w:rsidRPr="001A650C">
        <w:rPr>
          <w:rFonts w:ascii="Times New Roman" w:hAnsi="Times New Roman"/>
          <w:b/>
          <w:sz w:val="24"/>
          <w:szCs w:val="24"/>
        </w:rPr>
        <w:t xml:space="preserve">          </w:t>
      </w:r>
      <w:bookmarkStart w:id="340" w:name="_Toc475662215"/>
      <w:r w:rsidRPr="001A650C">
        <w:rPr>
          <w:rFonts w:ascii="Times New Roman" w:hAnsi="Times New Roman"/>
          <w:b/>
          <w:sz w:val="24"/>
          <w:szCs w:val="24"/>
        </w:rPr>
        <w:t xml:space="preserve">Статья </w:t>
      </w:r>
      <w:r w:rsidR="001A650C">
        <w:rPr>
          <w:rFonts w:ascii="Times New Roman" w:hAnsi="Times New Roman"/>
          <w:b/>
          <w:sz w:val="24"/>
          <w:szCs w:val="24"/>
        </w:rPr>
        <w:t>4</w:t>
      </w:r>
      <w:r w:rsidR="00D033B3">
        <w:rPr>
          <w:rFonts w:ascii="Times New Roman" w:hAnsi="Times New Roman"/>
          <w:b/>
          <w:sz w:val="24"/>
          <w:szCs w:val="24"/>
        </w:rPr>
        <w:t>1</w:t>
      </w:r>
      <w:r w:rsidRPr="001A650C">
        <w:rPr>
          <w:rFonts w:ascii="Times New Roman" w:hAnsi="Times New Roman"/>
          <w:b/>
          <w:sz w:val="24"/>
          <w:szCs w:val="24"/>
        </w:rPr>
        <w:t>. Параметры допустимой площади озеленённой территории земельных участков, относящиеся ко всем территориальным зонам.</w:t>
      </w:r>
      <w:bookmarkEnd w:id="340"/>
      <w:r w:rsidRPr="001A650C">
        <w:rPr>
          <w:rFonts w:ascii="Times New Roman" w:hAnsi="Times New Roman"/>
          <w:b/>
          <w:sz w:val="24"/>
          <w:szCs w:val="24"/>
        </w:rPr>
        <w:t xml:space="preserve"> </w:t>
      </w:r>
    </w:p>
    <w:p w:rsidR="00414915" w:rsidRPr="00414915" w:rsidRDefault="00414915" w:rsidP="00414915">
      <w:pPr>
        <w:pStyle w:val="afff9"/>
        <w:jc w:val="both"/>
        <w:rPr>
          <w:rFonts w:ascii="Times New Roman" w:hAnsi="Times New Roman"/>
          <w:i/>
          <w:sz w:val="24"/>
          <w:szCs w:val="24"/>
        </w:rPr>
      </w:pP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          1.  </w:t>
      </w:r>
      <w:proofErr w:type="gramStart"/>
      <w:r w:rsidRPr="00414915">
        <w:rPr>
          <w:rFonts w:ascii="Times New Roman" w:hAnsi="Times New Roman"/>
          <w:sz w:val="24"/>
          <w:szCs w:val="24"/>
        </w:rPr>
        <w:t xml:space="preserve">К озеленённой территории земельного участка относятся части участков, которые не  застроены  объектами  капитального  строительства,  не  заняты  временными  сооружениями,  водоёмами  и  акваториями,  тротуарами  или проездами  с  твёрдым  покрытием  и  при  этом  покрыты  зелёными  насаждениями (древесной,  кустарниковой  и  травянистой  растительностью),  доступными  для  всех пользователей объектов, расположенных на земельном участке. </w:t>
      </w:r>
      <w:proofErr w:type="gramEnd"/>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          2.  Озеленённая территория земельного участка может быть оборудована: площадками для  отдыха  взрослых,  детскими  площадками,  открытыми  спортивными  площадками, площадками  для  выгула  собак,  грунтовыми  пешеходными  дорожками,  другими подобными  объектами.  Площадь,  занимаемая  объектами,  которыми  может  быть оборудована  озеленённая  территория  земельного  участка,  не  должна  превышать  50% площади озеленённой территории. </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          3.  При  совмещении  на  одном  участке  видов  использования  с  различными требованиями  к  озеленению  процент  озеленения  определяется  по  виду  использования  с максимальным значением. </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          4.  Требования к размерам и озеленению санитарно-защитных зон следует принимать в соответствии с техническими регламентами.</w:t>
      </w:r>
    </w:p>
    <w:p w:rsidR="00414915" w:rsidRPr="00414915" w:rsidRDefault="00414915" w:rsidP="00414915">
      <w:pPr>
        <w:pStyle w:val="afff9"/>
        <w:jc w:val="both"/>
        <w:rPr>
          <w:rFonts w:ascii="Times New Roman" w:hAnsi="Times New Roman"/>
          <w:sz w:val="24"/>
          <w:szCs w:val="24"/>
        </w:rPr>
      </w:pPr>
      <w:r w:rsidRPr="00414915">
        <w:rPr>
          <w:rFonts w:ascii="Times New Roman" w:hAnsi="Times New Roman"/>
          <w:sz w:val="24"/>
          <w:szCs w:val="24"/>
        </w:rPr>
        <w:t xml:space="preserve">          5.  Для  объектов,  не  указанных  в  таблице,  минимальная  (максимальная)  площадь озеленения  определяется  в  соответствии  с  местными  нормативами  градостроительного проектирования,  требованиями  сводов  правил  и  другими  нормативными  правовыми документами,  заданием  на  проектирование  объектов  или  по  аналогии  с  видами использования, указанными в таблице 3 настоящих Правил. </w:t>
      </w:r>
    </w:p>
    <w:p w:rsidR="001A650C" w:rsidRDefault="001A650C" w:rsidP="00414915">
      <w:pPr>
        <w:pStyle w:val="ConsPlusNormal"/>
        <w:ind w:firstLine="540"/>
        <w:rPr>
          <w:rFonts w:ascii="Times New Roman" w:hAnsi="Times New Roman" w:cs="Times New Roman"/>
          <w:b/>
          <w:sz w:val="24"/>
          <w:szCs w:val="24"/>
        </w:rPr>
      </w:pPr>
    </w:p>
    <w:p w:rsidR="00414915" w:rsidRPr="00414915" w:rsidRDefault="00414915" w:rsidP="00414915">
      <w:pPr>
        <w:pStyle w:val="ConsPlusNormal"/>
        <w:ind w:firstLine="540"/>
        <w:rPr>
          <w:rFonts w:ascii="Times New Roman" w:hAnsi="Times New Roman" w:cs="Times New Roman"/>
          <w:b/>
          <w:sz w:val="24"/>
          <w:szCs w:val="24"/>
        </w:rPr>
      </w:pPr>
      <w:r w:rsidRPr="00414915">
        <w:rPr>
          <w:rFonts w:ascii="Times New Roman" w:hAnsi="Times New Roman" w:cs="Times New Roman"/>
          <w:b/>
          <w:sz w:val="24"/>
          <w:szCs w:val="24"/>
        </w:rPr>
        <w:t xml:space="preserve">Таблица 3 </w:t>
      </w:r>
    </w:p>
    <w:p w:rsidR="00414915" w:rsidRPr="00414915" w:rsidRDefault="00414915" w:rsidP="00414915">
      <w:pPr>
        <w:pStyle w:val="ConsPlusNormal"/>
        <w:rPr>
          <w:rFonts w:ascii="Times New Roman" w:hAnsi="Times New Roman" w:cs="Times New Roman"/>
          <w:b/>
          <w:sz w:val="24"/>
          <w:szCs w:val="24"/>
        </w:rPr>
      </w:pPr>
    </w:p>
    <w:p w:rsidR="00414915" w:rsidRPr="00414915" w:rsidRDefault="00414915" w:rsidP="00414915">
      <w:pPr>
        <w:pStyle w:val="ConsPlusNormal"/>
        <w:ind w:firstLine="540"/>
        <w:rPr>
          <w:rFonts w:ascii="Times New Roman" w:hAnsi="Times New Roman" w:cs="Times New Roman"/>
          <w:b/>
          <w:sz w:val="24"/>
          <w:szCs w:val="24"/>
        </w:rPr>
      </w:pPr>
      <w:r w:rsidRPr="00414915">
        <w:rPr>
          <w:rFonts w:ascii="Times New Roman" w:hAnsi="Times New Roman" w:cs="Times New Roman"/>
          <w:b/>
          <w:sz w:val="24"/>
          <w:szCs w:val="24"/>
        </w:rPr>
        <w:t xml:space="preserve">Допустимые площади озеленённой территории земельных участков </w:t>
      </w:r>
    </w:p>
    <w:p w:rsidR="00414915" w:rsidRPr="00414915" w:rsidRDefault="00414915" w:rsidP="00414915">
      <w:pPr>
        <w:pStyle w:val="ConsPlusNormal"/>
        <w:ind w:firstLine="540"/>
        <w:rPr>
          <w:rFonts w:ascii="Times New Roman" w:hAnsi="Times New Roman" w:cs="Times New Roman"/>
          <w:b/>
          <w:sz w:val="24"/>
          <w:szCs w:val="24"/>
        </w:rPr>
      </w:pPr>
    </w:p>
    <w:tbl>
      <w:tblPr>
        <w:tblW w:w="9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5492"/>
        <w:gridCol w:w="3128"/>
      </w:tblGrid>
      <w:tr w:rsidR="00414915" w:rsidRPr="00414915" w:rsidTr="001A650C">
        <w:tc>
          <w:tcPr>
            <w:tcW w:w="675" w:type="dxa"/>
          </w:tcPr>
          <w:p w:rsidR="00414915" w:rsidRPr="00414915" w:rsidRDefault="00414915" w:rsidP="001A650C">
            <w:pPr>
              <w:pStyle w:val="ConsPlusNormal"/>
              <w:ind w:firstLine="0"/>
              <w:jc w:val="center"/>
              <w:rPr>
                <w:rFonts w:ascii="Times New Roman" w:hAnsi="Times New Roman" w:cs="Times New Roman"/>
                <w:b/>
                <w:sz w:val="24"/>
                <w:szCs w:val="24"/>
              </w:rPr>
            </w:pPr>
            <w:r w:rsidRPr="00414915">
              <w:rPr>
                <w:rFonts w:ascii="Times New Roman" w:hAnsi="Times New Roman" w:cs="Times New Roman"/>
                <w:b/>
                <w:sz w:val="24"/>
                <w:szCs w:val="24"/>
              </w:rPr>
              <w:t>№</w:t>
            </w:r>
          </w:p>
          <w:p w:rsidR="00414915" w:rsidRPr="00414915" w:rsidRDefault="00414915" w:rsidP="001A650C">
            <w:pPr>
              <w:pStyle w:val="ConsPlusNormal"/>
              <w:ind w:firstLine="0"/>
              <w:jc w:val="center"/>
              <w:rPr>
                <w:rFonts w:ascii="Times New Roman" w:hAnsi="Times New Roman" w:cs="Times New Roman"/>
                <w:b/>
                <w:sz w:val="24"/>
                <w:szCs w:val="24"/>
              </w:rPr>
            </w:pPr>
            <w:proofErr w:type="spellStart"/>
            <w:proofErr w:type="gramStart"/>
            <w:r w:rsidRPr="00414915">
              <w:rPr>
                <w:rFonts w:ascii="Times New Roman" w:hAnsi="Times New Roman" w:cs="Times New Roman"/>
                <w:b/>
                <w:sz w:val="24"/>
                <w:szCs w:val="24"/>
              </w:rPr>
              <w:t>п</w:t>
            </w:r>
            <w:proofErr w:type="spellEnd"/>
            <w:proofErr w:type="gramEnd"/>
            <w:r w:rsidRPr="00414915">
              <w:rPr>
                <w:rFonts w:ascii="Times New Roman" w:hAnsi="Times New Roman" w:cs="Times New Roman"/>
                <w:b/>
                <w:sz w:val="24"/>
                <w:szCs w:val="24"/>
              </w:rPr>
              <w:t>/</w:t>
            </w:r>
            <w:proofErr w:type="spellStart"/>
            <w:r w:rsidRPr="00414915">
              <w:rPr>
                <w:rFonts w:ascii="Times New Roman" w:hAnsi="Times New Roman" w:cs="Times New Roman"/>
                <w:b/>
                <w:sz w:val="24"/>
                <w:szCs w:val="24"/>
              </w:rPr>
              <w:t>п</w:t>
            </w:r>
            <w:proofErr w:type="spellEnd"/>
          </w:p>
        </w:tc>
        <w:tc>
          <w:tcPr>
            <w:tcW w:w="5492" w:type="dxa"/>
          </w:tcPr>
          <w:p w:rsidR="00414915" w:rsidRPr="00414915" w:rsidRDefault="00414915" w:rsidP="001A650C">
            <w:pPr>
              <w:pStyle w:val="ConsPlusNormal"/>
              <w:ind w:firstLine="0"/>
              <w:jc w:val="center"/>
              <w:rPr>
                <w:rFonts w:ascii="Times New Roman" w:hAnsi="Times New Roman" w:cs="Times New Roman"/>
                <w:b/>
                <w:sz w:val="24"/>
                <w:szCs w:val="24"/>
              </w:rPr>
            </w:pPr>
            <w:r w:rsidRPr="00414915">
              <w:rPr>
                <w:rFonts w:ascii="Times New Roman" w:hAnsi="Times New Roman" w:cs="Times New Roman"/>
                <w:b/>
                <w:sz w:val="24"/>
                <w:szCs w:val="24"/>
              </w:rPr>
              <w:t>Вид использования</w:t>
            </w:r>
          </w:p>
        </w:tc>
        <w:tc>
          <w:tcPr>
            <w:tcW w:w="3128" w:type="dxa"/>
          </w:tcPr>
          <w:p w:rsidR="00414915" w:rsidRPr="00414915" w:rsidRDefault="00414915" w:rsidP="001A650C">
            <w:pPr>
              <w:pStyle w:val="ConsPlusNormal"/>
              <w:ind w:firstLine="0"/>
              <w:jc w:val="center"/>
              <w:rPr>
                <w:rFonts w:ascii="Times New Roman" w:hAnsi="Times New Roman" w:cs="Times New Roman"/>
                <w:b/>
                <w:sz w:val="24"/>
                <w:szCs w:val="24"/>
              </w:rPr>
            </w:pPr>
            <w:r w:rsidRPr="00414915">
              <w:rPr>
                <w:rFonts w:ascii="Times New Roman" w:hAnsi="Times New Roman" w:cs="Times New Roman"/>
                <w:b/>
                <w:sz w:val="24"/>
                <w:szCs w:val="24"/>
              </w:rPr>
              <w:t>Площадь озелененной территории, %</w:t>
            </w:r>
          </w:p>
        </w:tc>
      </w:tr>
      <w:tr w:rsidR="00414915" w:rsidRPr="00414915" w:rsidTr="001A650C">
        <w:tc>
          <w:tcPr>
            <w:tcW w:w="675" w:type="dxa"/>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1</w:t>
            </w:r>
          </w:p>
        </w:tc>
        <w:tc>
          <w:tcPr>
            <w:tcW w:w="5492" w:type="dxa"/>
          </w:tcPr>
          <w:p w:rsidR="00414915" w:rsidRPr="00414915" w:rsidRDefault="00414915" w:rsidP="001A650C">
            <w:pPr>
              <w:pStyle w:val="ConsPlusNormal"/>
              <w:ind w:firstLine="0"/>
              <w:jc w:val="both"/>
              <w:rPr>
                <w:rFonts w:ascii="Times New Roman" w:hAnsi="Times New Roman" w:cs="Times New Roman"/>
                <w:sz w:val="24"/>
                <w:szCs w:val="24"/>
              </w:rPr>
            </w:pPr>
            <w:r w:rsidRPr="00414915">
              <w:rPr>
                <w:rFonts w:ascii="Times New Roman" w:hAnsi="Times New Roman" w:cs="Times New Roman"/>
                <w:sz w:val="24"/>
                <w:szCs w:val="24"/>
              </w:rPr>
              <w:t xml:space="preserve">Инд. жилые дома, садовые участки, дачи  </w:t>
            </w:r>
          </w:p>
        </w:tc>
        <w:tc>
          <w:tcPr>
            <w:tcW w:w="3128" w:type="dxa"/>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 40</w:t>
            </w:r>
          </w:p>
        </w:tc>
      </w:tr>
      <w:tr w:rsidR="00414915" w:rsidRPr="00414915" w:rsidTr="001A650C">
        <w:tc>
          <w:tcPr>
            <w:tcW w:w="675" w:type="dxa"/>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2</w:t>
            </w:r>
          </w:p>
        </w:tc>
        <w:tc>
          <w:tcPr>
            <w:tcW w:w="5492" w:type="dxa"/>
          </w:tcPr>
          <w:p w:rsidR="00414915" w:rsidRPr="00414915" w:rsidRDefault="00414915" w:rsidP="001A650C">
            <w:pPr>
              <w:pStyle w:val="ConsPlusNormal"/>
              <w:ind w:firstLine="0"/>
              <w:jc w:val="both"/>
              <w:rPr>
                <w:rFonts w:ascii="Times New Roman" w:hAnsi="Times New Roman" w:cs="Times New Roman"/>
                <w:sz w:val="24"/>
                <w:szCs w:val="24"/>
              </w:rPr>
            </w:pPr>
            <w:r w:rsidRPr="00414915">
              <w:rPr>
                <w:rFonts w:ascii="Times New Roman" w:hAnsi="Times New Roman" w:cs="Times New Roman"/>
                <w:sz w:val="24"/>
                <w:szCs w:val="24"/>
              </w:rPr>
              <w:t xml:space="preserve">Многоквартирные дома  </w:t>
            </w:r>
          </w:p>
        </w:tc>
        <w:tc>
          <w:tcPr>
            <w:tcW w:w="3128" w:type="dxa"/>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 25</w:t>
            </w:r>
          </w:p>
        </w:tc>
      </w:tr>
      <w:tr w:rsidR="00414915" w:rsidRPr="00414915" w:rsidTr="001A650C">
        <w:tc>
          <w:tcPr>
            <w:tcW w:w="675" w:type="dxa"/>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3</w:t>
            </w:r>
          </w:p>
        </w:tc>
        <w:tc>
          <w:tcPr>
            <w:tcW w:w="5492" w:type="dxa"/>
          </w:tcPr>
          <w:p w:rsidR="00414915" w:rsidRPr="00414915" w:rsidRDefault="00414915" w:rsidP="001A650C">
            <w:pPr>
              <w:pStyle w:val="ConsPlusNormal"/>
              <w:ind w:firstLine="0"/>
              <w:jc w:val="both"/>
              <w:rPr>
                <w:rFonts w:ascii="Times New Roman" w:hAnsi="Times New Roman" w:cs="Times New Roman"/>
                <w:sz w:val="24"/>
                <w:szCs w:val="24"/>
              </w:rPr>
            </w:pPr>
            <w:r w:rsidRPr="00414915">
              <w:rPr>
                <w:rFonts w:ascii="Times New Roman" w:hAnsi="Times New Roman" w:cs="Times New Roman"/>
                <w:sz w:val="24"/>
                <w:szCs w:val="24"/>
              </w:rPr>
              <w:t>Объекты  образования:  детские  дошкольные  и общеобразовательные учреждения</w:t>
            </w:r>
          </w:p>
        </w:tc>
        <w:tc>
          <w:tcPr>
            <w:tcW w:w="3128" w:type="dxa"/>
            <w:vAlign w:val="center"/>
          </w:tcPr>
          <w:p w:rsidR="00414915" w:rsidRPr="00414915" w:rsidRDefault="00414915" w:rsidP="001A650C">
            <w:pPr>
              <w:pStyle w:val="ConsPlusNormal"/>
              <w:ind w:firstLine="0"/>
              <w:rPr>
                <w:rFonts w:ascii="Times New Roman" w:hAnsi="Times New Roman" w:cs="Times New Roman"/>
                <w:sz w:val="24"/>
                <w:szCs w:val="24"/>
              </w:rPr>
            </w:pPr>
            <w:r w:rsidRPr="00414915">
              <w:rPr>
                <w:rFonts w:ascii="Times New Roman" w:hAnsi="Times New Roman" w:cs="Times New Roman"/>
                <w:sz w:val="24"/>
                <w:szCs w:val="24"/>
              </w:rPr>
              <w:t xml:space="preserve">            ≥ 50</w:t>
            </w:r>
          </w:p>
          <w:p w:rsidR="00414915" w:rsidRPr="00414915" w:rsidRDefault="00414915" w:rsidP="001A650C">
            <w:pPr>
              <w:pStyle w:val="ConsPlusNormal"/>
              <w:ind w:firstLine="0"/>
              <w:jc w:val="center"/>
              <w:rPr>
                <w:rFonts w:ascii="Times New Roman" w:hAnsi="Times New Roman" w:cs="Times New Roman"/>
                <w:sz w:val="24"/>
                <w:szCs w:val="24"/>
              </w:rPr>
            </w:pPr>
          </w:p>
        </w:tc>
      </w:tr>
      <w:tr w:rsidR="00414915" w:rsidRPr="00414915" w:rsidTr="001A650C">
        <w:tc>
          <w:tcPr>
            <w:tcW w:w="675" w:type="dxa"/>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lastRenderedPageBreak/>
              <w:t>4</w:t>
            </w:r>
          </w:p>
        </w:tc>
        <w:tc>
          <w:tcPr>
            <w:tcW w:w="5492" w:type="dxa"/>
          </w:tcPr>
          <w:p w:rsidR="00414915" w:rsidRPr="00414915" w:rsidRDefault="00414915" w:rsidP="001A650C">
            <w:pPr>
              <w:pStyle w:val="ConsPlusNormal"/>
              <w:ind w:firstLine="0"/>
              <w:jc w:val="both"/>
              <w:rPr>
                <w:rFonts w:ascii="Times New Roman" w:hAnsi="Times New Roman" w:cs="Times New Roman"/>
                <w:sz w:val="24"/>
                <w:szCs w:val="24"/>
              </w:rPr>
            </w:pPr>
            <w:r w:rsidRPr="00414915">
              <w:rPr>
                <w:rFonts w:ascii="Times New Roman" w:hAnsi="Times New Roman" w:cs="Times New Roman"/>
                <w:sz w:val="24"/>
                <w:szCs w:val="24"/>
              </w:rPr>
              <w:t xml:space="preserve">Прочие  объекты,  в  том  числе  производственные </w:t>
            </w:r>
          </w:p>
          <w:p w:rsidR="00414915" w:rsidRPr="00414915" w:rsidRDefault="00414915" w:rsidP="001A650C">
            <w:pPr>
              <w:pStyle w:val="ConsPlusNormal"/>
              <w:ind w:firstLine="0"/>
              <w:jc w:val="both"/>
              <w:rPr>
                <w:rFonts w:ascii="Times New Roman" w:hAnsi="Times New Roman" w:cs="Times New Roman"/>
                <w:sz w:val="24"/>
                <w:szCs w:val="24"/>
              </w:rPr>
            </w:pPr>
            <w:r w:rsidRPr="00414915">
              <w:rPr>
                <w:rFonts w:ascii="Times New Roman" w:hAnsi="Times New Roman" w:cs="Times New Roman"/>
                <w:sz w:val="24"/>
                <w:szCs w:val="24"/>
              </w:rPr>
              <w:t>предприятия,  за  исключением  коммунальных объектов,  объектов  сельскохозяйственного назначения, объектов транспорта</w:t>
            </w:r>
          </w:p>
        </w:tc>
        <w:tc>
          <w:tcPr>
            <w:tcW w:w="3128" w:type="dxa"/>
            <w:vAlign w:val="center"/>
          </w:tcPr>
          <w:p w:rsidR="00414915" w:rsidRPr="00414915" w:rsidRDefault="00414915" w:rsidP="001A650C">
            <w:pPr>
              <w:pStyle w:val="ConsPlusNormal"/>
              <w:ind w:firstLine="0"/>
              <w:rPr>
                <w:rFonts w:ascii="Times New Roman" w:hAnsi="Times New Roman" w:cs="Times New Roman"/>
                <w:sz w:val="24"/>
                <w:szCs w:val="24"/>
              </w:rPr>
            </w:pPr>
            <w:r w:rsidRPr="00414915">
              <w:rPr>
                <w:rFonts w:ascii="Times New Roman" w:hAnsi="Times New Roman" w:cs="Times New Roman"/>
                <w:sz w:val="24"/>
                <w:szCs w:val="24"/>
              </w:rPr>
              <w:t xml:space="preserve">            ≤ 15</w:t>
            </w:r>
          </w:p>
          <w:p w:rsidR="00414915" w:rsidRPr="00414915" w:rsidRDefault="00414915" w:rsidP="001A650C">
            <w:pPr>
              <w:pStyle w:val="ConsPlusNormal"/>
              <w:ind w:firstLine="0"/>
              <w:jc w:val="center"/>
              <w:rPr>
                <w:rFonts w:ascii="Times New Roman" w:hAnsi="Times New Roman" w:cs="Times New Roman"/>
                <w:sz w:val="24"/>
                <w:szCs w:val="24"/>
              </w:rPr>
            </w:pPr>
          </w:p>
        </w:tc>
      </w:tr>
      <w:tr w:rsidR="00414915" w:rsidRPr="00414915" w:rsidTr="001A650C">
        <w:tc>
          <w:tcPr>
            <w:tcW w:w="675" w:type="dxa"/>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5</w:t>
            </w:r>
          </w:p>
        </w:tc>
        <w:tc>
          <w:tcPr>
            <w:tcW w:w="5492" w:type="dxa"/>
          </w:tcPr>
          <w:p w:rsidR="00414915" w:rsidRPr="00414915" w:rsidRDefault="00414915" w:rsidP="001A650C">
            <w:pPr>
              <w:pStyle w:val="ConsPlusNormal"/>
              <w:ind w:firstLine="0"/>
              <w:jc w:val="both"/>
              <w:rPr>
                <w:rFonts w:ascii="Times New Roman" w:hAnsi="Times New Roman" w:cs="Times New Roman"/>
                <w:sz w:val="24"/>
                <w:szCs w:val="24"/>
              </w:rPr>
            </w:pPr>
            <w:r w:rsidRPr="00414915">
              <w:rPr>
                <w:rFonts w:ascii="Times New Roman" w:hAnsi="Times New Roman" w:cs="Times New Roman"/>
                <w:sz w:val="24"/>
                <w:szCs w:val="24"/>
              </w:rPr>
              <w:t>Коммунальные  объекты,  объекты сельскохозяйственного  назначения,  объекты транспорта</w:t>
            </w:r>
          </w:p>
        </w:tc>
        <w:tc>
          <w:tcPr>
            <w:tcW w:w="3128" w:type="dxa"/>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не подлежит установлению</w:t>
            </w:r>
          </w:p>
          <w:p w:rsidR="00414915" w:rsidRPr="00414915" w:rsidRDefault="00414915" w:rsidP="001A650C">
            <w:pPr>
              <w:pStyle w:val="ConsPlusNormal"/>
              <w:ind w:firstLine="0"/>
              <w:jc w:val="center"/>
              <w:rPr>
                <w:rFonts w:ascii="Times New Roman" w:hAnsi="Times New Roman" w:cs="Times New Roman"/>
                <w:sz w:val="24"/>
                <w:szCs w:val="24"/>
              </w:rPr>
            </w:pPr>
          </w:p>
        </w:tc>
      </w:tr>
      <w:tr w:rsidR="00414915" w:rsidRPr="00414915" w:rsidTr="001A650C">
        <w:tc>
          <w:tcPr>
            <w:tcW w:w="675" w:type="dxa"/>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6</w:t>
            </w:r>
          </w:p>
        </w:tc>
        <w:tc>
          <w:tcPr>
            <w:tcW w:w="5492" w:type="dxa"/>
          </w:tcPr>
          <w:p w:rsidR="00414915" w:rsidRPr="00414915" w:rsidRDefault="00414915" w:rsidP="001A650C">
            <w:pPr>
              <w:pStyle w:val="ConsPlusNormal"/>
              <w:ind w:firstLine="0"/>
              <w:jc w:val="both"/>
              <w:rPr>
                <w:rFonts w:ascii="Times New Roman" w:hAnsi="Times New Roman" w:cs="Times New Roman"/>
                <w:sz w:val="24"/>
                <w:szCs w:val="24"/>
              </w:rPr>
            </w:pPr>
            <w:r w:rsidRPr="00414915">
              <w:rPr>
                <w:rFonts w:ascii="Times New Roman" w:hAnsi="Times New Roman" w:cs="Times New Roman"/>
                <w:sz w:val="24"/>
                <w:szCs w:val="24"/>
              </w:rPr>
              <w:t>Скверы, парки, сады, бульвары, зоны отдыха</w:t>
            </w:r>
          </w:p>
          <w:p w:rsidR="00414915" w:rsidRPr="00414915" w:rsidRDefault="00414915" w:rsidP="001A650C">
            <w:pPr>
              <w:pStyle w:val="ConsPlusNormal"/>
              <w:ind w:firstLine="0"/>
              <w:jc w:val="both"/>
              <w:rPr>
                <w:rFonts w:ascii="Times New Roman" w:hAnsi="Times New Roman" w:cs="Times New Roman"/>
                <w:sz w:val="24"/>
                <w:szCs w:val="24"/>
              </w:rPr>
            </w:pPr>
          </w:p>
        </w:tc>
        <w:tc>
          <w:tcPr>
            <w:tcW w:w="3128" w:type="dxa"/>
            <w:vAlign w:val="center"/>
          </w:tcPr>
          <w:p w:rsidR="00414915" w:rsidRPr="00414915" w:rsidRDefault="00414915" w:rsidP="001A650C">
            <w:pPr>
              <w:pStyle w:val="ConsPlusNormal"/>
              <w:ind w:firstLine="0"/>
              <w:jc w:val="center"/>
              <w:rPr>
                <w:rFonts w:ascii="Times New Roman" w:hAnsi="Times New Roman" w:cs="Times New Roman"/>
                <w:sz w:val="24"/>
                <w:szCs w:val="24"/>
              </w:rPr>
            </w:pPr>
            <w:r w:rsidRPr="00414915">
              <w:rPr>
                <w:rFonts w:ascii="Times New Roman" w:hAnsi="Times New Roman" w:cs="Times New Roman"/>
                <w:sz w:val="24"/>
                <w:szCs w:val="24"/>
              </w:rPr>
              <w:t>в соответствии с местными нормативами градостроительного проектирования</w:t>
            </w:r>
          </w:p>
        </w:tc>
      </w:tr>
    </w:tbl>
    <w:p w:rsidR="00414915" w:rsidRPr="001A650C" w:rsidRDefault="001A650C" w:rsidP="00963E79">
      <w:pPr>
        <w:pStyle w:val="3"/>
        <w:jc w:val="both"/>
        <w:rPr>
          <w:rFonts w:ascii="Times New Roman" w:hAnsi="Times New Roman" w:cs="Times New Roman"/>
          <w:sz w:val="24"/>
          <w:szCs w:val="24"/>
          <w:lang w:eastAsia="ar-SA"/>
        </w:rPr>
      </w:pPr>
      <w:bookmarkStart w:id="341" w:name="_Toc282347540"/>
      <w:bookmarkStart w:id="342" w:name="_Toc321209581"/>
      <w:bookmarkStart w:id="343" w:name="_Toc339819826"/>
      <w:bookmarkStart w:id="344" w:name="_Toc379293278"/>
      <w:bookmarkStart w:id="345" w:name="_Toc380581555"/>
      <w:bookmarkStart w:id="346" w:name="_Toc392516687"/>
      <w:bookmarkStart w:id="347" w:name="_Toc400454234"/>
      <w:bookmarkStart w:id="348" w:name="_Toc410315212"/>
      <w:bookmarkStart w:id="349" w:name="_Toc424120771"/>
      <w:bookmarkStart w:id="350" w:name="_Toc429415692"/>
      <w:bookmarkStart w:id="351" w:name="_Toc429587178"/>
      <w:bookmarkStart w:id="352" w:name="_Toc439076943"/>
      <w:bookmarkStart w:id="353" w:name="_Toc475662216"/>
      <w:r>
        <w:rPr>
          <w:rFonts w:ascii="Times New Roman" w:hAnsi="Times New Roman" w:cs="Times New Roman"/>
          <w:sz w:val="24"/>
          <w:szCs w:val="24"/>
          <w:lang w:eastAsia="ar-SA"/>
        </w:rPr>
        <w:t>Статья 4</w:t>
      </w:r>
      <w:r w:rsidR="00D033B3">
        <w:rPr>
          <w:rFonts w:ascii="Times New Roman" w:hAnsi="Times New Roman" w:cs="Times New Roman"/>
          <w:sz w:val="24"/>
          <w:szCs w:val="24"/>
          <w:lang w:eastAsia="ar-SA"/>
        </w:rPr>
        <w:t>2</w:t>
      </w:r>
      <w:r w:rsidR="00414915" w:rsidRPr="001A650C">
        <w:rPr>
          <w:rFonts w:ascii="Times New Roman" w:hAnsi="Times New Roman" w:cs="Times New Roman"/>
          <w:sz w:val="24"/>
          <w:szCs w:val="24"/>
          <w:lang w:eastAsia="ar-SA"/>
        </w:rPr>
        <w:t>. Использование объектов недвижимости, не соответствующих установленным градостроительным регламент</w:t>
      </w:r>
      <w:bookmarkEnd w:id="341"/>
      <w:r w:rsidR="00414915" w:rsidRPr="001A650C">
        <w:rPr>
          <w:rFonts w:ascii="Times New Roman" w:hAnsi="Times New Roman" w:cs="Times New Roman"/>
          <w:sz w:val="24"/>
          <w:szCs w:val="24"/>
          <w:lang w:eastAsia="ar-SA"/>
        </w:rPr>
        <w:t>ам</w:t>
      </w:r>
      <w:bookmarkEnd w:id="342"/>
      <w:bookmarkEnd w:id="343"/>
      <w:bookmarkEnd w:id="344"/>
      <w:bookmarkEnd w:id="345"/>
      <w:bookmarkEnd w:id="346"/>
      <w:bookmarkEnd w:id="347"/>
      <w:bookmarkEnd w:id="348"/>
      <w:bookmarkEnd w:id="349"/>
      <w:bookmarkEnd w:id="350"/>
      <w:bookmarkEnd w:id="351"/>
      <w:bookmarkEnd w:id="352"/>
      <w:bookmarkEnd w:id="353"/>
    </w:p>
    <w:p w:rsidR="00414915" w:rsidRPr="00414915" w:rsidRDefault="00414915" w:rsidP="00414915">
      <w:pPr>
        <w:pStyle w:val="afff8"/>
        <w:rPr>
          <w:lang w:val="ru-RU"/>
        </w:rPr>
      </w:pPr>
      <w:r w:rsidRPr="00414915">
        <w:rPr>
          <w:lang w:val="ru-RU"/>
        </w:rPr>
        <w:t>1. Земельные участки или объекты капитального строительства являются не соответствующими установленным градостроительным регламентам территориальных зон в следующих случаях:</w:t>
      </w:r>
    </w:p>
    <w:p w:rsidR="00414915" w:rsidRPr="00414915" w:rsidRDefault="00414915" w:rsidP="00414915">
      <w:pPr>
        <w:pStyle w:val="afff8"/>
        <w:rPr>
          <w:lang w:val="ru-RU"/>
        </w:rPr>
      </w:pPr>
      <w:r w:rsidRPr="00414915">
        <w:rPr>
          <w:lang w:val="ru-RU"/>
        </w:rPr>
        <w:t>1) если виды их разрешенного использования (основные, условно разрешенные или вспомогательные) не соответствуют утвержденным для этой территории градостроительным регламентам;</w:t>
      </w:r>
    </w:p>
    <w:p w:rsidR="00414915" w:rsidRPr="00414915" w:rsidRDefault="00414915" w:rsidP="00414915">
      <w:pPr>
        <w:pStyle w:val="afff8"/>
        <w:rPr>
          <w:lang w:val="ru-RU"/>
        </w:rPr>
      </w:pPr>
      <w:r w:rsidRPr="00414915">
        <w:rPr>
          <w:lang w:val="ru-RU"/>
        </w:rPr>
        <w:t>2) если их предельные (минимальные и (или) максимальные) размеры и предельные параметры не соответствуют утвержденным градостроительным регламентам.</w:t>
      </w:r>
    </w:p>
    <w:p w:rsidR="00414915" w:rsidRPr="00414915" w:rsidRDefault="00414915" w:rsidP="00414915">
      <w:pPr>
        <w:pStyle w:val="afff8"/>
        <w:rPr>
          <w:lang w:val="ru-RU"/>
        </w:rPr>
      </w:pPr>
      <w:r w:rsidRPr="00414915">
        <w:rPr>
          <w:lang w:val="ru-RU"/>
        </w:rPr>
        <w:t>2. В случае если использование земельных участков и объектов капитального строительства опасно для жизни или здоровья человека, для окружающей среды, объектов культурного наследия, в соответствии с федеральными законами, иными нормативными правовыми актами, может быть наложен запрет на использование таких земельных участков и объектов недвижимости.</w:t>
      </w:r>
    </w:p>
    <w:p w:rsidR="00414915" w:rsidRPr="00414915" w:rsidRDefault="00414915" w:rsidP="00414915">
      <w:pPr>
        <w:pStyle w:val="afff8"/>
        <w:rPr>
          <w:lang w:val="ru-RU"/>
        </w:rPr>
      </w:pPr>
      <w:r w:rsidRPr="00414915">
        <w:rPr>
          <w:lang w:val="ru-RU"/>
        </w:rPr>
        <w:t>3. Объекты недвижимости, не соответствующие градостроительным регламентам по указанным размерам и параметрам, поддерживаются и ремонтируются при условии, что эти действия не увеличивают степень несоответствия этих объектов требованиям градостроительных регламентов.</w:t>
      </w:r>
    </w:p>
    <w:p w:rsidR="00414915" w:rsidRPr="00414915" w:rsidRDefault="00414915" w:rsidP="00414915">
      <w:pPr>
        <w:pStyle w:val="afff8"/>
        <w:rPr>
          <w:lang w:val="ru-RU"/>
        </w:rPr>
      </w:pPr>
      <w:r w:rsidRPr="00414915">
        <w:rPr>
          <w:lang w:val="ru-RU"/>
        </w:rPr>
        <w:t>4. Реконструкция объектов капитального строительства, не соответствующих установленным градостроительным регламентам может осуществляться только с целью приведения таких объектов в соответствие с градостроительными регламентами или с целью уменьшения их несоответствия предельным параметрам разрешенного использования.</w:t>
      </w:r>
    </w:p>
    <w:p w:rsidR="00414915" w:rsidRPr="00414915" w:rsidRDefault="00414915" w:rsidP="00414915">
      <w:pPr>
        <w:pStyle w:val="afff8"/>
        <w:rPr>
          <w:lang w:val="ru-RU"/>
        </w:rPr>
      </w:pPr>
      <w:r w:rsidRPr="00414915">
        <w:rPr>
          <w:lang w:val="ru-RU"/>
        </w:rPr>
        <w:t>5. Изменение видов разрешенного использования земельных участков и объектов капитального строительства может осуществляться только в соответствии с видами разрешенного использования, установленными градостроительными регламентами.</w:t>
      </w:r>
    </w:p>
    <w:p w:rsidR="00414915" w:rsidRPr="00414915" w:rsidRDefault="00414915" w:rsidP="00414915">
      <w:pPr>
        <w:pStyle w:val="afff8"/>
        <w:rPr>
          <w:lang w:val="ru-RU"/>
        </w:rPr>
      </w:pPr>
      <w:r w:rsidRPr="00414915">
        <w:rPr>
          <w:lang w:val="ru-RU"/>
        </w:rPr>
        <w:t xml:space="preserve">6.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в случаях, когда размеры участков меньше установленных градостроительными регламентами минимальных размеров, когда конфигурация участка не позволяет обеспечить санитарные и противопожарные разрывы, когда инженерно-геологические или иные характеристики неблагоприятны для застройки и дальнейшей эксплуатации. </w:t>
      </w:r>
    </w:p>
    <w:p w:rsidR="00414915" w:rsidRPr="00414915" w:rsidRDefault="00414915" w:rsidP="00414915">
      <w:pPr>
        <w:pStyle w:val="afff8"/>
        <w:rPr>
          <w:lang w:val="ru-RU"/>
        </w:rPr>
      </w:pPr>
      <w:r w:rsidRPr="00414915">
        <w:rPr>
          <w:lang w:val="ru-RU"/>
        </w:rPr>
        <w:t xml:space="preserve">7. </w:t>
      </w:r>
      <w:proofErr w:type="gramStart"/>
      <w:r w:rsidRPr="00414915">
        <w:rPr>
          <w:lang w:val="ru-RU"/>
        </w:rPr>
        <w:t>Использование объектов недвижимости, не соответствующих установленным градостроительным регламентам территориальных зон должно быть направлено на постепенное приведение их в соответствие с установленным градостроительными регламентами.</w:t>
      </w:r>
      <w:proofErr w:type="gramEnd"/>
    </w:p>
    <w:p w:rsidR="00414915" w:rsidRPr="00414915" w:rsidRDefault="00414915" w:rsidP="00414915">
      <w:pPr>
        <w:pStyle w:val="afff8"/>
        <w:rPr>
          <w:lang w:val="ru-RU"/>
        </w:rPr>
      </w:pPr>
      <w:r w:rsidRPr="00414915">
        <w:rPr>
          <w:lang w:val="ru-RU"/>
        </w:rPr>
        <w:lastRenderedPageBreak/>
        <w:t xml:space="preserve">8. Не соответствующее требованиям настоящих Правил здание,  либо строение, находящееся в ветхом или аварийном состоянии, может быть восстановлено только в тех случаях, если его последующее использование будет соответствовать установленным регламентам. </w:t>
      </w:r>
    </w:p>
    <w:p w:rsidR="00414915" w:rsidRPr="00414915" w:rsidRDefault="00414915" w:rsidP="00414915">
      <w:pPr>
        <w:pStyle w:val="afff8"/>
        <w:rPr>
          <w:lang w:val="ru-RU"/>
        </w:rPr>
      </w:pPr>
      <w:r w:rsidRPr="00414915">
        <w:rPr>
          <w:lang w:val="ru-RU"/>
        </w:rPr>
        <w:t>9. В целях побуждения правообладателей объектов недвижимости к приведению использования таких объектов в соответствие с градостроительными регламентами могут устанавливаться повышенные ставки земельного налога, арендной платы за землю, здания, строения и сооружения, применяться иные меры, не противоречащие законодательству.</w:t>
      </w:r>
    </w:p>
    <w:p w:rsidR="00414915" w:rsidRPr="00414915" w:rsidRDefault="00414915" w:rsidP="00414915">
      <w:pPr>
        <w:rPr>
          <w:lang w:eastAsia="ar-SA"/>
        </w:rPr>
      </w:pPr>
    </w:p>
    <w:p w:rsidR="00A76966" w:rsidRPr="00736A30" w:rsidRDefault="00A76966" w:rsidP="00963E79">
      <w:pPr>
        <w:pStyle w:val="afff9"/>
        <w:outlineLvl w:val="1"/>
        <w:rPr>
          <w:rFonts w:ascii="Times New Roman" w:hAnsi="Times New Roman"/>
          <w:b/>
          <w:sz w:val="24"/>
          <w:szCs w:val="24"/>
          <w:lang w:eastAsia="ar-SA"/>
        </w:rPr>
      </w:pPr>
      <w:bookmarkStart w:id="354" w:name="_Toc475662217"/>
      <w:bookmarkStart w:id="355" w:name="_Toc329103572"/>
      <w:bookmarkStart w:id="356" w:name="_Toc329104100"/>
      <w:bookmarkStart w:id="357" w:name="_Toc329696695"/>
      <w:r w:rsidRPr="00736A30">
        <w:rPr>
          <w:rFonts w:ascii="Times New Roman" w:hAnsi="Times New Roman"/>
          <w:b/>
          <w:sz w:val="24"/>
          <w:szCs w:val="24"/>
          <w:lang w:eastAsia="ar-SA"/>
        </w:rPr>
        <w:t xml:space="preserve">Статья </w:t>
      </w:r>
      <w:r w:rsidR="00736A30">
        <w:rPr>
          <w:rFonts w:ascii="Times New Roman" w:hAnsi="Times New Roman"/>
          <w:b/>
          <w:sz w:val="24"/>
          <w:szCs w:val="24"/>
          <w:lang w:eastAsia="ar-SA"/>
        </w:rPr>
        <w:t>4</w:t>
      </w:r>
      <w:r w:rsidR="00D033B3">
        <w:rPr>
          <w:rFonts w:ascii="Times New Roman" w:hAnsi="Times New Roman"/>
          <w:b/>
          <w:sz w:val="24"/>
          <w:szCs w:val="24"/>
          <w:lang w:eastAsia="ar-SA"/>
        </w:rPr>
        <w:t>3</w:t>
      </w:r>
      <w:r w:rsidRPr="00736A30">
        <w:rPr>
          <w:rFonts w:ascii="Times New Roman" w:hAnsi="Times New Roman"/>
          <w:b/>
          <w:sz w:val="24"/>
          <w:szCs w:val="24"/>
          <w:lang w:eastAsia="ar-SA"/>
        </w:rPr>
        <w:t>.  Градостроительные  регламенты. Жилые зоны.</w:t>
      </w:r>
      <w:bookmarkEnd w:id="354"/>
    </w:p>
    <w:p w:rsidR="00A76966" w:rsidRPr="00801AC9" w:rsidRDefault="00A76966" w:rsidP="00A76966">
      <w:pPr>
        <w:pStyle w:val="afff9"/>
        <w:rPr>
          <w:i/>
          <w:u w:val="single"/>
          <w:lang w:eastAsia="ar-SA"/>
        </w:rPr>
      </w:pPr>
    </w:p>
    <w:p w:rsidR="00A76966" w:rsidRPr="00736A30" w:rsidRDefault="00A76966" w:rsidP="00963E79">
      <w:pPr>
        <w:jc w:val="both"/>
        <w:outlineLvl w:val="2"/>
        <w:rPr>
          <w:i/>
        </w:rPr>
      </w:pPr>
      <w:r w:rsidRPr="00736A30">
        <w:rPr>
          <w:i/>
        </w:rPr>
        <w:t xml:space="preserve">          </w:t>
      </w:r>
      <w:bookmarkStart w:id="358" w:name="_Toc475662218"/>
      <w:r w:rsidRPr="00736A30">
        <w:rPr>
          <w:i/>
        </w:rPr>
        <w:t xml:space="preserve">Статья </w:t>
      </w:r>
      <w:r w:rsidR="00736A30" w:rsidRPr="00736A30">
        <w:rPr>
          <w:i/>
        </w:rPr>
        <w:t>4</w:t>
      </w:r>
      <w:r w:rsidR="00D033B3">
        <w:rPr>
          <w:i/>
        </w:rPr>
        <w:t>3</w:t>
      </w:r>
      <w:r w:rsidRPr="00736A30">
        <w:rPr>
          <w:i/>
        </w:rPr>
        <w:t>.1. Зона малоэтажной жилой застройки (индекс зоны Ж-1)</w:t>
      </w:r>
      <w:bookmarkEnd w:id="358"/>
    </w:p>
    <w:p w:rsidR="00A76966" w:rsidRPr="00736A30" w:rsidRDefault="00A76966" w:rsidP="00A76966">
      <w:pPr>
        <w:jc w:val="both"/>
        <w:rPr>
          <w:b/>
        </w:rPr>
      </w:pPr>
    </w:p>
    <w:p w:rsidR="00A76966" w:rsidRPr="00736A30" w:rsidRDefault="00A76966" w:rsidP="00A76966">
      <w:pPr>
        <w:jc w:val="both"/>
      </w:pPr>
      <w:r w:rsidRPr="00736A30">
        <w:t xml:space="preserve">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зоны Ж-1 приведены в таблице 4 настоящих Правил</w:t>
      </w:r>
    </w:p>
    <w:p w:rsidR="00A76966" w:rsidRPr="00736A30" w:rsidRDefault="00A76966" w:rsidP="00A76966">
      <w:pPr>
        <w:jc w:val="both"/>
      </w:pPr>
    </w:p>
    <w:p w:rsidR="00A76966" w:rsidRPr="00736A30" w:rsidRDefault="00A76966" w:rsidP="00963E79">
      <w:pPr>
        <w:jc w:val="both"/>
        <w:outlineLvl w:val="2"/>
        <w:rPr>
          <w:i/>
        </w:rPr>
      </w:pPr>
      <w:r w:rsidRPr="00736A30">
        <w:rPr>
          <w:i/>
        </w:rPr>
        <w:t xml:space="preserve">         </w:t>
      </w:r>
      <w:bookmarkStart w:id="359" w:name="_Toc475662219"/>
      <w:r w:rsidRPr="00736A30">
        <w:rPr>
          <w:i/>
        </w:rPr>
        <w:t xml:space="preserve">Статья </w:t>
      </w:r>
      <w:r w:rsidR="00736A30" w:rsidRPr="00736A30">
        <w:rPr>
          <w:i/>
        </w:rPr>
        <w:t>4</w:t>
      </w:r>
      <w:r w:rsidR="00D033B3">
        <w:rPr>
          <w:i/>
        </w:rPr>
        <w:t>3</w:t>
      </w:r>
      <w:r w:rsidRPr="00736A30">
        <w:rPr>
          <w:i/>
        </w:rPr>
        <w:t>.2. Резервные территории для целей комплексного жилищного строительства (индекс зоны Р-Ж).</w:t>
      </w:r>
      <w:bookmarkEnd w:id="359"/>
    </w:p>
    <w:p w:rsidR="00A76966" w:rsidRPr="00736A30" w:rsidRDefault="00A76966" w:rsidP="00A76966">
      <w:pPr>
        <w:jc w:val="both"/>
        <w:rPr>
          <w:b/>
        </w:rPr>
      </w:pPr>
    </w:p>
    <w:p w:rsidR="00A76966" w:rsidRPr="00736A30" w:rsidRDefault="00A76966" w:rsidP="00A76966">
      <w:pPr>
        <w:jc w:val="both"/>
      </w:pPr>
      <w:r w:rsidRPr="00736A30">
        <w:t xml:space="preserve">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зоны Р-Ж приведены в таблице 4 настоящих Правил.</w:t>
      </w:r>
    </w:p>
    <w:p w:rsidR="00A76966" w:rsidRDefault="00A76966" w:rsidP="00A76966">
      <w:pPr>
        <w:jc w:val="both"/>
        <w:rPr>
          <w:highlight w:val="yellow"/>
        </w:rPr>
      </w:pPr>
    </w:p>
    <w:p w:rsidR="00A76966" w:rsidRDefault="00A76966" w:rsidP="00A76966">
      <w:pPr>
        <w:pStyle w:val="afff8"/>
        <w:rPr>
          <w:lang w:val="ru-RU"/>
        </w:rPr>
        <w:sectPr w:rsidR="00A76966" w:rsidSect="0024049A">
          <w:pgSz w:w="11906" w:h="16838"/>
          <w:pgMar w:top="1134" w:right="850" w:bottom="1134" w:left="1701" w:header="708" w:footer="708" w:gutter="0"/>
          <w:cols w:space="708"/>
          <w:docGrid w:linePitch="360"/>
        </w:sectPr>
      </w:pPr>
    </w:p>
    <w:p w:rsidR="00A76966" w:rsidRDefault="00A76966" w:rsidP="00A76966">
      <w:pPr>
        <w:pStyle w:val="afff8"/>
        <w:ind w:firstLine="0"/>
        <w:rPr>
          <w:lang w:val="ru-RU"/>
        </w:rPr>
      </w:pPr>
    </w:p>
    <w:p w:rsidR="00A76966" w:rsidRPr="00736A30" w:rsidRDefault="00A76966" w:rsidP="00A76966">
      <w:pPr>
        <w:jc w:val="both"/>
        <w:rPr>
          <w:i/>
        </w:rPr>
      </w:pPr>
      <w:r w:rsidRPr="00736A30">
        <w:rPr>
          <w:b/>
        </w:rPr>
        <w:t xml:space="preserve">Таблица 4.         </w:t>
      </w:r>
      <w:r w:rsidRPr="00736A30">
        <w:rPr>
          <w:i/>
        </w:rPr>
        <w:t>1. Зона малоэтажной жилой застройки (индекс зоны Ж-1)</w:t>
      </w:r>
    </w:p>
    <w:p w:rsidR="00A76966" w:rsidRPr="00736A30" w:rsidRDefault="00736A30" w:rsidP="00A76966">
      <w:pPr>
        <w:jc w:val="both"/>
        <w:rPr>
          <w:i/>
        </w:rPr>
      </w:pPr>
      <w:r>
        <w:rPr>
          <w:i/>
        </w:rPr>
        <w:t xml:space="preserve">                          </w:t>
      </w:r>
      <w:r w:rsidR="00A76966" w:rsidRPr="00736A30">
        <w:rPr>
          <w:i/>
        </w:rPr>
        <w:t>2. Резервные территории для целей комплексного жилищного строительства (индекс зоны Р-Ж).</w:t>
      </w:r>
    </w:p>
    <w:p w:rsidR="00A76966" w:rsidRPr="000502A7" w:rsidRDefault="00A76966" w:rsidP="00A76966">
      <w:pPr>
        <w:jc w:val="both"/>
        <w:rPr>
          <w:b/>
          <w:highlight w:val="yellow"/>
        </w:rPr>
      </w:pP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52"/>
        <w:gridCol w:w="2660"/>
        <w:gridCol w:w="33"/>
        <w:gridCol w:w="2377"/>
        <w:gridCol w:w="1701"/>
        <w:gridCol w:w="142"/>
        <w:gridCol w:w="2126"/>
        <w:gridCol w:w="1418"/>
      </w:tblGrid>
      <w:tr w:rsidR="00A76966" w:rsidRPr="00736A30" w:rsidTr="00A76966">
        <w:trPr>
          <w:trHeight w:val="375"/>
        </w:trPr>
        <w:tc>
          <w:tcPr>
            <w:tcW w:w="4252" w:type="dxa"/>
            <w:vMerge w:val="restart"/>
            <w:vAlign w:val="center"/>
          </w:tcPr>
          <w:p w:rsidR="00A76966" w:rsidRPr="00736A30" w:rsidRDefault="00A76966" w:rsidP="0024049A">
            <w:pPr>
              <w:rPr>
                <w:b/>
              </w:rPr>
            </w:pPr>
            <w:r w:rsidRPr="00736A30">
              <w:rPr>
                <w:b/>
              </w:rPr>
              <w:t xml:space="preserve"> Наименование вида разрешенного использования (код вида разрешенного использования)</w:t>
            </w:r>
          </w:p>
        </w:tc>
        <w:tc>
          <w:tcPr>
            <w:tcW w:w="10457" w:type="dxa"/>
            <w:gridSpan w:val="7"/>
            <w:tcBorders>
              <w:bottom w:val="single" w:sz="4" w:space="0" w:color="auto"/>
            </w:tcBorders>
            <w:vAlign w:val="center"/>
          </w:tcPr>
          <w:p w:rsidR="00A76966" w:rsidRPr="00736A30" w:rsidRDefault="00A76966" w:rsidP="0024049A">
            <w:pPr>
              <w:rPr>
                <w:b/>
              </w:rPr>
            </w:pPr>
            <w:r w:rsidRPr="00736A30">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76966" w:rsidRPr="00736A30" w:rsidTr="00A76966">
        <w:trPr>
          <w:trHeight w:val="1560"/>
        </w:trPr>
        <w:tc>
          <w:tcPr>
            <w:tcW w:w="4252" w:type="dxa"/>
            <w:vMerge/>
            <w:vAlign w:val="center"/>
          </w:tcPr>
          <w:p w:rsidR="00A76966" w:rsidRPr="00736A30" w:rsidRDefault="00A76966" w:rsidP="0024049A">
            <w:pPr>
              <w:rPr>
                <w:b/>
              </w:rPr>
            </w:pPr>
          </w:p>
        </w:tc>
        <w:tc>
          <w:tcPr>
            <w:tcW w:w="2660" w:type="dxa"/>
            <w:tcBorders>
              <w:top w:val="single" w:sz="4" w:space="0" w:color="auto"/>
            </w:tcBorders>
            <w:vAlign w:val="center"/>
          </w:tcPr>
          <w:p w:rsidR="00A76966" w:rsidRPr="00736A30" w:rsidRDefault="00A76966" w:rsidP="00736A30">
            <w:pPr>
              <w:pStyle w:val="ConsPlusNormal"/>
              <w:ind w:firstLine="1"/>
              <w:jc w:val="center"/>
              <w:rPr>
                <w:rFonts w:ascii="Times New Roman" w:hAnsi="Times New Roman" w:cs="Times New Roman"/>
                <w:sz w:val="24"/>
                <w:szCs w:val="24"/>
              </w:rPr>
            </w:pPr>
            <w:r w:rsidRPr="00736A30">
              <w:rPr>
                <w:rFonts w:ascii="Times New Roman" w:hAnsi="Times New Roman" w:cs="Times New Roman"/>
                <w:sz w:val="24"/>
                <w:szCs w:val="24"/>
              </w:rPr>
              <w:t>предельные (минимальные и (или) максимальные) размеры земельных участков, в том числе их площадь,</w:t>
            </w:r>
          </w:p>
          <w:p w:rsidR="00A76966" w:rsidRPr="00736A30" w:rsidRDefault="00A76966" w:rsidP="00A76966">
            <w:pPr>
              <w:pStyle w:val="ConsPlusNormal"/>
              <w:jc w:val="center"/>
              <w:rPr>
                <w:rFonts w:ascii="Times New Roman" w:hAnsi="Times New Roman" w:cs="Times New Roman"/>
                <w:sz w:val="24"/>
                <w:szCs w:val="24"/>
              </w:rPr>
            </w:pPr>
            <w:r w:rsidRPr="00736A30">
              <w:rPr>
                <w:rFonts w:ascii="Times New Roman" w:hAnsi="Times New Roman" w:cs="Times New Roman"/>
                <w:sz w:val="24"/>
                <w:szCs w:val="24"/>
              </w:rPr>
              <w:t>кв. м</w:t>
            </w:r>
          </w:p>
          <w:p w:rsidR="00A76966" w:rsidRPr="00736A30" w:rsidRDefault="00A76966" w:rsidP="0024049A">
            <w:pPr>
              <w:rPr>
                <w:b/>
                <w:sz w:val="20"/>
                <w:szCs w:val="20"/>
              </w:rPr>
            </w:pPr>
          </w:p>
        </w:tc>
        <w:tc>
          <w:tcPr>
            <w:tcW w:w="2410" w:type="dxa"/>
            <w:gridSpan w:val="2"/>
            <w:tcBorders>
              <w:top w:val="single" w:sz="4" w:space="0" w:color="auto"/>
            </w:tcBorders>
          </w:tcPr>
          <w:p w:rsidR="00A76966" w:rsidRPr="00736A30" w:rsidRDefault="00A76966" w:rsidP="00A76966">
            <w:pPr>
              <w:pStyle w:val="afff9"/>
              <w:jc w:val="center"/>
              <w:rPr>
                <w:rFonts w:ascii="Times New Roman" w:hAnsi="Times New Roman"/>
                <w:b/>
                <w:sz w:val="20"/>
                <w:szCs w:val="20"/>
              </w:rPr>
            </w:pPr>
            <w:r w:rsidRPr="00736A30">
              <w:rPr>
                <w:rFonts w:ascii="Times New Roman" w:hAnsi="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1843" w:type="dxa"/>
            <w:gridSpan w:val="2"/>
            <w:tcBorders>
              <w:top w:val="single" w:sz="4" w:space="0" w:color="auto"/>
            </w:tcBorders>
            <w:vAlign w:val="center"/>
          </w:tcPr>
          <w:p w:rsidR="00A76966" w:rsidRPr="00736A30" w:rsidRDefault="00A76966" w:rsidP="0024049A">
            <w:pPr>
              <w:rPr>
                <w:b/>
                <w:sz w:val="20"/>
                <w:szCs w:val="20"/>
              </w:rPr>
            </w:pPr>
            <w:r w:rsidRPr="00736A30">
              <w:rPr>
                <w:sz w:val="20"/>
                <w:szCs w:val="20"/>
              </w:rPr>
              <w:t>предельное количество этажей, этаж</w:t>
            </w:r>
          </w:p>
        </w:tc>
        <w:tc>
          <w:tcPr>
            <w:tcW w:w="2126" w:type="dxa"/>
            <w:tcBorders>
              <w:top w:val="single" w:sz="4" w:space="0" w:color="auto"/>
            </w:tcBorders>
          </w:tcPr>
          <w:p w:rsidR="00A76966" w:rsidRPr="00736A30" w:rsidRDefault="00A76966" w:rsidP="00A76966">
            <w:pPr>
              <w:pStyle w:val="afff9"/>
              <w:jc w:val="center"/>
              <w:rPr>
                <w:rFonts w:ascii="Times New Roman" w:hAnsi="Times New Roman"/>
                <w:b/>
                <w:sz w:val="20"/>
                <w:szCs w:val="20"/>
              </w:rPr>
            </w:pPr>
            <w:r w:rsidRPr="00736A30">
              <w:rPr>
                <w:rFonts w:ascii="Times New Roman" w:hAnsi="Times New Roman"/>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1418" w:type="dxa"/>
            <w:tcBorders>
              <w:top w:val="single" w:sz="4" w:space="0" w:color="auto"/>
            </w:tcBorders>
            <w:vAlign w:val="center"/>
          </w:tcPr>
          <w:p w:rsidR="00A76966" w:rsidRPr="00736A30" w:rsidRDefault="00A76966" w:rsidP="00736A30">
            <w:pPr>
              <w:pStyle w:val="ConsPlusNormal"/>
              <w:ind w:firstLine="34"/>
              <w:jc w:val="center"/>
              <w:rPr>
                <w:rFonts w:ascii="Times New Roman" w:hAnsi="Times New Roman" w:cs="Times New Roman"/>
                <w:sz w:val="24"/>
                <w:szCs w:val="24"/>
              </w:rPr>
            </w:pPr>
            <w:r w:rsidRPr="00736A30">
              <w:rPr>
                <w:rFonts w:ascii="Times New Roman" w:hAnsi="Times New Roman" w:cs="Times New Roman"/>
                <w:sz w:val="24"/>
                <w:szCs w:val="24"/>
              </w:rPr>
              <w:t>иные показатели</w:t>
            </w:r>
          </w:p>
        </w:tc>
      </w:tr>
      <w:tr w:rsidR="00A76966" w:rsidRPr="00736A30" w:rsidTr="00A76966">
        <w:tc>
          <w:tcPr>
            <w:tcW w:w="4252" w:type="dxa"/>
            <w:vAlign w:val="center"/>
          </w:tcPr>
          <w:p w:rsidR="00A76966" w:rsidRPr="00736A30" w:rsidRDefault="00A76966" w:rsidP="0024049A">
            <w:pPr>
              <w:rPr>
                <w:b/>
                <w:sz w:val="20"/>
                <w:szCs w:val="20"/>
              </w:rPr>
            </w:pPr>
            <w:r w:rsidRPr="00736A30">
              <w:rPr>
                <w:b/>
                <w:sz w:val="20"/>
                <w:szCs w:val="20"/>
              </w:rPr>
              <w:t>1</w:t>
            </w:r>
          </w:p>
        </w:tc>
        <w:tc>
          <w:tcPr>
            <w:tcW w:w="2660" w:type="dxa"/>
            <w:vAlign w:val="center"/>
          </w:tcPr>
          <w:p w:rsidR="00A76966" w:rsidRPr="00736A30" w:rsidRDefault="00A76966" w:rsidP="0024049A">
            <w:pPr>
              <w:rPr>
                <w:b/>
                <w:sz w:val="20"/>
                <w:szCs w:val="20"/>
              </w:rPr>
            </w:pPr>
            <w:r w:rsidRPr="00736A30">
              <w:rPr>
                <w:b/>
                <w:sz w:val="20"/>
                <w:szCs w:val="20"/>
              </w:rPr>
              <w:t>3</w:t>
            </w:r>
          </w:p>
        </w:tc>
        <w:tc>
          <w:tcPr>
            <w:tcW w:w="2410" w:type="dxa"/>
            <w:gridSpan w:val="2"/>
            <w:vAlign w:val="center"/>
          </w:tcPr>
          <w:p w:rsidR="00A76966" w:rsidRPr="00736A30" w:rsidRDefault="00A76966" w:rsidP="0024049A">
            <w:pPr>
              <w:rPr>
                <w:b/>
                <w:sz w:val="20"/>
                <w:szCs w:val="20"/>
              </w:rPr>
            </w:pPr>
            <w:r w:rsidRPr="00736A30">
              <w:rPr>
                <w:b/>
                <w:sz w:val="20"/>
                <w:szCs w:val="20"/>
              </w:rPr>
              <w:t>4</w:t>
            </w:r>
          </w:p>
        </w:tc>
        <w:tc>
          <w:tcPr>
            <w:tcW w:w="1843" w:type="dxa"/>
            <w:gridSpan w:val="2"/>
            <w:vAlign w:val="center"/>
          </w:tcPr>
          <w:p w:rsidR="00A76966" w:rsidRPr="00736A30" w:rsidRDefault="00A76966" w:rsidP="0024049A">
            <w:pPr>
              <w:rPr>
                <w:b/>
                <w:sz w:val="20"/>
                <w:szCs w:val="20"/>
              </w:rPr>
            </w:pPr>
            <w:r w:rsidRPr="00736A30">
              <w:rPr>
                <w:b/>
                <w:sz w:val="20"/>
                <w:szCs w:val="20"/>
              </w:rPr>
              <w:t>5</w:t>
            </w:r>
          </w:p>
        </w:tc>
        <w:tc>
          <w:tcPr>
            <w:tcW w:w="2126" w:type="dxa"/>
            <w:vAlign w:val="center"/>
          </w:tcPr>
          <w:p w:rsidR="00A76966" w:rsidRPr="00736A30" w:rsidRDefault="00A76966" w:rsidP="0024049A">
            <w:pPr>
              <w:rPr>
                <w:b/>
                <w:sz w:val="20"/>
                <w:szCs w:val="20"/>
              </w:rPr>
            </w:pPr>
            <w:r w:rsidRPr="00736A30">
              <w:rPr>
                <w:b/>
                <w:sz w:val="20"/>
                <w:szCs w:val="20"/>
              </w:rPr>
              <w:t>6</w:t>
            </w:r>
          </w:p>
        </w:tc>
        <w:tc>
          <w:tcPr>
            <w:tcW w:w="1418" w:type="dxa"/>
            <w:vAlign w:val="center"/>
          </w:tcPr>
          <w:p w:rsidR="00A76966" w:rsidRPr="00736A30" w:rsidRDefault="00A76966" w:rsidP="0024049A">
            <w:pPr>
              <w:rPr>
                <w:b/>
                <w:sz w:val="20"/>
                <w:szCs w:val="20"/>
              </w:rPr>
            </w:pPr>
            <w:r w:rsidRPr="00736A30">
              <w:rPr>
                <w:b/>
                <w:sz w:val="20"/>
                <w:szCs w:val="20"/>
              </w:rPr>
              <w:t>7</w:t>
            </w:r>
          </w:p>
        </w:tc>
      </w:tr>
      <w:tr w:rsidR="00A76966" w:rsidRPr="00736A30" w:rsidTr="00A76966">
        <w:tc>
          <w:tcPr>
            <w:tcW w:w="14709" w:type="dxa"/>
            <w:gridSpan w:val="8"/>
            <w:vAlign w:val="center"/>
          </w:tcPr>
          <w:p w:rsidR="00A76966" w:rsidRPr="00736A30" w:rsidRDefault="00A76966" w:rsidP="0024049A">
            <w:pPr>
              <w:rPr>
                <w:b/>
                <w:sz w:val="26"/>
                <w:szCs w:val="26"/>
                <w:u w:val="single"/>
              </w:rPr>
            </w:pPr>
            <w:r w:rsidRPr="00736A30">
              <w:rPr>
                <w:b/>
                <w:i/>
                <w:sz w:val="26"/>
                <w:szCs w:val="26"/>
                <w:u w:val="single"/>
              </w:rPr>
              <w:t>Основные виды разрешенного использования земельных участков и объектов капитального строительства:</w:t>
            </w:r>
          </w:p>
          <w:p w:rsidR="00A76966" w:rsidRPr="00736A30" w:rsidRDefault="00A76966" w:rsidP="0024049A">
            <w:pPr>
              <w:rPr>
                <w:b/>
                <w:sz w:val="20"/>
                <w:szCs w:val="20"/>
              </w:rPr>
            </w:pPr>
          </w:p>
        </w:tc>
      </w:tr>
      <w:tr w:rsidR="00A76966" w:rsidRPr="00736A30" w:rsidTr="00A76966">
        <w:tc>
          <w:tcPr>
            <w:tcW w:w="4252" w:type="dxa"/>
          </w:tcPr>
          <w:p w:rsidR="00A76966" w:rsidRPr="00736A30" w:rsidRDefault="00A76966" w:rsidP="00A76966">
            <w:pPr>
              <w:jc w:val="both"/>
            </w:pPr>
            <w:r w:rsidRPr="00736A30">
              <w:t>Для индивидуального жилищного строительства (2.1)</w:t>
            </w:r>
          </w:p>
        </w:tc>
        <w:tc>
          <w:tcPr>
            <w:tcW w:w="2660" w:type="dxa"/>
          </w:tcPr>
          <w:p w:rsidR="00A76966" w:rsidRPr="00736A30" w:rsidRDefault="00A76966" w:rsidP="0024049A">
            <w:r w:rsidRPr="00736A30">
              <w:t>400-1000</w:t>
            </w:r>
          </w:p>
        </w:tc>
        <w:tc>
          <w:tcPr>
            <w:tcW w:w="2410" w:type="dxa"/>
            <w:gridSpan w:val="2"/>
          </w:tcPr>
          <w:p w:rsidR="00A76966" w:rsidRPr="00736A30" w:rsidRDefault="00A76966" w:rsidP="00736A30">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3 включая мансардный</w:t>
            </w:r>
          </w:p>
        </w:tc>
        <w:tc>
          <w:tcPr>
            <w:tcW w:w="2268" w:type="dxa"/>
            <w:gridSpan w:val="2"/>
          </w:tcPr>
          <w:p w:rsidR="00A76966" w:rsidRPr="00736A30" w:rsidRDefault="00A76966" w:rsidP="0024049A">
            <w:r w:rsidRPr="00736A30">
              <w:t>60</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Для ведения личного подсобного хозяйства (2.2)</w:t>
            </w:r>
          </w:p>
        </w:tc>
        <w:tc>
          <w:tcPr>
            <w:tcW w:w="2660" w:type="dxa"/>
          </w:tcPr>
          <w:p w:rsidR="00A76966" w:rsidRPr="00736A30" w:rsidRDefault="00A76966" w:rsidP="0024049A">
            <w:r w:rsidRPr="00736A30">
              <w:t>400-2500</w:t>
            </w:r>
          </w:p>
        </w:tc>
        <w:tc>
          <w:tcPr>
            <w:tcW w:w="2410" w:type="dxa"/>
            <w:gridSpan w:val="2"/>
          </w:tcPr>
          <w:p w:rsidR="00A76966" w:rsidRPr="00736A30" w:rsidRDefault="001E60B4" w:rsidP="00736A30">
            <w:r>
              <w:t>по таблице 2 ст. 40</w:t>
            </w:r>
            <w:r w:rsidR="00A76966" w:rsidRPr="00736A30">
              <w:t xml:space="preserve"> Правил</w:t>
            </w:r>
          </w:p>
        </w:tc>
        <w:tc>
          <w:tcPr>
            <w:tcW w:w="1701" w:type="dxa"/>
          </w:tcPr>
          <w:p w:rsidR="00A76966" w:rsidRPr="00736A30" w:rsidRDefault="00A76966" w:rsidP="0024049A">
            <w:r w:rsidRPr="00736A30">
              <w:t>3 включая мансардный</w:t>
            </w:r>
          </w:p>
        </w:tc>
        <w:tc>
          <w:tcPr>
            <w:tcW w:w="2268" w:type="dxa"/>
            <w:gridSpan w:val="2"/>
          </w:tcPr>
          <w:p w:rsidR="00A76966" w:rsidRPr="00736A30" w:rsidRDefault="00A76966" w:rsidP="0024049A">
            <w:r w:rsidRPr="00736A30">
              <w:t>40</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Блокированная жилая застройка (2.3)</w:t>
            </w:r>
          </w:p>
        </w:tc>
        <w:tc>
          <w:tcPr>
            <w:tcW w:w="2660" w:type="dxa"/>
          </w:tcPr>
          <w:p w:rsidR="00A76966" w:rsidRPr="00736A30" w:rsidRDefault="00A76966" w:rsidP="0024049A">
            <w:r w:rsidRPr="00736A30">
              <w:t>макс. площадь земельного участка  - 400 кв. м на один блок</w:t>
            </w:r>
          </w:p>
        </w:tc>
        <w:tc>
          <w:tcPr>
            <w:tcW w:w="2410" w:type="dxa"/>
            <w:gridSpan w:val="2"/>
          </w:tcPr>
          <w:p w:rsidR="00A76966" w:rsidRPr="00736A30" w:rsidRDefault="00A76966" w:rsidP="00736A30">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3 включая мансардный</w:t>
            </w:r>
          </w:p>
        </w:tc>
        <w:tc>
          <w:tcPr>
            <w:tcW w:w="2268" w:type="dxa"/>
            <w:gridSpan w:val="2"/>
          </w:tcPr>
          <w:p w:rsidR="00A76966" w:rsidRPr="00736A30" w:rsidRDefault="00A76966" w:rsidP="0024049A">
            <w:r w:rsidRPr="00736A30">
              <w:t>40</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Коммунальное обслуживание (3.1)</w:t>
            </w:r>
          </w:p>
        </w:tc>
        <w:tc>
          <w:tcPr>
            <w:tcW w:w="2660" w:type="dxa"/>
          </w:tcPr>
          <w:p w:rsidR="00A76966" w:rsidRPr="00736A30" w:rsidRDefault="00A76966" w:rsidP="0024049A">
            <w:r w:rsidRPr="00736A30">
              <w:t>не подлежат установлению</w:t>
            </w:r>
          </w:p>
        </w:tc>
        <w:tc>
          <w:tcPr>
            <w:tcW w:w="2410" w:type="dxa"/>
            <w:gridSpan w:val="2"/>
          </w:tcPr>
          <w:p w:rsidR="00A76966" w:rsidRPr="00736A30" w:rsidRDefault="00A76966" w:rsidP="00736A30">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не подлежат установлению</w:t>
            </w:r>
          </w:p>
        </w:tc>
        <w:tc>
          <w:tcPr>
            <w:tcW w:w="2268" w:type="dxa"/>
            <w:gridSpan w:val="2"/>
          </w:tcPr>
          <w:p w:rsidR="00A76966" w:rsidRPr="00736A30" w:rsidRDefault="00A76966" w:rsidP="0024049A">
            <w:r w:rsidRPr="00736A30">
              <w:t>не подлежат установлению</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Земельные участки (территории) общего пользования (12.0)</w:t>
            </w:r>
          </w:p>
        </w:tc>
        <w:tc>
          <w:tcPr>
            <w:tcW w:w="2660" w:type="dxa"/>
          </w:tcPr>
          <w:p w:rsidR="00A76966" w:rsidRPr="00736A30" w:rsidRDefault="00A76966" w:rsidP="0024049A">
            <w:r w:rsidRPr="00736A30">
              <w:t>не подлежат установлению</w:t>
            </w:r>
          </w:p>
        </w:tc>
        <w:tc>
          <w:tcPr>
            <w:tcW w:w="2410" w:type="dxa"/>
            <w:gridSpan w:val="2"/>
          </w:tcPr>
          <w:p w:rsidR="00A76966" w:rsidRPr="00736A30" w:rsidRDefault="00A76966" w:rsidP="00736A30">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не подлежат установлению</w:t>
            </w:r>
          </w:p>
        </w:tc>
        <w:tc>
          <w:tcPr>
            <w:tcW w:w="2268" w:type="dxa"/>
            <w:gridSpan w:val="2"/>
          </w:tcPr>
          <w:p w:rsidR="00A76966" w:rsidRPr="00736A30" w:rsidRDefault="00A76966" w:rsidP="0024049A">
            <w:r w:rsidRPr="00736A30">
              <w:t>не подлежат установлению</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Ведение огородничества (13.1)</w:t>
            </w:r>
          </w:p>
        </w:tc>
        <w:tc>
          <w:tcPr>
            <w:tcW w:w="2660" w:type="dxa"/>
          </w:tcPr>
          <w:p w:rsidR="00A76966" w:rsidRPr="00736A30" w:rsidRDefault="00A76966" w:rsidP="0024049A">
            <w:r w:rsidRPr="00736A30">
              <w:t>100-2000</w:t>
            </w:r>
          </w:p>
        </w:tc>
        <w:tc>
          <w:tcPr>
            <w:tcW w:w="2410" w:type="dxa"/>
            <w:gridSpan w:val="2"/>
          </w:tcPr>
          <w:p w:rsidR="00A76966" w:rsidRPr="00736A30" w:rsidRDefault="00A76966" w:rsidP="00736A30">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1</w:t>
            </w:r>
          </w:p>
        </w:tc>
        <w:tc>
          <w:tcPr>
            <w:tcW w:w="2268" w:type="dxa"/>
            <w:gridSpan w:val="2"/>
          </w:tcPr>
          <w:p w:rsidR="00A76966" w:rsidRPr="00736A30" w:rsidRDefault="00A76966" w:rsidP="0024049A">
            <w:r w:rsidRPr="00736A30">
              <w:t>30</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lastRenderedPageBreak/>
              <w:t>Ведение садоводства (13.2)</w:t>
            </w:r>
          </w:p>
        </w:tc>
        <w:tc>
          <w:tcPr>
            <w:tcW w:w="2660" w:type="dxa"/>
          </w:tcPr>
          <w:p w:rsidR="00A76966" w:rsidRPr="00736A30" w:rsidRDefault="00A76966" w:rsidP="0024049A">
            <w:r w:rsidRPr="00736A30">
              <w:t>100-2000</w:t>
            </w:r>
          </w:p>
        </w:tc>
        <w:tc>
          <w:tcPr>
            <w:tcW w:w="2410" w:type="dxa"/>
            <w:gridSpan w:val="2"/>
          </w:tcPr>
          <w:p w:rsidR="00A76966" w:rsidRPr="00736A30" w:rsidRDefault="00A76966" w:rsidP="00736A30">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2 включая мансардный</w:t>
            </w:r>
          </w:p>
        </w:tc>
        <w:tc>
          <w:tcPr>
            <w:tcW w:w="2268" w:type="dxa"/>
            <w:gridSpan w:val="2"/>
          </w:tcPr>
          <w:p w:rsidR="00A76966" w:rsidRPr="00736A30" w:rsidRDefault="00A76966" w:rsidP="0024049A">
            <w:r w:rsidRPr="00736A30">
              <w:t>30</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Ведение дачного хозяйства (13.3)</w:t>
            </w:r>
          </w:p>
        </w:tc>
        <w:tc>
          <w:tcPr>
            <w:tcW w:w="2660" w:type="dxa"/>
          </w:tcPr>
          <w:p w:rsidR="00A76966" w:rsidRPr="00736A30" w:rsidRDefault="00A76966" w:rsidP="0024049A">
            <w:r w:rsidRPr="00736A30">
              <w:t>100-2000</w:t>
            </w:r>
          </w:p>
        </w:tc>
        <w:tc>
          <w:tcPr>
            <w:tcW w:w="2410" w:type="dxa"/>
            <w:gridSpan w:val="2"/>
          </w:tcPr>
          <w:p w:rsidR="00A76966" w:rsidRPr="00736A30" w:rsidRDefault="00A76966" w:rsidP="00736A30">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3 включая мансардный</w:t>
            </w:r>
          </w:p>
        </w:tc>
        <w:tc>
          <w:tcPr>
            <w:tcW w:w="2268" w:type="dxa"/>
            <w:gridSpan w:val="2"/>
          </w:tcPr>
          <w:p w:rsidR="00A76966" w:rsidRPr="00736A30" w:rsidRDefault="00A76966" w:rsidP="0024049A">
            <w:r w:rsidRPr="00736A30">
              <w:t>30</w:t>
            </w:r>
          </w:p>
        </w:tc>
        <w:tc>
          <w:tcPr>
            <w:tcW w:w="1418" w:type="dxa"/>
          </w:tcPr>
          <w:p w:rsidR="00A76966" w:rsidRPr="00736A30" w:rsidRDefault="00A76966" w:rsidP="0024049A">
            <w:r w:rsidRPr="00736A30">
              <w:t>*</w:t>
            </w:r>
          </w:p>
          <w:p w:rsidR="00A76966" w:rsidRPr="00736A30" w:rsidRDefault="00A76966" w:rsidP="0024049A"/>
        </w:tc>
      </w:tr>
      <w:tr w:rsidR="00A76966" w:rsidRPr="00736A30" w:rsidTr="00A76966">
        <w:tc>
          <w:tcPr>
            <w:tcW w:w="14709" w:type="dxa"/>
            <w:gridSpan w:val="8"/>
          </w:tcPr>
          <w:p w:rsidR="00A76966" w:rsidRPr="00736A30" w:rsidRDefault="00A76966" w:rsidP="00A76966">
            <w:pPr>
              <w:pStyle w:val="afc"/>
              <w:suppressAutoHyphens/>
              <w:spacing w:after="0" w:line="240" w:lineRule="auto"/>
              <w:ind w:firstLine="131"/>
              <w:jc w:val="center"/>
              <w:rPr>
                <w:rFonts w:ascii="Times New Roman" w:hAnsi="Times New Roman"/>
                <w:b/>
                <w:sz w:val="24"/>
                <w:szCs w:val="24"/>
              </w:rPr>
            </w:pPr>
          </w:p>
          <w:p w:rsidR="00A76966" w:rsidRPr="00736A30" w:rsidRDefault="00A76966" w:rsidP="00A76966">
            <w:pPr>
              <w:pStyle w:val="afc"/>
              <w:suppressAutoHyphens/>
              <w:spacing w:after="0" w:line="240" w:lineRule="auto"/>
              <w:ind w:firstLine="131"/>
              <w:jc w:val="center"/>
              <w:rPr>
                <w:rFonts w:ascii="Times New Roman" w:hAnsi="Times New Roman"/>
                <w:b/>
                <w:i/>
                <w:sz w:val="26"/>
                <w:szCs w:val="26"/>
                <w:u w:val="single"/>
              </w:rPr>
            </w:pPr>
            <w:r w:rsidRPr="00736A30">
              <w:rPr>
                <w:rFonts w:ascii="Times New Roman" w:hAnsi="Times New Roman"/>
                <w:b/>
                <w:i/>
                <w:sz w:val="26"/>
                <w:szCs w:val="26"/>
                <w:u w:val="single"/>
              </w:rPr>
              <w:t xml:space="preserve">Вспомогательные виды разрешенного использования не подлежат установлению </w:t>
            </w:r>
          </w:p>
          <w:p w:rsidR="00A76966" w:rsidRPr="00736A30" w:rsidRDefault="00A76966" w:rsidP="0024049A"/>
        </w:tc>
      </w:tr>
      <w:tr w:rsidR="00A76966" w:rsidRPr="00736A30" w:rsidTr="00A76966">
        <w:tc>
          <w:tcPr>
            <w:tcW w:w="14709" w:type="dxa"/>
            <w:gridSpan w:val="8"/>
            <w:vAlign w:val="center"/>
          </w:tcPr>
          <w:p w:rsidR="00A76966" w:rsidRPr="00736A30" w:rsidRDefault="00A76966" w:rsidP="00A76966">
            <w:pPr>
              <w:suppressAutoHyphens/>
              <w:rPr>
                <w:b/>
                <w:i/>
                <w:sz w:val="26"/>
                <w:szCs w:val="26"/>
                <w:u w:val="single"/>
              </w:rPr>
            </w:pPr>
            <w:r w:rsidRPr="00736A30">
              <w:rPr>
                <w:b/>
                <w:i/>
                <w:sz w:val="26"/>
                <w:szCs w:val="26"/>
                <w:u w:val="single"/>
              </w:rPr>
              <w:t>Условно разрешенные виды использования земельных участков и объектов капитального строительства:</w:t>
            </w:r>
          </w:p>
          <w:p w:rsidR="00A76966" w:rsidRPr="00736A30" w:rsidRDefault="00A76966" w:rsidP="0024049A">
            <w:pPr>
              <w:rPr>
                <w:b/>
                <w:sz w:val="26"/>
                <w:szCs w:val="26"/>
                <w:u w:val="single"/>
              </w:rPr>
            </w:pPr>
          </w:p>
        </w:tc>
      </w:tr>
      <w:tr w:rsidR="00A76966" w:rsidRPr="00736A30" w:rsidTr="00A76966">
        <w:tc>
          <w:tcPr>
            <w:tcW w:w="4252" w:type="dxa"/>
          </w:tcPr>
          <w:p w:rsidR="00A76966" w:rsidRPr="00736A30" w:rsidRDefault="00A76966" w:rsidP="00A76966">
            <w:pPr>
              <w:jc w:val="both"/>
            </w:pPr>
            <w:r w:rsidRPr="00736A30">
              <w:t>Малоэтажная многоквартирная жилая застройка (2.1.1)</w:t>
            </w:r>
          </w:p>
        </w:tc>
        <w:tc>
          <w:tcPr>
            <w:tcW w:w="2693" w:type="dxa"/>
            <w:gridSpan w:val="2"/>
          </w:tcPr>
          <w:p w:rsidR="00A76966" w:rsidRPr="00736A30" w:rsidRDefault="00A76966" w:rsidP="0024049A">
            <w:r w:rsidRPr="00736A30">
              <w:t xml:space="preserve">минимальная площадь земельного участка -1200 кв. м </w:t>
            </w:r>
          </w:p>
        </w:tc>
        <w:tc>
          <w:tcPr>
            <w:tcW w:w="2377" w:type="dxa"/>
          </w:tcPr>
          <w:p w:rsidR="00A76966" w:rsidRPr="00736A30" w:rsidRDefault="00A76966" w:rsidP="00F81024">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4 м включая мансардный</w:t>
            </w:r>
          </w:p>
        </w:tc>
        <w:tc>
          <w:tcPr>
            <w:tcW w:w="2268" w:type="dxa"/>
            <w:gridSpan w:val="2"/>
          </w:tcPr>
          <w:p w:rsidR="00A76966" w:rsidRPr="00736A30" w:rsidRDefault="00A76966" w:rsidP="0024049A">
            <w:r w:rsidRPr="00736A30">
              <w:t>50</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 xml:space="preserve"> Объекты гаражного назначения (2.7.1)</w:t>
            </w:r>
          </w:p>
        </w:tc>
        <w:tc>
          <w:tcPr>
            <w:tcW w:w="2693" w:type="dxa"/>
            <w:gridSpan w:val="2"/>
          </w:tcPr>
          <w:p w:rsidR="00A76966" w:rsidRPr="00736A30" w:rsidRDefault="00A76966" w:rsidP="0024049A">
            <w:r w:rsidRPr="00736A30">
              <w:t>15-60</w:t>
            </w:r>
          </w:p>
        </w:tc>
        <w:tc>
          <w:tcPr>
            <w:tcW w:w="2377" w:type="dxa"/>
          </w:tcPr>
          <w:p w:rsidR="00A76966" w:rsidRPr="00736A30" w:rsidRDefault="00A76966" w:rsidP="00F81024">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1</w:t>
            </w:r>
          </w:p>
        </w:tc>
        <w:tc>
          <w:tcPr>
            <w:tcW w:w="2268" w:type="dxa"/>
            <w:gridSpan w:val="2"/>
          </w:tcPr>
          <w:p w:rsidR="00A76966" w:rsidRPr="00736A30" w:rsidRDefault="00A76966" w:rsidP="0024049A">
            <w:r w:rsidRPr="00736A30">
              <w:t>100</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Социальное обслуживание (3.2)</w:t>
            </w:r>
          </w:p>
        </w:tc>
        <w:tc>
          <w:tcPr>
            <w:tcW w:w="2693" w:type="dxa"/>
            <w:gridSpan w:val="2"/>
          </w:tcPr>
          <w:p w:rsidR="00A76966" w:rsidRPr="00736A30" w:rsidRDefault="00A76966" w:rsidP="0024049A">
            <w:r w:rsidRPr="00736A30">
              <w:t>минимальная площадь земельного участка -300 кв. м</w:t>
            </w:r>
          </w:p>
        </w:tc>
        <w:tc>
          <w:tcPr>
            <w:tcW w:w="2377" w:type="dxa"/>
          </w:tcPr>
          <w:p w:rsidR="00A76966" w:rsidRPr="00736A30" w:rsidRDefault="00A76966" w:rsidP="00F81024">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3</w:t>
            </w:r>
          </w:p>
        </w:tc>
        <w:tc>
          <w:tcPr>
            <w:tcW w:w="2268" w:type="dxa"/>
            <w:gridSpan w:val="2"/>
          </w:tcPr>
          <w:p w:rsidR="00A76966" w:rsidRPr="00736A30" w:rsidRDefault="00A76966" w:rsidP="0024049A">
            <w:r w:rsidRPr="00736A30">
              <w:t>60</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Бытовое обслуживание (3.3)</w:t>
            </w:r>
          </w:p>
        </w:tc>
        <w:tc>
          <w:tcPr>
            <w:tcW w:w="2693" w:type="dxa"/>
            <w:gridSpan w:val="2"/>
          </w:tcPr>
          <w:p w:rsidR="00A76966" w:rsidRPr="00736A30" w:rsidRDefault="00A76966" w:rsidP="0024049A">
            <w:r w:rsidRPr="00736A30">
              <w:t>300-1500</w:t>
            </w:r>
          </w:p>
        </w:tc>
        <w:tc>
          <w:tcPr>
            <w:tcW w:w="2377" w:type="dxa"/>
          </w:tcPr>
          <w:p w:rsidR="00A76966" w:rsidRPr="00736A30" w:rsidRDefault="00A76966" w:rsidP="00F81024">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2</w:t>
            </w:r>
          </w:p>
        </w:tc>
        <w:tc>
          <w:tcPr>
            <w:tcW w:w="2268" w:type="dxa"/>
            <w:gridSpan w:val="2"/>
          </w:tcPr>
          <w:p w:rsidR="00A76966" w:rsidRPr="00736A30" w:rsidRDefault="00A76966" w:rsidP="0024049A">
            <w:r w:rsidRPr="00736A30">
              <w:t>75</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Здравоохранение (3.4, 3.4.1)</w:t>
            </w:r>
          </w:p>
        </w:tc>
        <w:tc>
          <w:tcPr>
            <w:tcW w:w="2693" w:type="dxa"/>
            <w:gridSpan w:val="2"/>
          </w:tcPr>
          <w:p w:rsidR="00A76966" w:rsidRPr="00736A30" w:rsidRDefault="00A76966" w:rsidP="0024049A">
            <w:r w:rsidRPr="00736A30">
              <w:t>минимальная площадь земельного участка - 2000 кв. м и 1000 кв. м на каждые 100 посещений в смену</w:t>
            </w:r>
          </w:p>
        </w:tc>
        <w:tc>
          <w:tcPr>
            <w:tcW w:w="2377" w:type="dxa"/>
          </w:tcPr>
          <w:p w:rsidR="00A76966" w:rsidRPr="00736A30" w:rsidRDefault="00A76966" w:rsidP="00F81024">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2</w:t>
            </w:r>
          </w:p>
        </w:tc>
        <w:tc>
          <w:tcPr>
            <w:tcW w:w="2268" w:type="dxa"/>
            <w:gridSpan w:val="2"/>
          </w:tcPr>
          <w:p w:rsidR="00A76966" w:rsidRPr="00736A30" w:rsidRDefault="00A76966" w:rsidP="0024049A">
            <w:r w:rsidRPr="00736A30">
              <w:t>60</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Дошкольное, начальное и среднее образование (3.5.1)</w:t>
            </w:r>
          </w:p>
        </w:tc>
        <w:tc>
          <w:tcPr>
            <w:tcW w:w="2693" w:type="dxa"/>
            <w:gridSpan w:val="2"/>
          </w:tcPr>
          <w:p w:rsidR="00A76966" w:rsidRPr="00736A30" w:rsidRDefault="00A76966" w:rsidP="0024049A">
            <w:r w:rsidRPr="00736A30">
              <w:t>по п. 11, 12 примечаний настоящей статьи</w:t>
            </w:r>
          </w:p>
        </w:tc>
        <w:tc>
          <w:tcPr>
            <w:tcW w:w="2377" w:type="dxa"/>
          </w:tcPr>
          <w:p w:rsidR="00A76966" w:rsidRPr="00736A30" w:rsidRDefault="00A76966" w:rsidP="00F81024">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3</w:t>
            </w:r>
          </w:p>
        </w:tc>
        <w:tc>
          <w:tcPr>
            <w:tcW w:w="2268" w:type="dxa"/>
            <w:gridSpan w:val="2"/>
          </w:tcPr>
          <w:p w:rsidR="00A76966" w:rsidRPr="00736A30" w:rsidRDefault="00A76966" w:rsidP="0024049A">
            <w:r w:rsidRPr="00736A30">
              <w:t>30</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 xml:space="preserve"> Культурное развитие (3.6)</w:t>
            </w:r>
          </w:p>
        </w:tc>
        <w:tc>
          <w:tcPr>
            <w:tcW w:w="2693" w:type="dxa"/>
            <w:gridSpan w:val="2"/>
          </w:tcPr>
          <w:p w:rsidR="00A76966" w:rsidRPr="00736A30" w:rsidRDefault="00A76966" w:rsidP="0024049A">
            <w:r w:rsidRPr="00736A30">
              <w:t>мин. площадь земельного участка - 200 кв. м</w:t>
            </w:r>
          </w:p>
        </w:tc>
        <w:tc>
          <w:tcPr>
            <w:tcW w:w="2377" w:type="dxa"/>
          </w:tcPr>
          <w:p w:rsidR="00A76966" w:rsidRPr="00736A30" w:rsidRDefault="00A76966" w:rsidP="00F81024">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2</w:t>
            </w:r>
          </w:p>
        </w:tc>
        <w:tc>
          <w:tcPr>
            <w:tcW w:w="2268" w:type="dxa"/>
            <w:gridSpan w:val="2"/>
          </w:tcPr>
          <w:p w:rsidR="00A76966" w:rsidRPr="00736A30" w:rsidRDefault="00A76966" w:rsidP="0024049A">
            <w:r w:rsidRPr="00736A30">
              <w:t>70</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Религиозное использование (3.7)</w:t>
            </w:r>
          </w:p>
        </w:tc>
        <w:tc>
          <w:tcPr>
            <w:tcW w:w="2693" w:type="dxa"/>
            <w:gridSpan w:val="2"/>
          </w:tcPr>
          <w:p w:rsidR="00A76966" w:rsidRPr="00736A30" w:rsidRDefault="00A76966" w:rsidP="0024049A">
            <w:r w:rsidRPr="00736A30">
              <w:t>по п. 13 примечаний настоящей статьи Правил</w:t>
            </w:r>
          </w:p>
        </w:tc>
        <w:tc>
          <w:tcPr>
            <w:tcW w:w="2377" w:type="dxa"/>
          </w:tcPr>
          <w:p w:rsidR="00A76966" w:rsidRPr="00736A30" w:rsidRDefault="00A76966" w:rsidP="00F81024">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не подлежат установлению</w:t>
            </w:r>
          </w:p>
        </w:tc>
        <w:tc>
          <w:tcPr>
            <w:tcW w:w="2268" w:type="dxa"/>
            <w:gridSpan w:val="2"/>
          </w:tcPr>
          <w:p w:rsidR="00A76966" w:rsidRPr="00736A30" w:rsidRDefault="00A76966" w:rsidP="0024049A">
            <w:r w:rsidRPr="00736A30">
              <w:t>60</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lastRenderedPageBreak/>
              <w:t>Амбулаторное ветеринарное обслуживание (3.10.1)</w:t>
            </w:r>
          </w:p>
        </w:tc>
        <w:tc>
          <w:tcPr>
            <w:tcW w:w="2693" w:type="dxa"/>
            <w:gridSpan w:val="2"/>
          </w:tcPr>
          <w:p w:rsidR="00A76966" w:rsidRPr="00736A30" w:rsidRDefault="00A76966" w:rsidP="00A76966">
            <w:pPr>
              <w:jc w:val="both"/>
            </w:pPr>
            <w:r w:rsidRPr="00736A30">
              <w:t xml:space="preserve">минимальная площадь </w:t>
            </w:r>
          </w:p>
          <w:p w:rsidR="00A76966" w:rsidRPr="00736A30" w:rsidRDefault="00A76966" w:rsidP="00A76966">
            <w:pPr>
              <w:jc w:val="both"/>
            </w:pPr>
            <w:r w:rsidRPr="00736A30">
              <w:t xml:space="preserve">земельного участка </w:t>
            </w:r>
          </w:p>
          <w:p w:rsidR="00A76966" w:rsidRPr="00736A30" w:rsidRDefault="00A76966" w:rsidP="00A76966">
            <w:pPr>
              <w:jc w:val="both"/>
            </w:pPr>
            <w:r w:rsidRPr="00736A30">
              <w:t xml:space="preserve">- 300 кв. м  </w:t>
            </w:r>
          </w:p>
        </w:tc>
        <w:tc>
          <w:tcPr>
            <w:tcW w:w="2377" w:type="dxa"/>
          </w:tcPr>
          <w:p w:rsidR="00A76966" w:rsidRPr="00736A30" w:rsidRDefault="00A76966" w:rsidP="00F81024">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2</w:t>
            </w:r>
          </w:p>
        </w:tc>
        <w:tc>
          <w:tcPr>
            <w:tcW w:w="2268" w:type="dxa"/>
            <w:gridSpan w:val="2"/>
          </w:tcPr>
          <w:p w:rsidR="00A76966" w:rsidRPr="00736A30" w:rsidRDefault="00A76966" w:rsidP="0024049A">
            <w:r w:rsidRPr="00736A30">
              <w:t>60</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Деловое управление (4.1)</w:t>
            </w:r>
          </w:p>
        </w:tc>
        <w:tc>
          <w:tcPr>
            <w:tcW w:w="2693" w:type="dxa"/>
            <w:gridSpan w:val="2"/>
          </w:tcPr>
          <w:p w:rsidR="00A76966" w:rsidRPr="00736A30" w:rsidRDefault="00A76966" w:rsidP="00A76966">
            <w:pPr>
              <w:jc w:val="both"/>
            </w:pPr>
            <w:r w:rsidRPr="00736A30">
              <w:t>минимальная площадь земельного участка - 1200 кв. м</w:t>
            </w:r>
          </w:p>
        </w:tc>
        <w:tc>
          <w:tcPr>
            <w:tcW w:w="2377" w:type="dxa"/>
          </w:tcPr>
          <w:p w:rsidR="00A76966" w:rsidRPr="00736A30" w:rsidRDefault="00A76966" w:rsidP="00F81024">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3</w:t>
            </w:r>
          </w:p>
        </w:tc>
        <w:tc>
          <w:tcPr>
            <w:tcW w:w="2268" w:type="dxa"/>
            <w:gridSpan w:val="2"/>
          </w:tcPr>
          <w:p w:rsidR="00A76966" w:rsidRPr="00736A30" w:rsidRDefault="00A76966" w:rsidP="0024049A">
            <w:r w:rsidRPr="00736A30">
              <w:t>60</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Магазины (4.4)</w:t>
            </w:r>
          </w:p>
        </w:tc>
        <w:tc>
          <w:tcPr>
            <w:tcW w:w="2693" w:type="dxa"/>
            <w:gridSpan w:val="2"/>
          </w:tcPr>
          <w:p w:rsidR="00A76966" w:rsidRPr="00736A30" w:rsidRDefault="00A76966" w:rsidP="00A76966">
            <w:pPr>
              <w:jc w:val="both"/>
            </w:pPr>
            <w:r w:rsidRPr="00736A30">
              <w:t>Максимальная площадь земельного участка - 1600 кв. м, из расчета 800 кв. м участка на 100 кв. м торговой площади</w:t>
            </w:r>
          </w:p>
        </w:tc>
        <w:tc>
          <w:tcPr>
            <w:tcW w:w="2377" w:type="dxa"/>
          </w:tcPr>
          <w:p w:rsidR="00A76966" w:rsidRPr="00736A30" w:rsidRDefault="00A76966" w:rsidP="00F81024">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1</w:t>
            </w:r>
          </w:p>
        </w:tc>
        <w:tc>
          <w:tcPr>
            <w:tcW w:w="2268" w:type="dxa"/>
            <w:gridSpan w:val="2"/>
          </w:tcPr>
          <w:p w:rsidR="00A76966" w:rsidRPr="00736A30" w:rsidRDefault="00A76966" w:rsidP="0024049A">
            <w:r w:rsidRPr="00736A30">
              <w:t>40</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Общественное питание  (4.6)</w:t>
            </w:r>
          </w:p>
        </w:tc>
        <w:tc>
          <w:tcPr>
            <w:tcW w:w="2693" w:type="dxa"/>
            <w:gridSpan w:val="2"/>
          </w:tcPr>
          <w:p w:rsidR="00A76966" w:rsidRPr="00736A30" w:rsidRDefault="00A76966" w:rsidP="00A76966">
            <w:pPr>
              <w:jc w:val="both"/>
            </w:pPr>
            <w:r w:rsidRPr="00736A30">
              <w:t>300-1300</w:t>
            </w:r>
          </w:p>
        </w:tc>
        <w:tc>
          <w:tcPr>
            <w:tcW w:w="2377" w:type="dxa"/>
          </w:tcPr>
          <w:p w:rsidR="00A76966" w:rsidRPr="00736A30" w:rsidRDefault="00A76966" w:rsidP="00F81024">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1</w:t>
            </w:r>
          </w:p>
        </w:tc>
        <w:tc>
          <w:tcPr>
            <w:tcW w:w="2268" w:type="dxa"/>
            <w:gridSpan w:val="2"/>
          </w:tcPr>
          <w:p w:rsidR="00A76966" w:rsidRPr="00736A30" w:rsidRDefault="00A76966" w:rsidP="0024049A">
            <w:r w:rsidRPr="00736A30">
              <w:t>60</w:t>
            </w:r>
          </w:p>
        </w:tc>
        <w:tc>
          <w:tcPr>
            <w:tcW w:w="1418" w:type="dxa"/>
          </w:tcPr>
          <w:p w:rsidR="00A76966" w:rsidRPr="00736A30" w:rsidRDefault="00A76966" w:rsidP="0024049A">
            <w:r w:rsidRPr="00736A30">
              <w:t>*</w:t>
            </w:r>
          </w:p>
        </w:tc>
      </w:tr>
      <w:tr w:rsidR="00A76966" w:rsidRPr="00736A30" w:rsidTr="00A76966">
        <w:tc>
          <w:tcPr>
            <w:tcW w:w="4252" w:type="dxa"/>
          </w:tcPr>
          <w:p w:rsidR="00A76966" w:rsidRPr="00736A30" w:rsidRDefault="00A76966" w:rsidP="00A76966">
            <w:pPr>
              <w:jc w:val="both"/>
            </w:pPr>
            <w:r w:rsidRPr="00736A30">
              <w:t>Гостиничное обслуживание (4.7)</w:t>
            </w:r>
          </w:p>
        </w:tc>
        <w:tc>
          <w:tcPr>
            <w:tcW w:w="2693" w:type="dxa"/>
            <w:gridSpan w:val="2"/>
          </w:tcPr>
          <w:p w:rsidR="00A76966" w:rsidRPr="00736A30" w:rsidRDefault="00A76966" w:rsidP="00A76966">
            <w:pPr>
              <w:jc w:val="both"/>
              <w:rPr>
                <w:szCs w:val="20"/>
              </w:rPr>
            </w:pPr>
            <w:r w:rsidRPr="00736A30">
              <w:rPr>
                <w:szCs w:val="20"/>
              </w:rPr>
              <w:t>по п. 14 примечаний настоящей статьи Правил</w:t>
            </w:r>
          </w:p>
        </w:tc>
        <w:tc>
          <w:tcPr>
            <w:tcW w:w="2377" w:type="dxa"/>
          </w:tcPr>
          <w:p w:rsidR="00A76966" w:rsidRPr="00736A30" w:rsidRDefault="00A76966" w:rsidP="00F81024">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3</w:t>
            </w:r>
          </w:p>
        </w:tc>
        <w:tc>
          <w:tcPr>
            <w:tcW w:w="2268" w:type="dxa"/>
            <w:gridSpan w:val="2"/>
          </w:tcPr>
          <w:p w:rsidR="00A76966" w:rsidRPr="00736A30" w:rsidRDefault="00A76966" w:rsidP="0024049A">
            <w:r w:rsidRPr="00736A30">
              <w:t>60</w:t>
            </w:r>
          </w:p>
        </w:tc>
        <w:tc>
          <w:tcPr>
            <w:tcW w:w="1418" w:type="dxa"/>
          </w:tcPr>
          <w:p w:rsidR="00A76966" w:rsidRPr="00736A30" w:rsidRDefault="00A76966" w:rsidP="0024049A">
            <w:r w:rsidRPr="00736A30">
              <w:t>*</w:t>
            </w:r>
          </w:p>
        </w:tc>
      </w:tr>
      <w:tr w:rsidR="00A76966" w:rsidRPr="0051726F" w:rsidTr="00A76966">
        <w:tc>
          <w:tcPr>
            <w:tcW w:w="4252" w:type="dxa"/>
          </w:tcPr>
          <w:p w:rsidR="00A76966" w:rsidRPr="00736A30" w:rsidRDefault="00A76966" w:rsidP="00A76966">
            <w:pPr>
              <w:jc w:val="both"/>
            </w:pPr>
            <w:r w:rsidRPr="00736A30">
              <w:t>Обслуживание автотранспорта(4.9)</w:t>
            </w:r>
          </w:p>
        </w:tc>
        <w:tc>
          <w:tcPr>
            <w:tcW w:w="2693" w:type="dxa"/>
            <w:gridSpan w:val="2"/>
          </w:tcPr>
          <w:p w:rsidR="00A76966" w:rsidRPr="00736A30" w:rsidRDefault="00A76966" w:rsidP="00A76966">
            <w:pPr>
              <w:jc w:val="both"/>
            </w:pPr>
            <w:r w:rsidRPr="00736A30">
              <w:t>15-500</w:t>
            </w:r>
          </w:p>
        </w:tc>
        <w:tc>
          <w:tcPr>
            <w:tcW w:w="2377" w:type="dxa"/>
          </w:tcPr>
          <w:p w:rsidR="00A76966" w:rsidRPr="00736A30" w:rsidRDefault="00A76966" w:rsidP="001E60B4">
            <w:r w:rsidRPr="00736A30">
              <w:t xml:space="preserve">по таблице 2 ст. </w:t>
            </w:r>
            <w:r w:rsidR="001E60B4">
              <w:t>40</w:t>
            </w:r>
            <w:r w:rsidRPr="00736A30">
              <w:t xml:space="preserve"> Правил</w:t>
            </w:r>
          </w:p>
        </w:tc>
        <w:tc>
          <w:tcPr>
            <w:tcW w:w="1701" w:type="dxa"/>
          </w:tcPr>
          <w:p w:rsidR="00A76966" w:rsidRPr="00736A30" w:rsidRDefault="00A76966" w:rsidP="0024049A">
            <w:r w:rsidRPr="00736A30">
              <w:t>1</w:t>
            </w:r>
          </w:p>
        </w:tc>
        <w:tc>
          <w:tcPr>
            <w:tcW w:w="2268" w:type="dxa"/>
            <w:gridSpan w:val="2"/>
          </w:tcPr>
          <w:p w:rsidR="00A76966" w:rsidRPr="00736A30" w:rsidRDefault="00A76966" w:rsidP="0024049A">
            <w:r w:rsidRPr="00736A30">
              <w:t>100</w:t>
            </w:r>
          </w:p>
        </w:tc>
        <w:tc>
          <w:tcPr>
            <w:tcW w:w="1418" w:type="dxa"/>
          </w:tcPr>
          <w:p w:rsidR="00A76966" w:rsidRPr="00736A30" w:rsidRDefault="00A76966" w:rsidP="0024049A">
            <w:r w:rsidRPr="00736A30">
              <w:t>*</w:t>
            </w:r>
          </w:p>
        </w:tc>
      </w:tr>
    </w:tbl>
    <w:p w:rsidR="00A76966" w:rsidRDefault="00A76966" w:rsidP="00A76966">
      <w:pPr>
        <w:jc w:val="both"/>
        <w:rPr>
          <w:highlight w:val="yellow"/>
        </w:rPr>
      </w:pPr>
      <w:r>
        <w:rPr>
          <w:highlight w:val="yellow"/>
        </w:rPr>
        <w:t xml:space="preserve"> </w:t>
      </w:r>
    </w:p>
    <w:p w:rsidR="00A76966" w:rsidRDefault="00A76966" w:rsidP="00A76966">
      <w:pPr>
        <w:jc w:val="both"/>
        <w:rPr>
          <w:szCs w:val="20"/>
        </w:rPr>
      </w:pPr>
    </w:p>
    <w:p w:rsidR="00A76966" w:rsidRDefault="00A76966" w:rsidP="00A76966">
      <w:pPr>
        <w:jc w:val="both"/>
        <w:rPr>
          <w:szCs w:val="20"/>
        </w:rPr>
      </w:pPr>
    </w:p>
    <w:p w:rsidR="00A76966" w:rsidRDefault="00A76966" w:rsidP="00A76966">
      <w:pPr>
        <w:jc w:val="both"/>
        <w:rPr>
          <w:szCs w:val="20"/>
        </w:rPr>
        <w:sectPr w:rsidR="00A76966" w:rsidSect="0024049A">
          <w:pgSz w:w="16838" w:h="11906" w:orient="landscape"/>
          <w:pgMar w:top="1701" w:right="1134" w:bottom="850" w:left="1134" w:header="708" w:footer="708" w:gutter="0"/>
          <w:cols w:space="708"/>
          <w:docGrid w:linePitch="360"/>
        </w:sectPr>
      </w:pPr>
    </w:p>
    <w:p w:rsidR="00A76966" w:rsidRPr="0084333A" w:rsidRDefault="00A76966" w:rsidP="00A76966">
      <w:pPr>
        <w:jc w:val="both"/>
        <w:rPr>
          <w:szCs w:val="20"/>
        </w:rPr>
      </w:pPr>
    </w:p>
    <w:p w:rsidR="00A76966" w:rsidRPr="00AA7ECE" w:rsidRDefault="00A76966" w:rsidP="00A76966">
      <w:pPr>
        <w:pStyle w:val="afff9"/>
        <w:jc w:val="center"/>
        <w:rPr>
          <w:rFonts w:ascii="Times New Roman" w:hAnsi="Times New Roman"/>
          <w:b/>
          <w:sz w:val="24"/>
          <w:szCs w:val="24"/>
        </w:rPr>
      </w:pPr>
      <w:r w:rsidRPr="00AA7ECE">
        <w:rPr>
          <w:rFonts w:ascii="Times New Roman" w:hAnsi="Times New Roman"/>
          <w:b/>
          <w:sz w:val="24"/>
          <w:szCs w:val="24"/>
        </w:rPr>
        <w:t>*Примечания,  относящие  ко  всем  видам  разрешённого  использования  зон</w:t>
      </w:r>
    </w:p>
    <w:p w:rsidR="00A76966" w:rsidRPr="00AA7ECE" w:rsidRDefault="00A76966" w:rsidP="00A76966">
      <w:pPr>
        <w:pStyle w:val="afff9"/>
        <w:jc w:val="center"/>
        <w:rPr>
          <w:rFonts w:ascii="Times New Roman" w:hAnsi="Times New Roman"/>
          <w:b/>
          <w:sz w:val="24"/>
          <w:szCs w:val="24"/>
        </w:rPr>
      </w:pPr>
      <w:r w:rsidRPr="00AA7ECE">
        <w:rPr>
          <w:rFonts w:ascii="Times New Roman" w:hAnsi="Times New Roman"/>
          <w:b/>
          <w:sz w:val="24"/>
          <w:szCs w:val="24"/>
        </w:rPr>
        <w:t>Ж-1 и Р-Ж:</w:t>
      </w:r>
    </w:p>
    <w:p w:rsidR="00A76966" w:rsidRPr="00AA7ECE" w:rsidRDefault="00A76966" w:rsidP="00A76966">
      <w:pPr>
        <w:pStyle w:val="afff9"/>
        <w:jc w:val="both"/>
        <w:rPr>
          <w:rFonts w:ascii="Times New Roman" w:hAnsi="Times New Roman"/>
          <w:sz w:val="24"/>
          <w:szCs w:val="24"/>
        </w:rPr>
      </w:pPr>
      <w:r w:rsidRPr="00AA7ECE">
        <w:rPr>
          <w:rFonts w:ascii="Times New Roman" w:hAnsi="Times New Roman"/>
          <w:sz w:val="24"/>
          <w:szCs w:val="24"/>
        </w:rPr>
        <w:t xml:space="preserve">          1.  Виды  разрешённого  использования  земельного  участка  установлены  в  соответствии  с  классификатором  видов  разрешённого  использования  земельных участков  утверждённым  приказом  Министерства  экономического  развития  Российской </w:t>
      </w:r>
    </w:p>
    <w:p w:rsidR="00A76966" w:rsidRPr="00AA7ECE" w:rsidRDefault="00A76966" w:rsidP="00A76966">
      <w:pPr>
        <w:pStyle w:val="afff9"/>
        <w:jc w:val="both"/>
        <w:rPr>
          <w:rFonts w:ascii="Times New Roman" w:hAnsi="Times New Roman"/>
          <w:sz w:val="24"/>
          <w:szCs w:val="24"/>
        </w:rPr>
      </w:pPr>
      <w:r w:rsidRPr="00AA7ECE">
        <w:rPr>
          <w:rFonts w:ascii="Times New Roman" w:hAnsi="Times New Roman"/>
          <w:sz w:val="24"/>
          <w:szCs w:val="24"/>
        </w:rPr>
        <w:t xml:space="preserve">Федерации  от  01 сентября 2014  №540  «Об  утверждении  классификатора  видов  разрешённого использования земельных участков».  </w:t>
      </w:r>
      <w:proofErr w:type="gramStart"/>
      <w:r w:rsidRPr="00AA7ECE">
        <w:rPr>
          <w:rFonts w:ascii="Times New Roman" w:hAnsi="Times New Roman"/>
          <w:sz w:val="24"/>
          <w:szCs w:val="24"/>
        </w:rPr>
        <w:t>Описание видов разрешенного использования земельн</w:t>
      </w:r>
      <w:r>
        <w:rPr>
          <w:rFonts w:ascii="Times New Roman" w:hAnsi="Times New Roman"/>
          <w:sz w:val="24"/>
          <w:szCs w:val="24"/>
        </w:rPr>
        <w:t xml:space="preserve">ых </w:t>
      </w:r>
      <w:r w:rsidRPr="00AA7ECE">
        <w:rPr>
          <w:rFonts w:ascii="Times New Roman" w:hAnsi="Times New Roman"/>
          <w:sz w:val="24"/>
          <w:szCs w:val="24"/>
        </w:rPr>
        <w:t xml:space="preserve"> участк</w:t>
      </w:r>
      <w:r>
        <w:rPr>
          <w:rFonts w:ascii="Times New Roman" w:hAnsi="Times New Roman"/>
          <w:sz w:val="24"/>
          <w:szCs w:val="24"/>
        </w:rPr>
        <w:t xml:space="preserve">ов </w:t>
      </w:r>
      <w:r w:rsidRPr="00AA7ECE">
        <w:rPr>
          <w:rFonts w:ascii="Times New Roman" w:hAnsi="Times New Roman"/>
          <w:sz w:val="24"/>
          <w:szCs w:val="24"/>
        </w:rPr>
        <w:t xml:space="preserve"> приведены в приложение 1 к настоящим Правилам.</w:t>
      </w:r>
      <w:proofErr w:type="gramEnd"/>
    </w:p>
    <w:p w:rsidR="00A76966" w:rsidRPr="00AA7ECE" w:rsidRDefault="00A76966" w:rsidP="00F81024">
      <w:pPr>
        <w:pStyle w:val="ConsPlusNormal"/>
        <w:ind w:firstLine="709"/>
        <w:jc w:val="both"/>
        <w:rPr>
          <w:rFonts w:ascii="Times New Roman" w:hAnsi="Times New Roman" w:cs="Times New Roman"/>
          <w:sz w:val="24"/>
          <w:szCs w:val="24"/>
        </w:rPr>
      </w:pPr>
      <w:r w:rsidRPr="00AA7ECE">
        <w:rPr>
          <w:rFonts w:ascii="Times New Roman" w:hAnsi="Times New Roman" w:cs="Times New Roman"/>
          <w:sz w:val="24"/>
          <w:szCs w:val="24"/>
        </w:rPr>
        <w:t xml:space="preserve">2.  </w:t>
      </w:r>
      <w:r w:rsidR="00F81024">
        <w:rPr>
          <w:rFonts w:ascii="Times New Roman" w:hAnsi="Times New Roman" w:cs="Times New Roman"/>
          <w:sz w:val="24"/>
          <w:szCs w:val="24"/>
        </w:rPr>
        <w:t>П</w:t>
      </w:r>
      <w:r w:rsidRPr="00AA7ECE">
        <w:rPr>
          <w:rFonts w:ascii="Times New Roman" w:hAnsi="Times New Roman" w:cs="Times New Roman"/>
          <w:sz w:val="24"/>
          <w:szCs w:val="24"/>
        </w:rPr>
        <w:t>редельные (минимальные и (или) максимальные) размеры земельных участков, в том числе их площадь, для предоставления земельных участков гражданам, имеющим трех и более детей, находящихся в государственной или муниципальной собственности</w:t>
      </w:r>
      <w:r>
        <w:rPr>
          <w:rFonts w:ascii="Times New Roman" w:hAnsi="Times New Roman" w:cs="Times New Roman"/>
          <w:sz w:val="24"/>
          <w:szCs w:val="24"/>
        </w:rPr>
        <w:t xml:space="preserve">, </w:t>
      </w:r>
      <w:r w:rsidRPr="00AA7ECE">
        <w:rPr>
          <w:rFonts w:ascii="Times New Roman" w:hAnsi="Times New Roman" w:cs="Times New Roman"/>
          <w:sz w:val="24"/>
          <w:szCs w:val="24"/>
        </w:rPr>
        <w:t xml:space="preserve"> для </w:t>
      </w:r>
      <w:r w:rsidRPr="00AA7ECE">
        <w:rPr>
          <w:rFonts w:ascii="Times New Roman" w:eastAsia="Calibri" w:hAnsi="Times New Roman" w:cs="Times New Roman"/>
          <w:sz w:val="24"/>
          <w:szCs w:val="24"/>
        </w:rPr>
        <w:t xml:space="preserve"> индивидуального жилищного строительства, дачного строительства, ведения личного подсобного хозяйства, садоводства или огородничества – 600-2000 кв. м.</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3. </w:t>
      </w:r>
      <w:r w:rsidRPr="00AA7ECE">
        <w:rPr>
          <w:rFonts w:ascii="Times New Roman" w:hAnsi="Times New Roman"/>
          <w:sz w:val="24"/>
          <w:szCs w:val="24"/>
        </w:rPr>
        <w:t xml:space="preserve">Максимальный процент застройки в границах земельного участка индивидуального жилого дома (код вида разрешённого использования 2.1):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1)  с размером участка менее или равным 400 кв.</w:t>
      </w:r>
      <w:r>
        <w:rPr>
          <w:rFonts w:ascii="Times New Roman" w:hAnsi="Times New Roman"/>
          <w:sz w:val="24"/>
          <w:szCs w:val="24"/>
        </w:rPr>
        <w:t xml:space="preserve"> </w:t>
      </w:r>
      <w:r w:rsidRPr="00AA7ECE">
        <w:rPr>
          <w:rFonts w:ascii="Times New Roman" w:hAnsi="Times New Roman"/>
          <w:sz w:val="24"/>
          <w:szCs w:val="24"/>
        </w:rPr>
        <w:t xml:space="preserve">м - 60%;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2)  с размером участка более 400 кв.</w:t>
      </w:r>
      <w:r>
        <w:rPr>
          <w:rFonts w:ascii="Times New Roman" w:hAnsi="Times New Roman"/>
          <w:sz w:val="24"/>
          <w:szCs w:val="24"/>
        </w:rPr>
        <w:t xml:space="preserve"> </w:t>
      </w:r>
      <w:r w:rsidRPr="00AA7ECE">
        <w:rPr>
          <w:rFonts w:ascii="Times New Roman" w:hAnsi="Times New Roman"/>
          <w:sz w:val="24"/>
          <w:szCs w:val="24"/>
        </w:rPr>
        <w:t xml:space="preserve">м - 30%.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 xml:space="preserve">4.  Минимальная  ширина  земельного  участка  </w:t>
      </w:r>
      <w:proofErr w:type="gramStart"/>
      <w:r w:rsidRPr="00AA7ECE">
        <w:rPr>
          <w:rFonts w:ascii="Times New Roman" w:hAnsi="Times New Roman"/>
          <w:sz w:val="24"/>
          <w:szCs w:val="24"/>
        </w:rPr>
        <w:t>для</w:t>
      </w:r>
      <w:proofErr w:type="gramEnd"/>
      <w:r w:rsidRPr="00AA7ECE">
        <w:rPr>
          <w:rFonts w:ascii="Times New Roman" w:hAnsi="Times New Roman"/>
          <w:sz w:val="24"/>
          <w:szCs w:val="24"/>
        </w:rPr>
        <w:t xml:space="preserve">  индивидуального  жилищного </w:t>
      </w:r>
    </w:p>
    <w:p w:rsidR="00A76966" w:rsidRPr="00AA7ECE" w:rsidRDefault="00A76966" w:rsidP="00A76966">
      <w:pPr>
        <w:pStyle w:val="afff9"/>
        <w:jc w:val="both"/>
        <w:rPr>
          <w:rFonts w:ascii="Times New Roman" w:hAnsi="Times New Roman"/>
          <w:sz w:val="24"/>
          <w:szCs w:val="24"/>
        </w:rPr>
      </w:pPr>
      <w:proofErr w:type="gramStart"/>
      <w:r w:rsidRPr="00AA7ECE">
        <w:rPr>
          <w:rFonts w:ascii="Times New Roman" w:hAnsi="Times New Roman"/>
          <w:sz w:val="24"/>
          <w:szCs w:val="24"/>
        </w:rPr>
        <w:t xml:space="preserve">строительства,  для  ведения  личного  подсобного  хозяйства  (коды  видов  разрешённого </w:t>
      </w:r>
      <w:proofErr w:type="gramEnd"/>
    </w:p>
    <w:p w:rsidR="00A76966" w:rsidRDefault="00A76966" w:rsidP="00A76966">
      <w:pPr>
        <w:ind w:firstLine="284"/>
        <w:jc w:val="both"/>
      </w:pPr>
      <w:r w:rsidRPr="00AA7ECE">
        <w:t xml:space="preserve">использования 2.1, 2.2) по уличному фронту - 12 метров. </w:t>
      </w:r>
    </w:p>
    <w:p w:rsidR="00A76966" w:rsidRPr="004F4B1F" w:rsidRDefault="00A76966" w:rsidP="00A76966">
      <w:pPr>
        <w:ind w:firstLine="284"/>
        <w:jc w:val="both"/>
        <w:rPr>
          <w:szCs w:val="20"/>
        </w:rPr>
      </w:pPr>
      <w:r>
        <w:t xml:space="preserve">     5</w:t>
      </w:r>
      <w:r w:rsidRPr="004F4B1F">
        <w:t xml:space="preserve">. </w:t>
      </w:r>
      <w:r w:rsidRPr="004F4B1F">
        <w:rPr>
          <w:color w:val="000000"/>
        </w:rPr>
        <w:t>П</w:t>
      </w:r>
      <w:r w:rsidRPr="004F4B1F">
        <w:rPr>
          <w:szCs w:val="20"/>
        </w:rPr>
        <w:t>ротивопожарные расстояния между зданиями, строениями и сооружениями устанавливаются в соответствии с требованиями Федерального закона от 22.07.2008 № 123-ФЗ «Технический регламент о требованиях пожарной безопасности».</w:t>
      </w:r>
      <w:r w:rsidRPr="0084333A">
        <w:rPr>
          <w:szCs w:val="20"/>
        </w:rPr>
        <w:t xml:space="preserve">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6. </w:t>
      </w:r>
      <w:r w:rsidRPr="00AA7ECE">
        <w:rPr>
          <w:rFonts w:ascii="Times New Roman" w:hAnsi="Times New Roman"/>
          <w:sz w:val="24"/>
          <w:szCs w:val="24"/>
        </w:rPr>
        <w:t xml:space="preserve"> Требования к ог</w:t>
      </w:r>
      <w:r>
        <w:rPr>
          <w:rFonts w:ascii="Times New Roman" w:hAnsi="Times New Roman"/>
          <w:sz w:val="24"/>
          <w:szCs w:val="24"/>
        </w:rPr>
        <w:t xml:space="preserve">раждениям земельных участков </w:t>
      </w:r>
      <w:r w:rsidRPr="00AA7ECE">
        <w:rPr>
          <w:rFonts w:ascii="Times New Roman" w:hAnsi="Times New Roman"/>
          <w:sz w:val="24"/>
          <w:szCs w:val="24"/>
        </w:rPr>
        <w:t xml:space="preserve"> индивидуального жилищного строительства,  для  ведения  личного  подсобного  хозяйства,  блокированной  жилой </w:t>
      </w:r>
      <w:r>
        <w:rPr>
          <w:rFonts w:ascii="Times New Roman" w:hAnsi="Times New Roman"/>
          <w:sz w:val="24"/>
          <w:szCs w:val="24"/>
        </w:rPr>
        <w:t>застройки</w:t>
      </w:r>
      <w:r w:rsidRPr="00AA7ECE">
        <w:rPr>
          <w:rFonts w:ascii="Times New Roman" w:hAnsi="Times New Roman"/>
          <w:sz w:val="24"/>
          <w:szCs w:val="24"/>
        </w:rPr>
        <w:t xml:space="preserve"> (коды видов разрешённого использования 2.1, 2.2, 2.3):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 xml:space="preserve">1)  со стороны территорий общего пользования  -  защитные,  глухие  и комбинированные, высотой не более 2 м;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2)  между  смежными  земельными  участками,  занятыми  объектами</w:t>
      </w:r>
      <w:r>
        <w:rPr>
          <w:rFonts w:ascii="Times New Roman" w:hAnsi="Times New Roman"/>
          <w:sz w:val="24"/>
          <w:szCs w:val="24"/>
        </w:rPr>
        <w:t xml:space="preserve"> </w:t>
      </w:r>
      <w:r w:rsidRPr="00AA7ECE">
        <w:rPr>
          <w:rFonts w:ascii="Times New Roman" w:hAnsi="Times New Roman"/>
          <w:sz w:val="24"/>
          <w:szCs w:val="24"/>
        </w:rPr>
        <w:t xml:space="preserve">индивидуального  жилищного  строительства,  приусадебными  участками личного подсобного хозяйства, блокированной жилой застройкой - защитно-декоративные, </w:t>
      </w:r>
      <w:proofErr w:type="spellStart"/>
      <w:r w:rsidRPr="00AA7ECE">
        <w:rPr>
          <w:rFonts w:ascii="Times New Roman" w:hAnsi="Times New Roman"/>
          <w:sz w:val="24"/>
          <w:szCs w:val="24"/>
        </w:rPr>
        <w:t>светопрозрачные</w:t>
      </w:r>
      <w:proofErr w:type="spellEnd"/>
      <w:r w:rsidRPr="00AA7ECE">
        <w:rPr>
          <w:rFonts w:ascii="Times New Roman" w:hAnsi="Times New Roman"/>
          <w:sz w:val="24"/>
          <w:szCs w:val="24"/>
        </w:rPr>
        <w:t xml:space="preserve"> и комби</w:t>
      </w:r>
      <w:r>
        <w:rPr>
          <w:rFonts w:ascii="Times New Roman" w:hAnsi="Times New Roman"/>
          <w:sz w:val="24"/>
          <w:szCs w:val="24"/>
        </w:rPr>
        <w:t>нированные, высотой не более 1,8</w:t>
      </w:r>
      <w:r w:rsidRPr="00AA7ECE">
        <w:rPr>
          <w:rFonts w:ascii="Times New Roman" w:hAnsi="Times New Roman"/>
          <w:sz w:val="24"/>
          <w:szCs w:val="24"/>
        </w:rPr>
        <w:t xml:space="preserve"> м.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7</w:t>
      </w:r>
      <w:r w:rsidRPr="00AA7ECE">
        <w:rPr>
          <w:rFonts w:ascii="Times New Roman" w:hAnsi="Times New Roman"/>
          <w:sz w:val="24"/>
          <w:szCs w:val="24"/>
        </w:rPr>
        <w:t xml:space="preserve">.  Требования  к  ограждениям  земельных  участков  прочих  видов  разрешённого </w:t>
      </w:r>
    </w:p>
    <w:p w:rsidR="00A76966" w:rsidRPr="00AA7ECE" w:rsidRDefault="00A76966" w:rsidP="00A76966">
      <w:pPr>
        <w:pStyle w:val="afff9"/>
        <w:jc w:val="both"/>
        <w:rPr>
          <w:rFonts w:ascii="Times New Roman" w:hAnsi="Times New Roman"/>
          <w:sz w:val="24"/>
          <w:szCs w:val="24"/>
        </w:rPr>
      </w:pPr>
      <w:r w:rsidRPr="00AA7ECE">
        <w:rPr>
          <w:rFonts w:ascii="Times New Roman" w:hAnsi="Times New Roman"/>
          <w:sz w:val="24"/>
          <w:szCs w:val="24"/>
        </w:rPr>
        <w:t xml:space="preserve">использования: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 xml:space="preserve">1)  по периметру земельных участков для ведения огородничества, садоводства, дачного хозяйства (коды видов разрешённого использования 13.1, 13.2, 13.3) следует устраивать сетчатое ограждение, высотой не более 1,5 м;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 xml:space="preserve">2)  со стороны земельных участков прочих видов разрешённого использования, включенных  в  градостроительный  регламент  данной  зоны  -  защитно-декоративные, глухие и комбинированные, высотой не более 2 м.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8</w:t>
      </w:r>
      <w:r w:rsidRPr="00AA7ECE">
        <w:rPr>
          <w:rFonts w:ascii="Times New Roman" w:hAnsi="Times New Roman"/>
          <w:sz w:val="24"/>
          <w:szCs w:val="24"/>
        </w:rPr>
        <w:t xml:space="preserve">.  По  соглашению  между  правообладателями  смежных  земельных  участков  </w:t>
      </w:r>
      <w:proofErr w:type="gramStart"/>
      <w:r w:rsidRPr="00AA7ECE">
        <w:rPr>
          <w:rFonts w:ascii="Times New Roman" w:hAnsi="Times New Roman"/>
          <w:sz w:val="24"/>
          <w:szCs w:val="24"/>
        </w:rPr>
        <w:t>для</w:t>
      </w:r>
      <w:proofErr w:type="gramEnd"/>
      <w:r w:rsidRPr="00AA7ECE">
        <w:rPr>
          <w:rFonts w:ascii="Times New Roman" w:hAnsi="Times New Roman"/>
          <w:sz w:val="24"/>
          <w:szCs w:val="24"/>
        </w:rPr>
        <w:t xml:space="preserve"> </w:t>
      </w:r>
    </w:p>
    <w:p w:rsidR="00A76966" w:rsidRPr="00AA7ECE" w:rsidRDefault="00A76966" w:rsidP="00A76966">
      <w:pPr>
        <w:pStyle w:val="afff9"/>
        <w:jc w:val="both"/>
        <w:rPr>
          <w:rFonts w:ascii="Times New Roman" w:hAnsi="Times New Roman"/>
          <w:sz w:val="24"/>
          <w:szCs w:val="24"/>
        </w:rPr>
      </w:pPr>
      <w:r w:rsidRPr="00AA7ECE">
        <w:rPr>
          <w:rFonts w:ascii="Times New Roman" w:hAnsi="Times New Roman"/>
          <w:sz w:val="24"/>
          <w:szCs w:val="24"/>
        </w:rPr>
        <w:t xml:space="preserve">индивидуального жилищного строительства, для ведения личного подсобного хозяйства, </w:t>
      </w:r>
    </w:p>
    <w:p w:rsidR="00A76966" w:rsidRPr="00AA7ECE" w:rsidRDefault="00A76966" w:rsidP="00A76966">
      <w:pPr>
        <w:pStyle w:val="afff9"/>
        <w:jc w:val="both"/>
        <w:rPr>
          <w:rFonts w:ascii="Times New Roman" w:hAnsi="Times New Roman"/>
          <w:sz w:val="24"/>
          <w:szCs w:val="24"/>
        </w:rPr>
      </w:pPr>
      <w:r w:rsidRPr="00AA7ECE">
        <w:rPr>
          <w:rFonts w:ascii="Times New Roman" w:hAnsi="Times New Roman"/>
          <w:sz w:val="24"/>
          <w:szCs w:val="24"/>
        </w:rPr>
        <w:t xml:space="preserve">блокированной  жилой  застройкой;  земельными  участками  для  ведения  огородничества, садоводства,  дачного  хозяйства  (коды  видов  разрешённого  использования  2.1,  2.2,  2.3, 13.1, 13.2, 13.3) - высота ограждений может быть увеличена до 2 м.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9</w:t>
      </w:r>
      <w:r w:rsidRPr="00AA7ECE">
        <w:rPr>
          <w:rFonts w:ascii="Times New Roman" w:hAnsi="Times New Roman"/>
          <w:sz w:val="24"/>
          <w:szCs w:val="24"/>
        </w:rPr>
        <w:t xml:space="preserve">.  Использование  глухих  ограждений  между  смежными  земельными  участками </w:t>
      </w:r>
    </w:p>
    <w:p w:rsidR="00A76966" w:rsidRPr="00AA7ECE" w:rsidRDefault="00A76966" w:rsidP="00A76966">
      <w:pPr>
        <w:pStyle w:val="afff9"/>
        <w:jc w:val="both"/>
        <w:rPr>
          <w:rFonts w:ascii="Times New Roman" w:hAnsi="Times New Roman"/>
          <w:sz w:val="24"/>
          <w:szCs w:val="24"/>
        </w:rPr>
      </w:pPr>
      <w:r w:rsidRPr="00AA7ECE">
        <w:rPr>
          <w:rFonts w:ascii="Times New Roman" w:hAnsi="Times New Roman"/>
          <w:sz w:val="24"/>
          <w:szCs w:val="24"/>
        </w:rPr>
        <w:t xml:space="preserve">допускается  в  том  случае,  если  это  не  вызывает  нарушения  норм  освещённости территории и помещений.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10</w:t>
      </w:r>
      <w:r w:rsidRPr="00AA7ECE">
        <w:rPr>
          <w:rFonts w:ascii="Times New Roman" w:hAnsi="Times New Roman"/>
          <w:sz w:val="24"/>
          <w:szCs w:val="24"/>
        </w:rPr>
        <w:t xml:space="preserve">.  Высота гаражей - не более 3,5 метров.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11</w:t>
      </w:r>
      <w:r w:rsidRPr="00AA7ECE">
        <w:rPr>
          <w:rFonts w:ascii="Times New Roman" w:hAnsi="Times New Roman"/>
          <w:sz w:val="24"/>
          <w:szCs w:val="24"/>
        </w:rPr>
        <w:t xml:space="preserve">. </w:t>
      </w:r>
      <w:proofErr w:type="gramStart"/>
      <w:r w:rsidRPr="00AA7ECE">
        <w:rPr>
          <w:rFonts w:ascii="Times New Roman" w:hAnsi="Times New Roman"/>
          <w:sz w:val="24"/>
          <w:szCs w:val="24"/>
        </w:rPr>
        <w:t xml:space="preserve">Размер  земельного  участка  детского  дошкольного  учреждения  (код  вида </w:t>
      </w:r>
      <w:proofErr w:type="gramEnd"/>
    </w:p>
    <w:p w:rsidR="00A76966" w:rsidRPr="00AA7ECE" w:rsidRDefault="00A76966" w:rsidP="00A76966">
      <w:pPr>
        <w:pStyle w:val="afff9"/>
        <w:jc w:val="both"/>
        <w:rPr>
          <w:rFonts w:ascii="Times New Roman" w:hAnsi="Times New Roman"/>
          <w:sz w:val="24"/>
          <w:szCs w:val="24"/>
        </w:rPr>
      </w:pPr>
      <w:r w:rsidRPr="00AA7ECE">
        <w:rPr>
          <w:rFonts w:ascii="Times New Roman" w:hAnsi="Times New Roman"/>
          <w:sz w:val="24"/>
          <w:szCs w:val="24"/>
        </w:rPr>
        <w:lastRenderedPageBreak/>
        <w:t>ра</w:t>
      </w:r>
      <w:r>
        <w:rPr>
          <w:rFonts w:ascii="Times New Roman" w:hAnsi="Times New Roman"/>
          <w:sz w:val="24"/>
          <w:szCs w:val="24"/>
        </w:rPr>
        <w:t>зрешённого использования 3.5.1)</w:t>
      </w:r>
      <w:r w:rsidRPr="00AA7ECE">
        <w:rPr>
          <w:rFonts w:ascii="Times New Roman" w:hAnsi="Times New Roman"/>
          <w:sz w:val="24"/>
          <w:szCs w:val="24"/>
        </w:rPr>
        <w:t xml:space="preserve"> при вместимости: </w:t>
      </w:r>
    </w:p>
    <w:p w:rsidR="00A76966" w:rsidRDefault="00A76966" w:rsidP="00A76966">
      <w:pPr>
        <w:pStyle w:val="afff9"/>
        <w:jc w:val="center"/>
        <w:rPr>
          <w:rFonts w:ascii="Times New Roman" w:hAnsi="Times New Roman"/>
          <w:sz w:val="24"/>
          <w:szCs w:val="24"/>
        </w:rPr>
      </w:pPr>
      <w:r w:rsidRPr="00AA7ECE">
        <w:rPr>
          <w:rFonts w:ascii="Times New Roman" w:hAnsi="Times New Roman"/>
          <w:sz w:val="24"/>
          <w:szCs w:val="24"/>
        </w:rPr>
        <w:t>1)  до 100 мест - 40 кв.м. на 1 место;</w:t>
      </w:r>
    </w:p>
    <w:p w:rsidR="00A76966" w:rsidRPr="00AA7ECE" w:rsidRDefault="00A76966" w:rsidP="00A76966">
      <w:pPr>
        <w:pStyle w:val="afff9"/>
        <w:jc w:val="center"/>
        <w:rPr>
          <w:rFonts w:ascii="Times New Roman" w:hAnsi="Times New Roman"/>
          <w:sz w:val="24"/>
          <w:szCs w:val="24"/>
        </w:rPr>
      </w:pPr>
      <w:r w:rsidRPr="00AA7ECE">
        <w:rPr>
          <w:rFonts w:ascii="Times New Roman" w:hAnsi="Times New Roman"/>
          <w:sz w:val="24"/>
          <w:szCs w:val="24"/>
        </w:rPr>
        <w:t>2)  от 100 мест -35 кв.м. на 1 место;</w:t>
      </w:r>
    </w:p>
    <w:p w:rsidR="00A76966" w:rsidRPr="00AA7ECE" w:rsidRDefault="00A76966" w:rsidP="00A76966">
      <w:pPr>
        <w:pStyle w:val="afff9"/>
        <w:jc w:val="center"/>
        <w:rPr>
          <w:rFonts w:ascii="Times New Roman" w:hAnsi="Times New Roman"/>
          <w:sz w:val="24"/>
          <w:szCs w:val="24"/>
        </w:rPr>
      </w:pPr>
      <w:r w:rsidRPr="00AA7ECE">
        <w:rPr>
          <w:rFonts w:ascii="Times New Roman" w:hAnsi="Times New Roman"/>
          <w:sz w:val="24"/>
          <w:szCs w:val="24"/>
        </w:rPr>
        <w:t>3)  от 500 мест - 30 кв.м. на 1 место.</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12</w:t>
      </w:r>
      <w:r w:rsidRPr="00AA7ECE">
        <w:rPr>
          <w:rFonts w:ascii="Times New Roman" w:hAnsi="Times New Roman"/>
          <w:sz w:val="24"/>
          <w:szCs w:val="24"/>
        </w:rPr>
        <w:t xml:space="preserve">. </w:t>
      </w:r>
      <w:proofErr w:type="gramStart"/>
      <w:r w:rsidRPr="00AA7ECE">
        <w:rPr>
          <w:rFonts w:ascii="Times New Roman" w:hAnsi="Times New Roman"/>
          <w:sz w:val="24"/>
          <w:szCs w:val="24"/>
        </w:rPr>
        <w:t xml:space="preserve">Размер  земельного  участка  общеобразовательного  учреждения  (код  вида </w:t>
      </w:r>
      <w:proofErr w:type="gramEnd"/>
    </w:p>
    <w:p w:rsidR="00A76966" w:rsidRPr="00AA7ECE" w:rsidRDefault="00A76966" w:rsidP="00A76966">
      <w:pPr>
        <w:pStyle w:val="afff9"/>
        <w:jc w:val="both"/>
        <w:rPr>
          <w:rFonts w:ascii="Times New Roman" w:hAnsi="Times New Roman"/>
          <w:sz w:val="24"/>
          <w:szCs w:val="24"/>
        </w:rPr>
      </w:pPr>
      <w:r w:rsidRPr="00AA7ECE">
        <w:rPr>
          <w:rFonts w:ascii="Times New Roman" w:hAnsi="Times New Roman"/>
          <w:sz w:val="24"/>
          <w:szCs w:val="24"/>
        </w:rPr>
        <w:t xml:space="preserve">разрешённого использования 3.5.1), при вместимости: </w:t>
      </w:r>
    </w:p>
    <w:p w:rsidR="00A76966" w:rsidRPr="00AA7ECE" w:rsidRDefault="00A76966" w:rsidP="00A76966">
      <w:pPr>
        <w:pStyle w:val="afff9"/>
        <w:jc w:val="center"/>
        <w:rPr>
          <w:rFonts w:ascii="Times New Roman" w:hAnsi="Times New Roman"/>
          <w:sz w:val="24"/>
          <w:szCs w:val="24"/>
        </w:rPr>
      </w:pPr>
      <w:r w:rsidRPr="00AA7ECE">
        <w:rPr>
          <w:rFonts w:ascii="Times New Roman" w:hAnsi="Times New Roman"/>
          <w:sz w:val="24"/>
          <w:szCs w:val="24"/>
        </w:rPr>
        <w:t xml:space="preserve">1)  до 400 мест </w:t>
      </w:r>
      <w:r>
        <w:rPr>
          <w:rFonts w:ascii="Times New Roman" w:hAnsi="Times New Roman"/>
          <w:sz w:val="24"/>
          <w:szCs w:val="24"/>
        </w:rPr>
        <w:t xml:space="preserve"> </w:t>
      </w:r>
      <w:r w:rsidRPr="00AA7ECE">
        <w:rPr>
          <w:rFonts w:ascii="Times New Roman" w:hAnsi="Times New Roman"/>
          <w:sz w:val="24"/>
          <w:szCs w:val="24"/>
        </w:rPr>
        <w:t>- 50 кв.м. на 1 место;</w:t>
      </w:r>
    </w:p>
    <w:p w:rsidR="00A76966" w:rsidRPr="00AA7ECE" w:rsidRDefault="00A76966" w:rsidP="00A76966">
      <w:pPr>
        <w:pStyle w:val="afff9"/>
        <w:jc w:val="center"/>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2)  400 - 500 мест - 60 кв.м. на 1 место;</w:t>
      </w:r>
    </w:p>
    <w:p w:rsidR="00A76966" w:rsidRPr="00AA7ECE" w:rsidRDefault="00A76966" w:rsidP="00A76966">
      <w:pPr>
        <w:pStyle w:val="afff9"/>
        <w:jc w:val="center"/>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3)  500 - 600 мест - 50 кв.м. на 1 место;</w:t>
      </w:r>
    </w:p>
    <w:p w:rsidR="00A76966" w:rsidRPr="00AA7ECE" w:rsidRDefault="00A76966" w:rsidP="00A76966">
      <w:pPr>
        <w:pStyle w:val="afff9"/>
        <w:jc w:val="center"/>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4)  600 - 800 мест - 40 кв.м. на 1 место;</w:t>
      </w:r>
    </w:p>
    <w:p w:rsidR="00A76966" w:rsidRPr="00AA7ECE" w:rsidRDefault="00A76966" w:rsidP="00A76966">
      <w:pPr>
        <w:pStyle w:val="afff9"/>
        <w:jc w:val="center"/>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5)  800 - 1100 мест - 33 кв.м. на 1 место;</w:t>
      </w:r>
    </w:p>
    <w:p w:rsidR="00A76966" w:rsidRPr="00AA7ECE" w:rsidRDefault="00A76966" w:rsidP="00A76966">
      <w:pPr>
        <w:pStyle w:val="afff9"/>
        <w:jc w:val="center"/>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6)  1100 - 1500 мест - 21 кв.м. на 1 место;</w:t>
      </w:r>
    </w:p>
    <w:p w:rsidR="00A76966" w:rsidRPr="00AA7ECE" w:rsidRDefault="00A76966" w:rsidP="00A76966">
      <w:pPr>
        <w:pStyle w:val="afff9"/>
        <w:jc w:val="center"/>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7)  1500 - 2000 мест - 17 кв.м. на 1 место;</w:t>
      </w:r>
    </w:p>
    <w:p w:rsidR="00A76966" w:rsidRPr="00AA7ECE" w:rsidRDefault="00A76966" w:rsidP="00A76966">
      <w:pPr>
        <w:pStyle w:val="afff9"/>
        <w:jc w:val="center"/>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8)  более 2000 мест - 16 кв.м. на 1 место.</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13. </w:t>
      </w:r>
      <w:r w:rsidRPr="00AA7ECE">
        <w:rPr>
          <w:rFonts w:ascii="Times New Roman" w:hAnsi="Times New Roman"/>
          <w:sz w:val="24"/>
          <w:szCs w:val="24"/>
        </w:rPr>
        <w:t xml:space="preserve"> Размеры  земельных  участков  храмовых  комплексов,  включающих  основные </w:t>
      </w:r>
    </w:p>
    <w:p w:rsidR="00A76966" w:rsidRDefault="00A76966" w:rsidP="00A76966">
      <w:pPr>
        <w:pStyle w:val="afff9"/>
        <w:jc w:val="both"/>
        <w:rPr>
          <w:rFonts w:ascii="Times New Roman" w:hAnsi="Times New Roman"/>
          <w:sz w:val="24"/>
          <w:szCs w:val="24"/>
        </w:rPr>
      </w:pPr>
      <w:r w:rsidRPr="00AA7ECE">
        <w:rPr>
          <w:rFonts w:ascii="Times New Roman" w:hAnsi="Times New Roman"/>
          <w:sz w:val="24"/>
          <w:szCs w:val="24"/>
        </w:rPr>
        <w:t>здания  и  сооружения  богослужебного  и  вспомогательного  назначения,  принимаются исходя из удельного показателя - 7 кв.</w:t>
      </w:r>
      <w:r>
        <w:rPr>
          <w:rFonts w:ascii="Times New Roman" w:hAnsi="Times New Roman"/>
          <w:sz w:val="24"/>
          <w:szCs w:val="24"/>
        </w:rPr>
        <w:t xml:space="preserve"> </w:t>
      </w:r>
      <w:r w:rsidRPr="00AA7ECE">
        <w:rPr>
          <w:rFonts w:ascii="Times New Roman" w:hAnsi="Times New Roman"/>
          <w:sz w:val="24"/>
          <w:szCs w:val="24"/>
        </w:rPr>
        <w:t>м площади участка на единицу вместимости храма. При  строительстве  храмовых  комплексов  в  особых  условиях:  стеснённости (затеснённая  застройка),  допускается  уменьшение  удельного  показателя  земельного участка (кв.</w:t>
      </w:r>
      <w:r>
        <w:rPr>
          <w:rFonts w:ascii="Times New Roman" w:hAnsi="Times New Roman"/>
          <w:sz w:val="24"/>
          <w:szCs w:val="24"/>
        </w:rPr>
        <w:t xml:space="preserve"> </w:t>
      </w:r>
      <w:r w:rsidRPr="00AA7ECE">
        <w:rPr>
          <w:rFonts w:ascii="Times New Roman" w:hAnsi="Times New Roman"/>
          <w:sz w:val="24"/>
          <w:szCs w:val="24"/>
        </w:rPr>
        <w:t xml:space="preserve">м на единицу вместимости), но не более чем на 25%. </w:t>
      </w:r>
    </w:p>
    <w:p w:rsidR="00A76966" w:rsidRPr="00CE37A1" w:rsidRDefault="00A76966" w:rsidP="00A76966">
      <w:pPr>
        <w:ind w:firstLine="284"/>
        <w:jc w:val="both"/>
        <w:rPr>
          <w:szCs w:val="20"/>
        </w:rPr>
      </w:pPr>
      <w:r>
        <w:rPr>
          <w:szCs w:val="20"/>
        </w:rPr>
        <w:t xml:space="preserve">     14</w:t>
      </w:r>
      <w:r w:rsidRPr="007429DE">
        <w:rPr>
          <w:szCs w:val="20"/>
        </w:rPr>
        <w:t xml:space="preserve">.  Максимальные  размеры  земельных  участков  под  размещение  гостиниц  (код  вида разрешённого  использования  4.7)  при  числе  мест  гостиницы  от 25 до 100 - 55 кв.м. на 1 место.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15</w:t>
      </w:r>
      <w:r w:rsidRPr="00AA7ECE">
        <w:rPr>
          <w:rFonts w:ascii="Times New Roman" w:hAnsi="Times New Roman"/>
          <w:sz w:val="24"/>
          <w:szCs w:val="24"/>
        </w:rPr>
        <w:t xml:space="preserve">. Иные  параметры  разрешённого  строительства,  реконструкции  объектов капитального строительства: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 xml:space="preserve">1)  для  объектов,  включенных  в  вид  разрешённого  использования  с  кодом  3.3 максимальная мощность предприятия - 10 рабочих мест;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2)  для  объектов,  включенных  в  вид  разрешённого  использования  с  кодом  4.4 максимальная  торговая  площадь  -  200  кв.</w:t>
      </w:r>
      <w:r>
        <w:rPr>
          <w:rFonts w:ascii="Times New Roman" w:hAnsi="Times New Roman"/>
          <w:sz w:val="24"/>
          <w:szCs w:val="24"/>
        </w:rPr>
        <w:t xml:space="preserve"> </w:t>
      </w:r>
      <w:r w:rsidRPr="00AA7ECE">
        <w:rPr>
          <w:rFonts w:ascii="Times New Roman" w:hAnsi="Times New Roman"/>
          <w:sz w:val="24"/>
          <w:szCs w:val="24"/>
        </w:rPr>
        <w:t xml:space="preserve">м,  специализация  торговой </w:t>
      </w:r>
      <w:r>
        <w:rPr>
          <w:rFonts w:ascii="Times New Roman" w:hAnsi="Times New Roman"/>
          <w:sz w:val="24"/>
          <w:szCs w:val="24"/>
        </w:rPr>
        <w:t xml:space="preserve">деятельности  - </w:t>
      </w:r>
      <w:r w:rsidRPr="00AA7ECE">
        <w:rPr>
          <w:rFonts w:ascii="Times New Roman" w:hAnsi="Times New Roman"/>
          <w:sz w:val="24"/>
          <w:szCs w:val="24"/>
        </w:rPr>
        <w:t xml:space="preserve">универсальное  предприятие  торговли,  тип  предприятия  - универсам (розничная торговля); </w:t>
      </w:r>
    </w:p>
    <w:p w:rsidR="00A76966"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 xml:space="preserve">3)  для  объектов,  включенных  в  вид  разрешённого  использования  с  кодом  4.6 максимальное число мест - 50. </w:t>
      </w:r>
    </w:p>
    <w:p w:rsidR="00A76966" w:rsidRDefault="00A76966" w:rsidP="00A76966">
      <w:pPr>
        <w:pStyle w:val="afff9"/>
        <w:jc w:val="both"/>
        <w:rPr>
          <w:rFonts w:ascii="Times New Roman" w:hAnsi="Times New Roman"/>
          <w:sz w:val="24"/>
          <w:szCs w:val="24"/>
        </w:rPr>
      </w:pPr>
    </w:p>
    <w:p w:rsidR="00A76966" w:rsidRPr="00EA7AC7" w:rsidRDefault="00A76966" w:rsidP="00A76966">
      <w:pPr>
        <w:pStyle w:val="afff9"/>
        <w:jc w:val="both"/>
        <w:rPr>
          <w:rFonts w:ascii="Times New Roman" w:hAnsi="Times New Roman"/>
          <w:b/>
          <w:sz w:val="24"/>
          <w:szCs w:val="24"/>
        </w:rPr>
      </w:pPr>
      <w:r>
        <w:rPr>
          <w:rFonts w:ascii="Times New Roman" w:hAnsi="Times New Roman"/>
          <w:b/>
          <w:sz w:val="24"/>
          <w:szCs w:val="24"/>
        </w:rPr>
        <w:t xml:space="preserve">           </w:t>
      </w:r>
      <w:r w:rsidRPr="00EA7AC7">
        <w:rPr>
          <w:rFonts w:ascii="Times New Roman" w:hAnsi="Times New Roman"/>
          <w:b/>
          <w:sz w:val="24"/>
          <w:szCs w:val="24"/>
        </w:rPr>
        <w:t>Ограничения  использования  земельных  участков  и  объектов  капитального</w:t>
      </w:r>
    </w:p>
    <w:p w:rsidR="00A76966" w:rsidRDefault="00A76966" w:rsidP="00A76966">
      <w:pPr>
        <w:pStyle w:val="afff9"/>
        <w:jc w:val="both"/>
        <w:rPr>
          <w:rFonts w:ascii="Times New Roman" w:hAnsi="Times New Roman"/>
          <w:b/>
          <w:sz w:val="24"/>
          <w:szCs w:val="24"/>
        </w:rPr>
      </w:pPr>
      <w:r>
        <w:rPr>
          <w:rFonts w:ascii="Times New Roman" w:hAnsi="Times New Roman"/>
          <w:b/>
          <w:sz w:val="24"/>
          <w:szCs w:val="24"/>
        </w:rPr>
        <w:t>строительства  в  зонах</w:t>
      </w:r>
      <w:r w:rsidRPr="00EA7AC7">
        <w:rPr>
          <w:rFonts w:ascii="Times New Roman" w:hAnsi="Times New Roman"/>
          <w:b/>
          <w:sz w:val="24"/>
          <w:szCs w:val="24"/>
        </w:rPr>
        <w:t xml:space="preserve">  Ж</w:t>
      </w:r>
      <w:r>
        <w:rPr>
          <w:rFonts w:ascii="Times New Roman" w:hAnsi="Times New Roman"/>
          <w:b/>
          <w:sz w:val="24"/>
          <w:szCs w:val="24"/>
        </w:rPr>
        <w:t xml:space="preserve">-1 и Р-Ж, </w:t>
      </w:r>
      <w:r w:rsidRPr="00EA7AC7">
        <w:rPr>
          <w:rFonts w:ascii="Times New Roman" w:hAnsi="Times New Roman"/>
          <w:b/>
          <w:sz w:val="24"/>
          <w:szCs w:val="24"/>
        </w:rPr>
        <w:t xml:space="preserve">  устанавливаемые  в  соответствии</w:t>
      </w:r>
      <w:r>
        <w:rPr>
          <w:rFonts w:ascii="Times New Roman" w:hAnsi="Times New Roman"/>
          <w:b/>
          <w:sz w:val="24"/>
          <w:szCs w:val="24"/>
        </w:rPr>
        <w:t xml:space="preserve"> с </w:t>
      </w:r>
      <w:r w:rsidRPr="00EA7AC7">
        <w:rPr>
          <w:rFonts w:ascii="Times New Roman" w:hAnsi="Times New Roman"/>
          <w:b/>
          <w:sz w:val="24"/>
          <w:szCs w:val="24"/>
        </w:rPr>
        <w:t>законодательством Российской Федерации:</w:t>
      </w:r>
    </w:p>
    <w:p w:rsidR="00A76966" w:rsidRPr="00EA7AC7" w:rsidRDefault="00A76966" w:rsidP="00A76966">
      <w:pPr>
        <w:pStyle w:val="afff9"/>
        <w:jc w:val="center"/>
        <w:rPr>
          <w:rFonts w:ascii="Times New Roman" w:hAnsi="Times New Roman"/>
          <w:b/>
          <w:sz w:val="24"/>
          <w:szCs w:val="24"/>
        </w:rPr>
      </w:pPr>
    </w:p>
    <w:p w:rsidR="00A76966" w:rsidRPr="00471556"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471556">
        <w:rPr>
          <w:rFonts w:ascii="Times New Roman" w:hAnsi="Times New Roman"/>
          <w:sz w:val="24"/>
          <w:szCs w:val="24"/>
        </w:rPr>
        <w:t xml:space="preserve">1.  Действие  градостроительного  регламента  не  распространяется  на  </w:t>
      </w:r>
      <w:proofErr w:type="gramStart"/>
      <w:r w:rsidRPr="00471556">
        <w:rPr>
          <w:rFonts w:ascii="Times New Roman" w:hAnsi="Times New Roman"/>
          <w:sz w:val="24"/>
          <w:szCs w:val="24"/>
        </w:rPr>
        <w:t>земельные</w:t>
      </w:r>
      <w:proofErr w:type="gramEnd"/>
      <w:r w:rsidRPr="00471556">
        <w:rPr>
          <w:rFonts w:ascii="Times New Roman" w:hAnsi="Times New Roman"/>
          <w:sz w:val="24"/>
          <w:szCs w:val="24"/>
        </w:rPr>
        <w:t xml:space="preserve">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участки, установленные в п. 4-6 статьи  3</w:t>
      </w:r>
      <w:r w:rsidRPr="00471556">
        <w:rPr>
          <w:rFonts w:ascii="Times New Roman" w:hAnsi="Times New Roman"/>
          <w:sz w:val="24"/>
          <w:szCs w:val="24"/>
        </w:rPr>
        <w:t xml:space="preserve"> настоящих Правил.</w:t>
      </w:r>
    </w:p>
    <w:p w:rsidR="00A76966"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2.  Вышеперечисленные  параметры  не  распространяются  на  объекты  инженерной инфраструктуры (сети инженерно-технического обеспечения</w:t>
      </w:r>
      <w:r>
        <w:rPr>
          <w:rFonts w:ascii="Times New Roman" w:hAnsi="Times New Roman"/>
          <w:sz w:val="24"/>
          <w:szCs w:val="24"/>
        </w:rPr>
        <w:t>).</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 xml:space="preserve">3.  На  детских  игровых  площадках  и  спортивных  площадках,  расположенных  на придомовой территории, продолжительность инсоляции должна составлять не менее 3-х часов на 50% площадок участка.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 xml:space="preserve">4.  Противопожарные  расстояния  от  наземных  и  наземно-подземных  стоянок (парковок)  автомобилей  до  жилых  и  общественных  зданий  следует  принимать  в соответствии  с  требованиями  раздела  4  свода  правил  СП  4.13130.2013  «Системы противопожарной  защиты.  Ограничение  распространения  пожара  на  объектах  защиты. </w:t>
      </w:r>
    </w:p>
    <w:p w:rsidR="00A76966"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 xml:space="preserve">Требования к объемно-планировочным и конструктивным решениям» (далее по тексту  - СП 4.13130.2013), от границ открытых плоскостных стоянок (парковок) </w:t>
      </w:r>
      <w:r w:rsidRPr="00AA7ECE">
        <w:rPr>
          <w:rFonts w:ascii="Times New Roman" w:hAnsi="Times New Roman"/>
          <w:sz w:val="24"/>
          <w:szCs w:val="24"/>
        </w:rPr>
        <w:lastRenderedPageBreak/>
        <w:t>автомобилей до жилых,  общественных  или  производственн</w:t>
      </w:r>
      <w:r>
        <w:rPr>
          <w:rFonts w:ascii="Times New Roman" w:hAnsi="Times New Roman"/>
          <w:sz w:val="24"/>
          <w:szCs w:val="24"/>
        </w:rPr>
        <w:t xml:space="preserve">ых  зданий  -  по  п.6.11.2  и </w:t>
      </w:r>
      <w:r w:rsidRPr="00AA7ECE">
        <w:rPr>
          <w:rFonts w:ascii="Times New Roman" w:hAnsi="Times New Roman"/>
          <w:sz w:val="24"/>
          <w:szCs w:val="24"/>
        </w:rPr>
        <w:t xml:space="preserve">п.6.11.3  СП 4.13130.2013.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5</w:t>
      </w:r>
      <w:r w:rsidRPr="00AA7ECE">
        <w:rPr>
          <w:rFonts w:ascii="Times New Roman" w:hAnsi="Times New Roman"/>
          <w:sz w:val="24"/>
          <w:szCs w:val="24"/>
        </w:rPr>
        <w:t xml:space="preserve">.  Въезды  и  выезды  со  стоянок  (парковок)  автомобилей  должны  быть  обеспечены хорошим обзором и расположены так,  чтобы все манёвры  автомобилей осуществлялись без создания помех пешеходам и движению транспорта на прилегающей улице.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6</w:t>
      </w:r>
      <w:r w:rsidRPr="00AA7ECE">
        <w:rPr>
          <w:rFonts w:ascii="Times New Roman" w:hAnsi="Times New Roman"/>
          <w:sz w:val="24"/>
          <w:szCs w:val="24"/>
        </w:rPr>
        <w:t xml:space="preserve">.  Санитарные  разрывы  от  стоянок  (парковок)  и  гаражей  до  зданий  </w:t>
      </w:r>
      <w:proofErr w:type="gramStart"/>
      <w:r w:rsidRPr="00AA7ECE">
        <w:rPr>
          <w:rFonts w:ascii="Times New Roman" w:hAnsi="Times New Roman"/>
          <w:sz w:val="24"/>
          <w:szCs w:val="24"/>
        </w:rPr>
        <w:t>различного</w:t>
      </w:r>
      <w:proofErr w:type="gramEnd"/>
      <w:r w:rsidRPr="00AA7ECE">
        <w:rPr>
          <w:rFonts w:ascii="Times New Roman" w:hAnsi="Times New Roman"/>
          <w:sz w:val="24"/>
          <w:szCs w:val="24"/>
        </w:rPr>
        <w:t xml:space="preserve"> </w:t>
      </w:r>
    </w:p>
    <w:p w:rsidR="00A76966" w:rsidRPr="00AA7ECE" w:rsidRDefault="00A76966" w:rsidP="00A76966">
      <w:pPr>
        <w:pStyle w:val="afff9"/>
        <w:jc w:val="both"/>
        <w:rPr>
          <w:rFonts w:ascii="Times New Roman" w:hAnsi="Times New Roman"/>
          <w:sz w:val="24"/>
          <w:szCs w:val="24"/>
        </w:rPr>
      </w:pPr>
      <w:r w:rsidRPr="00AA7ECE">
        <w:rPr>
          <w:rFonts w:ascii="Times New Roman" w:hAnsi="Times New Roman"/>
          <w:sz w:val="24"/>
          <w:szCs w:val="24"/>
        </w:rPr>
        <w:t xml:space="preserve">назначения следует принимать по таблице 7.1.1 </w:t>
      </w:r>
      <w:proofErr w:type="spellStart"/>
      <w:r w:rsidRPr="00AA7ECE">
        <w:rPr>
          <w:rFonts w:ascii="Times New Roman" w:hAnsi="Times New Roman"/>
          <w:sz w:val="24"/>
          <w:szCs w:val="24"/>
        </w:rPr>
        <w:t>СанПиН</w:t>
      </w:r>
      <w:proofErr w:type="spellEnd"/>
      <w:r w:rsidRPr="00AA7ECE">
        <w:rPr>
          <w:rFonts w:ascii="Times New Roman" w:hAnsi="Times New Roman"/>
          <w:sz w:val="24"/>
          <w:szCs w:val="24"/>
        </w:rPr>
        <w:t xml:space="preserve"> 2.2.1/2.1.1.1200-03</w:t>
      </w:r>
      <w:r>
        <w:rPr>
          <w:rFonts w:ascii="Times New Roman" w:hAnsi="Times New Roman"/>
          <w:sz w:val="24"/>
          <w:szCs w:val="24"/>
        </w:rPr>
        <w:t>.</w:t>
      </w:r>
      <w:r w:rsidRPr="00AA7ECE">
        <w:rPr>
          <w:rFonts w:ascii="Times New Roman" w:hAnsi="Times New Roman"/>
          <w:sz w:val="24"/>
          <w:szCs w:val="24"/>
        </w:rPr>
        <w:t xml:space="preserve">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7</w:t>
      </w:r>
      <w:r w:rsidRPr="00AA7ECE">
        <w:rPr>
          <w:rFonts w:ascii="Times New Roman" w:hAnsi="Times New Roman"/>
          <w:sz w:val="24"/>
          <w:szCs w:val="24"/>
        </w:rPr>
        <w:t xml:space="preserve">.  От отдельно стоящих предприятий общественного питания (код вида разрешённого использования  4.6)  следует  предусматривать  санитарно-защитную  зону  50  м  (V  класс опасности объектов).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8</w:t>
      </w:r>
      <w:r w:rsidRPr="00AA7ECE">
        <w:rPr>
          <w:rFonts w:ascii="Times New Roman" w:hAnsi="Times New Roman"/>
          <w:sz w:val="24"/>
          <w:szCs w:val="24"/>
        </w:rPr>
        <w:t xml:space="preserve">.  Размещаемые  в  пределах  жилой  зоны  группы  сараев  (хозяйственные  строения  и сооружения)  должны  содержать  не  более  30  блоков  каждая.  Сараи  для  скота  и  птицы следует  предусматривать  на  расстоянии  от  окон  жилых  помещений  дома  не  менее,  </w:t>
      </w:r>
      <w:proofErr w:type="gramStart"/>
      <w:r w:rsidRPr="00AA7ECE">
        <w:rPr>
          <w:rFonts w:ascii="Times New Roman" w:hAnsi="Times New Roman"/>
          <w:sz w:val="24"/>
          <w:szCs w:val="24"/>
        </w:rPr>
        <w:t>м</w:t>
      </w:r>
      <w:proofErr w:type="gramEnd"/>
      <w:r w:rsidRPr="00AA7ECE">
        <w:rPr>
          <w:rFonts w:ascii="Times New Roman" w:hAnsi="Times New Roman"/>
          <w:sz w:val="24"/>
          <w:szCs w:val="24"/>
        </w:rPr>
        <w:t xml:space="preserve">: </w:t>
      </w:r>
      <w:r>
        <w:rPr>
          <w:rFonts w:ascii="Times New Roman" w:hAnsi="Times New Roman"/>
          <w:sz w:val="24"/>
          <w:szCs w:val="24"/>
        </w:rPr>
        <w:t xml:space="preserve"> </w:t>
      </w:r>
      <w:r w:rsidRPr="00AA7ECE">
        <w:rPr>
          <w:rFonts w:ascii="Times New Roman" w:hAnsi="Times New Roman"/>
          <w:sz w:val="24"/>
          <w:szCs w:val="24"/>
        </w:rPr>
        <w:t xml:space="preserve">одиночные или двойные - 10, до 8 блоков - 25, свыше 8 до 30 блоков - 50. </w:t>
      </w:r>
      <w:r>
        <w:rPr>
          <w:rFonts w:ascii="Times New Roman" w:hAnsi="Times New Roman"/>
          <w:sz w:val="24"/>
          <w:szCs w:val="24"/>
        </w:rPr>
        <w:t xml:space="preserve"> </w:t>
      </w:r>
      <w:r w:rsidRPr="00AA7ECE">
        <w:rPr>
          <w:rFonts w:ascii="Times New Roman" w:hAnsi="Times New Roman"/>
          <w:sz w:val="24"/>
          <w:szCs w:val="24"/>
        </w:rPr>
        <w:t xml:space="preserve">Площадь застройки сблокированных сараев не должна превышать 800 кв.м. </w:t>
      </w:r>
    </w:p>
    <w:p w:rsidR="00A76966" w:rsidRDefault="00A76966" w:rsidP="00A76966">
      <w:pPr>
        <w:pStyle w:val="afff9"/>
        <w:jc w:val="both"/>
        <w:rPr>
          <w:rFonts w:ascii="Times New Roman" w:hAnsi="Times New Roman"/>
          <w:sz w:val="24"/>
          <w:szCs w:val="24"/>
        </w:rPr>
      </w:pPr>
      <w:r>
        <w:rPr>
          <w:rFonts w:ascii="Times New Roman" w:hAnsi="Times New Roman"/>
          <w:sz w:val="24"/>
          <w:szCs w:val="24"/>
        </w:rPr>
        <w:t xml:space="preserve">          9</w:t>
      </w:r>
      <w:r w:rsidRPr="00AA7ECE">
        <w:rPr>
          <w:rFonts w:ascii="Times New Roman" w:hAnsi="Times New Roman"/>
          <w:sz w:val="24"/>
          <w:szCs w:val="24"/>
        </w:rPr>
        <w:t xml:space="preserve">.  Здания  детских  дошкольных  учреждений  (код  вида  разрешённого  использования 3.5.1)  размещаются  на  внутриквартальных  территориях  жилых  микрорайонов,  за пределами  санитарно-защитных  зон  предприятий,  сооружений  и  иных  объектов  и  на расстояниях,  обеспечивающих  нормативные  уровни  шума  и  загрязнения  атмосферного воздуха  для  территории  жилой  застройки  и  нормативные  уровни  инсоляции  и естественного освещения помещений и игровых площадок.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10</w:t>
      </w:r>
      <w:r w:rsidRPr="00AA7ECE">
        <w:rPr>
          <w:rFonts w:ascii="Times New Roman" w:hAnsi="Times New Roman"/>
          <w:sz w:val="24"/>
          <w:szCs w:val="24"/>
        </w:rPr>
        <w:t>. На земельном участке для ведения огородничества (огородном земельном участке) граждане  вправе  размещать  исключительно  некапитальное  жилое  строение  и</w:t>
      </w:r>
      <w:r>
        <w:rPr>
          <w:rFonts w:ascii="Times New Roman" w:hAnsi="Times New Roman"/>
          <w:sz w:val="24"/>
          <w:szCs w:val="24"/>
        </w:rPr>
        <w:t xml:space="preserve"> </w:t>
      </w:r>
      <w:r w:rsidRPr="00AA7ECE">
        <w:rPr>
          <w:rFonts w:ascii="Times New Roman" w:hAnsi="Times New Roman"/>
          <w:sz w:val="24"/>
          <w:szCs w:val="24"/>
        </w:rPr>
        <w:t xml:space="preserve">хозяйственные  строения  и  сооружения,  не  являющиеся  объектами  капитального строительства (код вида разрешённого использования 13.1). </w:t>
      </w:r>
    </w:p>
    <w:p w:rsidR="00A76966" w:rsidRDefault="00A76966" w:rsidP="00A76966">
      <w:pPr>
        <w:pStyle w:val="afff9"/>
        <w:jc w:val="both"/>
        <w:rPr>
          <w:rFonts w:ascii="Times New Roman" w:hAnsi="Times New Roman"/>
          <w:sz w:val="24"/>
          <w:szCs w:val="24"/>
        </w:rPr>
      </w:pPr>
      <w:r>
        <w:rPr>
          <w:rFonts w:ascii="Times New Roman" w:hAnsi="Times New Roman"/>
          <w:sz w:val="24"/>
          <w:szCs w:val="24"/>
        </w:rPr>
        <w:t xml:space="preserve">          11</w:t>
      </w:r>
      <w:r w:rsidRPr="00AA7ECE">
        <w:rPr>
          <w:rFonts w:ascii="Times New Roman" w:hAnsi="Times New Roman"/>
          <w:sz w:val="24"/>
          <w:szCs w:val="24"/>
        </w:rPr>
        <w:t xml:space="preserve">. На  земельном  участке  для  ведения  садоводства  (садовом  земельном  участке) граждане вправе размещать жилое строение (садовый дом), предназначенное для отдыха и не  пригодное  для  постоянного  проживания  граждан,  и  хозяйственные  строения  и сооружения (код вида разрешённого использования 13.2). </w:t>
      </w:r>
    </w:p>
    <w:p w:rsidR="00A76966" w:rsidRDefault="00A76966" w:rsidP="00A76966">
      <w:pPr>
        <w:pStyle w:val="afff9"/>
        <w:jc w:val="both"/>
        <w:rPr>
          <w:rFonts w:ascii="Times New Roman" w:hAnsi="Times New Roman"/>
          <w:sz w:val="24"/>
          <w:szCs w:val="24"/>
        </w:rPr>
      </w:pPr>
      <w:r>
        <w:rPr>
          <w:rFonts w:ascii="Times New Roman" w:hAnsi="Times New Roman"/>
          <w:sz w:val="24"/>
          <w:szCs w:val="24"/>
        </w:rPr>
        <w:t xml:space="preserve">          12</w:t>
      </w:r>
      <w:r w:rsidRPr="00AA7ECE">
        <w:rPr>
          <w:rFonts w:ascii="Times New Roman" w:hAnsi="Times New Roman"/>
          <w:sz w:val="24"/>
          <w:szCs w:val="24"/>
        </w:rPr>
        <w:t xml:space="preserve">. Земельный  участок  для  ведения  дачного  хозяйства  (дачный  земельный  участок) граждане  вправе  использовать  для  строительства  жилого  дома,  пригодного  для постоянного  проживания  граждан  -  объект  индивидуального  жилищного  строительства (код вида разрешённого использования 13.3). </w:t>
      </w:r>
    </w:p>
    <w:p w:rsidR="00A76966" w:rsidRPr="002173B8" w:rsidRDefault="00A76966" w:rsidP="00A76966">
      <w:pPr>
        <w:jc w:val="both"/>
      </w:pPr>
      <w:r>
        <w:t xml:space="preserve">         13</w:t>
      </w:r>
      <w:r w:rsidRPr="002173B8">
        <w:t>. Разведение и содержание домашних животных и птиц сверх максимального предельного количества голов и диких животных (волков, лосей, лисиц и др.) разрешается на территории зон сельскохозяйственного использования для сельскохозяйственного производства с установлением санитарно-защитных зон от территории жилых зон в зависимости от количества животных и птиц.</w:t>
      </w:r>
    </w:p>
    <w:p w:rsidR="00A76966" w:rsidRDefault="00A76966" w:rsidP="00A76966">
      <w:pPr>
        <w:jc w:val="both"/>
      </w:pPr>
      <w:r>
        <w:t xml:space="preserve">          14</w:t>
      </w:r>
      <w:r w:rsidRPr="002173B8">
        <w:t>. На территории с застройкой индивидуальными жилыми домами автостоянки размещаются в пределах отведенного участка.</w:t>
      </w:r>
    </w:p>
    <w:p w:rsidR="00A76966" w:rsidRPr="00221035" w:rsidRDefault="00A76966" w:rsidP="00D00655">
      <w:pPr>
        <w:pStyle w:val="afff9"/>
        <w:jc w:val="both"/>
      </w:pPr>
      <w:r w:rsidRPr="006D5DE7">
        <w:rPr>
          <w:rFonts w:ascii="Times New Roman" w:hAnsi="Times New Roman"/>
          <w:sz w:val="24"/>
          <w:szCs w:val="24"/>
        </w:rPr>
        <w:t xml:space="preserve">          15. Иные</w:t>
      </w:r>
      <w:r>
        <w:rPr>
          <w:rFonts w:ascii="Times New Roman" w:hAnsi="Times New Roman"/>
          <w:sz w:val="24"/>
          <w:szCs w:val="24"/>
        </w:rPr>
        <w:t xml:space="preserve"> </w:t>
      </w:r>
      <w:r w:rsidRPr="006D5DE7">
        <w:rPr>
          <w:rFonts w:ascii="Times New Roman" w:hAnsi="Times New Roman"/>
          <w:sz w:val="24"/>
          <w:szCs w:val="24"/>
        </w:rPr>
        <w:t xml:space="preserve"> ограничения </w:t>
      </w:r>
      <w:r>
        <w:rPr>
          <w:rFonts w:ascii="Times New Roman" w:hAnsi="Times New Roman"/>
          <w:sz w:val="24"/>
          <w:szCs w:val="24"/>
        </w:rPr>
        <w:t xml:space="preserve"> </w:t>
      </w:r>
      <w:r w:rsidRPr="006D5DE7">
        <w:rPr>
          <w:rFonts w:ascii="Times New Roman" w:hAnsi="Times New Roman"/>
          <w:sz w:val="24"/>
          <w:szCs w:val="24"/>
        </w:rPr>
        <w:t xml:space="preserve">следует </w:t>
      </w:r>
      <w:r>
        <w:rPr>
          <w:rFonts w:ascii="Times New Roman" w:hAnsi="Times New Roman"/>
          <w:sz w:val="24"/>
          <w:szCs w:val="24"/>
        </w:rPr>
        <w:t xml:space="preserve"> </w:t>
      </w:r>
      <w:r w:rsidRPr="006D5DE7">
        <w:rPr>
          <w:rFonts w:ascii="Times New Roman" w:hAnsi="Times New Roman"/>
          <w:sz w:val="24"/>
          <w:szCs w:val="24"/>
        </w:rPr>
        <w:t xml:space="preserve">принимать </w:t>
      </w:r>
      <w:r>
        <w:rPr>
          <w:rFonts w:ascii="Times New Roman" w:hAnsi="Times New Roman"/>
          <w:sz w:val="24"/>
          <w:szCs w:val="24"/>
        </w:rPr>
        <w:t xml:space="preserve">  </w:t>
      </w:r>
      <w:r w:rsidRPr="006D5DE7">
        <w:rPr>
          <w:rFonts w:ascii="Times New Roman" w:hAnsi="Times New Roman"/>
          <w:sz w:val="24"/>
          <w:szCs w:val="24"/>
        </w:rPr>
        <w:t>в</w:t>
      </w:r>
      <w:r>
        <w:rPr>
          <w:rFonts w:ascii="Times New Roman" w:hAnsi="Times New Roman"/>
          <w:sz w:val="24"/>
          <w:szCs w:val="24"/>
        </w:rPr>
        <w:t xml:space="preserve"> </w:t>
      </w:r>
      <w:r w:rsidRPr="006D5DE7">
        <w:rPr>
          <w:rFonts w:ascii="Times New Roman" w:hAnsi="Times New Roman"/>
          <w:sz w:val="24"/>
          <w:szCs w:val="24"/>
        </w:rPr>
        <w:t xml:space="preserve"> </w:t>
      </w:r>
      <w:r>
        <w:rPr>
          <w:rFonts w:ascii="Times New Roman" w:hAnsi="Times New Roman"/>
          <w:sz w:val="24"/>
          <w:szCs w:val="24"/>
        </w:rPr>
        <w:t xml:space="preserve"> </w:t>
      </w:r>
      <w:r w:rsidRPr="006D5DE7">
        <w:rPr>
          <w:rFonts w:ascii="Times New Roman" w:hAnsi="Times New Roman"/>
          <w:sz w:val="24"/>
          <w:szCs w:val="24"/>
        </w:rPr>
        <w:t xml:space="preserve">соответствии </w:t>
      </w:r>
      <w:r w:rsidRPr="00221035">
        <w:rPr>
          <w:rFonts w:ascii="Times New Roman" w:hAnsi="Times New Roman"/>
          <w:sz w:val="24"/>
          <w:szCs w:val="24"/>
        </w:rPr>
        <w:t xml:space="preserve">со </w:t>
      </w:r>
      <w:r w:rsidR="00221035" w:rsidRPr="00221035">
        <w:rPr>
          <w:rFonts w:ascii="Times New Roman" w:hAnsi="Times New Roman"/>
          <w:sz w:val="24"/>
          <w:szCs w:val="24"/>
        </w:rPr>
        <w:t xml:space="preserve"> ст. 5</w:t>
      </w:r>
      <w:r w:rsidR="001E60B4">
        <w:rPr>
          <w:rFonts w:ascii="Times New Roman" w:hAnsi="Times New Roman"/>
          <w:sz w:val="24"/>
          <w:szCs w:val="24"/>
        </w:rPr>
        <w:t>1</w:t>
      </w:r>
      <w:r w:rsidRPr="00221035">
        <w:rPr>
          <w:rFonts w:ascii="Times New Roman" w:hAnsi="Times New Roman"/>
          <w:sz w:val="24"/>
          <w:szCs w:val="24"/>
        </w:rPr>
        <w:t>.1-</w:t>
      </w:r>
      <w:r w:rsidR="00221035" w:rsidRPr="00221035">
        <w:rPr>
          <w:rFonts w:ascii="Times New Roman" w:hAnsi="Times New Roman"/>
          <w:sz w:val="24"/>
          <w:szCs w:val="24"/>
        </w:rPr>
        <w:t>5</w:t>
      </w:r>
      <w:r w:rsidR="001E60B4">
        <w:rPr>
          <w:rFonts w:ascii="Times New Roman" w:hAnsi="Times New Roman"/>
          <w:sz w:val="24"/>
          <w:szCs w:val="24"/>
        </w:rPr>
        <w:t>1</w:t>
      </w:r>
      <w:r w:rsidRPr="00221035">
        <w:rPr>
          <w:rFonts w:ascii="Times New Roman" w:hAnsi="Times New Roman"/>
          <w:sz w:val="24"/>
          <w:szCs w:val="24"/>
        </w:rPr>
        <w:t>.7</w:t>
      </w:r>
      <w:r w:rsidR="00D00655" w:rsidRPr="00221035">
        <w:rPr>
          <w:rFonts w:ascii="Times New Roman" w:hAnsi="Times New Roman"/>
          <w:sz w:val="24"/>
          <w:szCs w:val="24"/>
        </w:rPr>
        <w:t xml:space="preserve"> </w:t>
      </w:r>
      <w:r w:rsidRPr="00221035">
        <w:rPr>
          <w:rFonts w:ascii="Times New Roman" w:hAnsi="Times New Roman"/>
          <w:sz w:val="24"/>
          <w:szCs w:val="24"/>
        </w:rPr>
        <w:t>настоящих Правил</w:t>
      </w:r>
      <w:r w:rsidRPr="00221035">
        <w:t>.</w:t>
      </w:r>
    </w:p>
    <w:p w:rsidR="00D00655" w:rsidRPr="00221035" w:rsidRDefault="00D00655" w:rsidP="00D00655">
      <w:pPr>
        <w:pStyle w:val="afff9"/>
        <w:jc w:val="both"/>
        <w:rPr>
          <w:rFonts w:ascii="Times New Roman" w:hAnsi="Times New Roman"/>
          <w:sz w:val="24"/>
          <w:szCs w:val="24"/>
        </w:rPr>
        <w:sectPr w:rsidR="00D00655" w:rsidRPr="00221035" w:rsidSect="0024049A">
          <w:pgSz w:w="11906" w:h="16838"/>
          <w:pgMar w:top="1134" w:right="850" w:bottom="1134" w:left="1701" w:header="708" w:footer="708" w:gutter="0"/>
          <w:cols w:space="708"/>
          <w:docGrid w:linePitch="360"/>
        </w:sectPr>
      </w:pPr>
    </w:p>
    <w:p w:rsidR="00A76966" w:rsidRDefault="00A76966" w:rsidP="00A76966">
      <w:pPr>
        <w:jc w:val="both"/>
      </w:pPr>
    </w:p>
    <w:p w:rsidR="00A76966" w:rsidRPr="00D00655" w:rsidRDefault="00A76966" w:rsidP="00963E79">
      <w:pPr>
        <w:pStyle w:val="afff9"/>
        <w:outlineLvl w:val="1"/>
        <w:rPr>
          <w:rFonts w:ascii="Times New Roman" w:hAnsi="Times New Roman"/>
          <w:b/>
          <w:sz w:val="24"/>
          <w:szCs w:val="24"/>
          <w:lang w:eastAsia="ar-SA"/>
        </w:rPr>
      </w:pPr>
      <w:bookmarkStart w:id="360" w:name="_Toc475662220"/>
      <w:r w:rsidRPr="00D00655">
        <w:rPr>
          <w:rFonts w:ascii="Times New Roman" w:hAnsi="Times New Roman"/>
          <w:b/>
          <w:sz w:val="24"/>
          <w:szCs w:val="24"/>
          <w:lang w:eastAsia="ar-SA"/>
        </w:rPr>
        <w:t xml:space="preserve">Статья </w:t>
      </w:r>
      <w:r w:rsidR="00D00655" w:rsidRPr="00D00655">
        <w:rPr>
          <w:rFonts w:ascii="Times New Roman" w:hAnsi="Times New Roman"/>
          <w:b/>
          <w:sz w:val="24"/>
          <w:szCs w:val="24"/>
          <w:lang w:eastAsia="ar-SA"/>
        </w:rPr>
        <w:t>4</w:t>
      </w:r>
      <w:r w:rsidR="00D033B3">
        <w:rPr>
          <w:rFonts w:ascii="Times New Roman" w:hAnsi="Times New Roman"/>
          <w:b/>
          <w:sz w:val="24"/>
          <w:szCs w:val="24"/>
          <w:lang w:eastAsia="ar-SA"/>
        </w:rPr>
        <w:t>4</w:t>
      </w:r>
      <w:r w:rsidRPr="00D00655">
        <w:rPr>
          <w:rFonts w:ascii="Times New Roman" w:hAnsi="Times New Roman"/>
          <w:b/>
          <w:sz w:val="24"/>
          <w:szCs w:val="24"/>
          <w:lang w:eastAsia="ar-SA"/>
        </w:rPr>
        <w:t>.  Градостроительные  регламенты. Общественно-деловые зоны.</w:t>
      </w:r>
      <w:bookmarkEnd w:id="360"/>
    </w:p>
    <w:p w:rsidR="00A76966" w:rsidRPr="00457024" w:rsidRDefault="00A76966" w:rsidP="00A76966">
      <w:pPr>
        <w:pStyle w:val="afff9"/>
        <w:jc w:val="center"/>
        <w:rPr>
          <w:rFonts w:ascii="Times New Roman" w:hAnsi="Times New Roman"/>
          <w:i/>
          <w:sz w:val="24"/>
          <w:szCs w:val="24"/>
          <w:lang w:eastAsia="ar-SA"/>
        </w:rPr>
      </w:pPr>
    </w:p>
    <w:p w:rsidR="00A76966" w:rsidRPr="00457024" w:rsidRDefault="00A76966" w:rsidP="00A76966">
      <w:pPr>
        <w:pStyle w:val="afff9"/>
        <w:jc w:val="center"/>
        <w:rPr>
          <w:rFonts w:ascii="Times New Roman" w:hAnsi="Times New Roman"/>
          <w:i/>
          <w:sz w:val="24"/>
          <w:szCs w:val="24"/>
          <w:u w:val="single"/>
          <w:lang w:eastAsia="ar-SA"/>
        </w:rPr>
      </w:pPr>
      <w:r w:rsidRPr="00457024">
        <w:rPr>
          <w:rFonts w:ascii="Times New Roman" w:hAnsi="Times New Roman"/>
          <w:i/>
          <w:sz w:val="24"/>
          <w:szCs w:val="24"/>
          <w:lang w:eastAsia="ar-SA"/>
        </w:rPr>
        <w:t>Общественно-деловые зоны. Индекс зоны – ОД</w:t>
      </w:r>
    </w:p>
    <w:p w:rsidR="00A76966" w:rsidRDefault="00A76966" w:rsidP="00A76966">
      <w:pPr>
        <w:pStyle w:val="afff9"/>
        <w:rPr>
          <w:rFonts w:ascii="Times New Roman" w:hAnsi="Times New Roman"/>
          <w:b/>
          <w:sz w:val="24"/>
          <w:szCs w:val="24"/>
          <w:lang w:eastAsia="ar-SA"/>
        </w:rPr>
      </w:pPr>
    </w:p>
    <w:p w:rsidR="00A76966" w:rsidRPr="00D00655" w:rsidRDefault="00A76966" w:rsidP="00A76966">
      <w:pPr>
        <w:jc w:val="both"/>
      </w:pPr>
      <w:r w:rsidRPr="00D00655">
        <w:t xml:space="preserve">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зоны ОД приведены в таблице 5 настоящих Правил. </w:t>
      </w:r>
    </w:p>
    <w:p w:rsidR="00A76966" w:rsidRPr="00D00655" w:rsidRDefault="00A76966" w:rsidP="00A76966">
      <w:pPr>
        <w:jc w:val="both"/>
      </w:pPr>
    </w:p>
    <w:p w:rsidR="00A76966" w:rsidRPr="00D00655" w:rsidRDefault="00A76966" w:rsidP="00A76966">
      <w:pPr>
        <w:pStyle w:val="afff9"/>
        <w:rPr>
          <w:rFonts w:ascii="Times New Roman" w:hAnsi="Times New Roman"/>
          <w:b/>
          <w:sz w:val="24"/>
          <w:szCs w:val="24"/>
          <w:u w:val="single"/>
          <w:lang w:eastAsia="ar-SA"/>
        </w:rPr>
      </w:pPr>
      <w:r w:rsidRPr="00D00655">
        <w:rPr>
          <w:rFonts w:ascii="Times New Roman" w:hAnsi="Times New Roman"/>
          <w:b/>
          <w:sz w:val="24"/>
          <w:szCs w:val="24"/>
        </w:rPr>
        <w:t>Таблица 5.</w:t>
      </w:r>
      <w:r w:rsidRPr="00D00655">
        <w:rPr>
          <w:rFonts w:ascii="Times New Roman" w:hAnsi="Times New Roman"/>
          <w:b/>
          <w:sz w:val="24"/>
          <w:szCs w:val="24"/>
          <w:lang w:eastAsia="ar-SA"/>
        </w:rPr>
        <w:t xml:space="preserve">                                                                   </w:t>
      </w:r>
    </w:p>
    <w:p w:rsidR="00A76966" w:rsidRPr="00D00655" w:rsidRDefault="00A76966" w:rsidP="00A76966">
      <w:pPr>
        <w:jc w:val="both"/>
        <w:rPr>
          <w:b/>
        </w:rPr>
      </w:pP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52"/>
        <w:gridCol w:w="3086"/>
        <w:gridCol w:w="2268"/>
        <w:gridCol w:w="1701"/>
        <w:gridCol w:w="2126"/>
        <w:gridCol w:w="1276"/>
      </w:tblGrid>
      <w:tr w:rsidR="00A76966" w:rsidRPr="00D00655" w:rsidTr="00A76966">
        <w:trPr>
          <w:trHeight w:val="375"/>
        </w:trPr>
        <w:tc>
          <w:tcPr>
            <w:tcW w:w="4252" w:type="dxa"/>
            <w:vMerge w:val="restart"/>
            <w:vAlign w:val="center"/>
          </w:tcPr>
          <w:p w:rsidR="00A76966" w:rsidRPr="00D00655" w:rsidRDefault="00A76966" w:rsidP="0024049A">
            <w:pPr>
              <w:rPr>
                <w:b/>
              </w:rPr>
            </w:pPr>
            <w:r w:rsidRPr="00D00655">
              <w:rPr>
                <w:b/>
              </w:rPr>
              <w:t xml:space="preserve"> Наименование вида разрешенного использования (код вида разрешенного использования)</w:t>
            </w:r>
          </w:p>
        </w:tc>
        <w:tc>
          <w:tcPr>
            <w:tcW w:w="10457" w:type="dxa"/>
            <w:gridSpan w:val="5"/>
            <w:tcBorders>
              <w:bottom w:val="single" w:sz="4" w:space="0" w:color="auto"/>
            </w:tcBorders>
            <w:vAlign w:val="center"/>
          </w:tcPr>
          <w:p w:rsidR="00A76966" w:rsidRPr="00D00655" w:rsidRDefault="00A76966" w:rsidP="0024049A">
            <w:pPr>
              <w:rPr>
                <w:b/>
              </w:rPr>
            </w:pPr>
            <w:r w:rsidRPr="00D00655">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76966" w:rsidRPr="00D00655" w:rsidTr="00A76966">
        <w:trPr>
          <w:trHeight w:val="1560"/>
        </w:trPr>
        <w:tc>
          <w:tcPr>
            <w:tcW w:w="4252" w:type="dxa"/>
            <w:vMerge/>
            <w:vAlign w:val="center"/>
          </w:tcPr>
          <w:p w:rsidR="00A76966" w:rsidRPr="00D00655" w:rsidRDefault="00A76966" w:rsidP="0024049A">
            <w:pPr>
              <w:rPr>
                <w:b/>
              </w:rPr>
            </w:pPr>
          </w:p>
        </w:tc>
        <w:tc>
          <w:tcPr>
            <w:tcW w:w="3086" w:type="dxa"/>
            <w:tcBorders>
              <w:top w:val="single" w:sz="4" w:space="0" w:color="auto"/>
            </w:tcBorders>
            <w:vAlign w:val="center"/>
          </w:tcPr>
          <w:p w:rsidR="00A76966" w:rsidRPr="00D00655" w:rsidRDefault="00A76966" w:rsidP="00D00655">
            <w:pPr>
              <w:pStyle w:val="ConsPlusNormal"/>
              <w:ind w:firstLine="1"/>
              <w:jc w:val="center"/>
              <w:rPr>
                <w:rFonts w:ascii="Times New Roman" w:hAnsi="Times New Roman" w:cs="Times New Roman"/>
                <w:sz w:val="24"/>
                <w:szCs w:val="24"/>
              </w:rPr>
            </w:pPr>
            <w:r w:rsidRPr="00D00655">
              <w:rPr>
                <w:rFonts w:ascii="Times New Roman" w:hAnsi="Times New Roman" w:cs="Times New Roman"/>
                <w:sz w:val="24"/>
                <w:szCs w:val="24"/>
              </w:rPr>
              <w:t>предельные (минимальные и (или) максимальные) размеры земельных участков, в том числе их площадь,</w:t>
            </w:r>
          </w:p>
          <w:p w:rsidR="00A76966" w:rsidRPr="00D00655" w:rsidRDefault="00A76966" w:rsidP="00A76966">
            <w:pPr>
              <w:pStyle w:val="ConsPlusNormal"/>
              <w:jc w:val="center"/>
              <w:rPr>
                <w:rFonts w:ascii="Times New Roman" w:hAnsi="Times New Roman" w:cs="Times New Roman"/>
                <w:sz w:val="24"/>
                <w:szCs w:val="24"/>
              </w:rPr>
            </w:pPr>
            <w:r w:rsidRPr="00D00655">
              <w:rPr>
                <w:rFonts w:ascii="Times New Roman" w:hAnsi="Times New Roman" w:cs="Times New Roman"/>
                <w:sz w:val="24"/>
                <w:szCs w:val="24"/>
              </w:rPr>
              <w:t>кв. м</w:t>
            </w:r>
          </w:p>
          <w:p w:rsidR="00A76966" w:rsidRPr="00D00655" w:rsidRDefault="00A76966" w:rsidP="0024049A">
            <w:pPr>
              <w:rPr>
                <w:b/>
                <w:sz w:val="20"/>
                <w:szCs w:val="20"/>
              </w:rPr>
            </w:pPr>
          </w:p>
        </w:tc>
        <w:tc>
          <w:tcPr>
            <w:tcW w:w="2268" w:type="dxa"/>
            <w:tcBorders>
              <w:top w:val="single" w:sz="4" w:space="0" w:color="auto"/>
            </w:tcBorders>
          </w:tcPr>
          <w:p w:rsidR="00A76966" w:rsidRPr="00D00655" w:rsidRDefault="00A76966" w:rsidP="00A76966">
            <w:pPr>
              <w:pStyle w:val="afff9"/>
              <w:jc w:val="center"/>
              <w:rPr>
                <w:rFonts w:ascii="Times New Roman" w:hAnsi="Times New Roman"/>
                <w:b/>
                <w:sz w:val="20"/>
                <w:szCs w:val="20"/>
              </w:rPr>
            </w:pPr>
            <w:r w:rsidRPr="00D00655">
              <w:rPr>
                <w:rFonts w:ascii="Times New Roman" w:hAnsi="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1701" w:type="dxa"/>
            <w:tcBorders>
              <w:top w:val="single" w:sz="4" w:space="0" w:color="auto"/>
            </w:tcBorders>
            <w:vAlign w:val="center"/>
          </w:tcPr>
          <w:p w:rsidR="00A76966" w:rsidRPr="00D00655" w:rsidRDefault="00A76966" w:rsidP="0024049A">
            <w:pPr>
              <w:rPr>
                <w:b/>
                <w:sz w:val="20"/>
                <w:szCs w:val="20"/>
              </w:rPr>
            </w:pPr>
            <w:r w:rsidRPr="00D00655">
              <w:rPr>
                <w:sz w:val="20"/>
                <w:szCs w:val="20"/>
              </w:rPr>
              <w:t>предельное количество этажей, этаж</w:t>
            </w:r>
          </w:p>
        </w:tc>
        <w:tc>
          <w:tcPr>
            <w:tcW w:w="2126" w:type="dxa"/>
            <w:tcBorders>
              <w:top w:val="single" w:sz="4" w:space="0" w:color="auto"/>
            </w:tcBorders>
          </w:tcPr>
          <w:p w:rsidR="00A76966" w:rsidRPr="00D00655" w:rsidRDefault="00A76966" w:rsidP="00A76966">
            <w:pPr>
              <w:pStyle w:val="afff9"/>
              <w:jc w:val="center"/>
              <w:rPr>
                <w:rFonts w:ascii="Times New Roman" w:hAnsi="Times New Roman"/>
                <w:b/>
                <w:sz w:val="20"/>
                <w:szCs w:val="20"/>
              </w:rPr>
            </w:pPr>
            <w:r w:rsidRPr="00D00655">
              <w:rPr>
                <w:rFonts w:ascii="Times New Roman" w:hAnsi="Times New Roman"/>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1276" w:type="dxa"/>
            <w:tcBorders>
              <w:top w:val="single" w:sz="4" w:space="0" w:color="auto"/>
            </w:tcBorders>
            <w:vAlign w:val="center"/>
          </w:tcPr>
          <w:p w:rsidR="00A76966" w:rsidRPr="00D00655" w:rsidRDefault="00A76966" w:rsidP="00D00655">
            <w:pPr>
              <w:pStyle w:val="ConsPlusNormal"/>
              <w:ind w:firstLine="0"/>
              <w:jc w:val="center"/>
              <w:rPr>
                <w:rFonts w:ascii="Times New Roman" w:hAnsi="Times New Roman" w:cs="Times New Roman"/>
                <w:sz w:val="24"/>
                <w:szCs w:val="24"/>
              </w:rPr>
            </w:pPr>
            <w:r w:rsidRPr="00D00655">
              <w:rPr>
                <w:rFonts w:ascii="Times New Roman" w:hAnsi="Times New Roman" w:cs="Times New Roman"/>
                <w:sz w:val="24"/>
                <w:szCs w:val="24"/>
              </w:rPr>
              <w:t>иные показатели</w:t>
            </w:r>
          </w:p>
        </w:tc>
      </w:tr>
      <w:tr w:rsidR="00A76966" w:rsidRPr="00D00655" w:rsidTr="00A76966">
        <w:tc>
          <w:tcPr>
            <w:tcW w:w="4252" w:type="dxa"/>
            <w:vAlign w:val="center"/>
          </w:tcPr>
          <w:p w:rsidR="00A76966" w:rsidRPr="00D00655" w:rsidRDefault="00A76966" w:rsidP="0024049A">
            <w:pPr>
              <w:rPr>
                <w:b/>
                <w:sz w:val="20"/>
                <w:szCs w:val="20"/>
              </w:rPr>
            </w:pPr>
            <w:r w:rsidRPr="00D00655">
              <w:rPr>
                <w:b/>
                <w:sz w:val="20"/>
                <w:szCs w:val="20"/>
              </w:rPr>
              <w:t>1</w:t>
            </w:r>
          </w:p>
        </w:tc>
        <w:tc>
          <w:tcPr>
            <w:tcW w:w="3086" w:type="dxa"/>
            <w:vAlign w:val="center"/>
          </w:tcPr>
          <w:p w:rsidR="00A76966" w:rsidRPr="00D00655" w:rsidRDefault="00A76966" w:rsidP="0024049A">
            <w:pPr>
              <w:rPr>
                <w:b/>
                <w:sz w:val="20"/>
                <w:szCs w:val="20"/>
              </w:rPr>
            </w:pPr>
            <w:r w:rsidRPr="00D00655">
              <w:rPr>
                <w:b/>
                <w:sz w:val="20"/>
                <w:szCs w:val="20"/>
              </w:rPr>
              <w:t>3</w:t>
            </w:r>
          </w:p>
        </w:tc>
        <w:tc>
          <w:tcPr>
            <w:tcW w:w="2268" w:type="dxa"/>
            <w:vAlign w:val="center"/>
          </w:tcPr>
          <w:p w:rsidR="00A76966" w:rsidRPr="00D00655" w:rsidRDefault="00A76966" w:rsidP="0024049A">
            <w:pPr>
              <w:rPr>
                <w:b/>
                <w:sz w:val="20"/>
                <w:szCs w:val="20"/>
              </w:rPr>
            </w:pPr>
            <w:r w:rsidRPr="00D00655">
              <w:rPr>
                <w:b/>
                <w:sz w:val="20"/>
                <w:szCs w:val="20"/>
              </w:rPr>
              <w:t>4</w:t>
            </w:r>
          </w:p>
        </w:tc>
        <w:tc>
          <w:tcPr>
            <w:tcW w:w="1701" w:type="dxa"/>
            <w:vAlign w:val="center"/>
          </w:tcPr>
          <w:p w:rsidR="00A76966" w:rsidRPr="00D00655" w:rsidRDefault="00A76966" w:rsidP="0024049A">
            <w:pPr>
              <w:rPr>
                <w:b/>
                <w:sz w:val="20"/>
                <w:szCs w:val="20"/>
              </w:rPr>
            </w:pPr>
            <w:r w:rsidRPr="00D00655">
              <w:rPr>
                <w:b/>
                <w:sz w:val="20"/>
                <w:szCs w:val="20"/>
              </w:rPr>
              <w:t>5</w:t>
            </w:r>
          </w:p>
        </w:tc>
        <w:tc>
          <w:tcPr>
            <w:tcW w:w="2126" w:type="dxa"/>
            <w:vAlign w:val="center"/>
          </w:tcPr>
          <w:p w:rsidR="00A76966" w:rsidRPr="00D00655" w:rsidRDefault="00A76966" w:rsidP="0024049A">
            <w:pPr>
              <w:rPr>
                <w:b/>
                <w:sz w:val="20"/>
                <w:szCs w:val="20"/>
              </w:rPr>
            </w:pPr>
            <w:r w:rsidRPr="00D00655">
              <w:rPr>
                <w:b/>
                <w:sz w:val="20"/>
                <w:szCs w:val="20"/>
              </w:rPr>
              <w:t>6</w:t>
            </w:r>
          </w:p>
        </w:tc>
        <w:tc>
          <w:tcPr>
            <w:tcW w:w="1276" w:type="dxa"/>
            <w:vAlign w:val="center"/>
          </w:tcPr>
          <w:p w:rsidR="00A76966" w:rsidRPr="00D00655" w:rsidRDefault="00A76966" w:rsidP="0024049A">
            <w:pPr>
              <w:rPr>
                <w:b/>
                <w:sz w:val="20"/>
                <w:szCs w:val="20"/>
              </w:rPr>
            </w:pPr>
            <w:r w:rsidRPr="00D00655">
              <w:rPr>
                <w:b/>
                <w:sz w:val="20"/>
                <w:szCs w:val="20"/>
              </w:rPr>
              <w:t>7</w:t>
            </w:r>
          </w:p>
        </w:tc>
      </w:tr>
      <w:tr w:rsidR="00A76966" w:rsidRPr="00D00655" w:rsidTr="00A76966">
        <w:tc>
          <w:tcPr>
            <w:tcW w:w="14709" w:type="dxa"/>
            <w:gridSpan w:val="6"/>
            <w:vAlign w:val="center"/>
          </w:tcPr>
          <w:p w:rsidR="00A76966" w:rsidRPr="00D00655" w:rsidRDefault="00A76966" w:rsidP="0024049A">
            <w:pPr>
              <w:rPr>
                <w:b/>
                <w:sz w:val="26"/>
                <w:szCs w:val="26"/>
                <w:u w:val="single"/>
              </w:rPr>
            </w:pPr>
            <w:r w:rsidRPr="00D00655">
              <w:rPr>
                <w:b/>
                <w:i/>
                <w:sz w:val="26"/>
                <w:szCs w:val="26"/>
                <w:u w:val="single"/>
              </w:rPr>
              <w:t>Основные виды разрешенного использования земельных участков и объектов капитального строительства:</w:t>
            </w:r>
          </w:p>
          <w:p w:rsidR="00A76966" w:rsidRPr="00D00655" w:rsidRDefault="00A76966" w:rsidP="0024049A">
            <w:pPr>
              <w:rPr>
                <w:b/>
                <w:sz w:val="20"/>
                <w:szCs w:val="20"/>
              </w:rPr>
            </w:pPr>
          </w:p>
        </w:tc>
      </w:tr>
      <w:tr w:rsidR="00A76966" w:rsidRPr="00D00655" w:rsidTr="00A76966">
        <w:tc>
          <w:tcPr>
            <w:tcW w:w="4252" w:type="dxa"/>
          </w:tcPr>
          <w:p w:rsidR="00A76966" w:rsidRPr="00D00655" w:rsidRDefault="00A76966" w:rsidP="00A76966">
            <w:pPr>
              <w:jc w:val="both"/>
              <w:rPr>
                <w:szCs w:val="20"/>
              </w:rPr>
            </w:pPr>
            <w:r w:rsidRPr="00D00655">
              <w:rPr>
                <w:szCs w:val="20"/>
              </w:rPr>
              <w:t>Социальное обслуживание  (3.2)</w:t>
            </w:r>
          </w:p>
        </w:tc>
        <w:tc>
          <w:tcPr>
            <w:tcW w:w="3086" w:type="dxa"/>
          </w:tcPr>
          <w:p w:rsidR="00A76966" w:rsidRPr="00D00655" w:rsidRDefault="00A76966" w:rsidP="0024049A">
            <w:pPr>
              <w:rPr>
                <w:szCs w:val="20"/>
              </w:rPr>
            </w:pPr>
            <w:r w:rsidRPr="00D00655">
              <w:rPr>
                <w:szCs w:val="20"/>
              </w:rPr>
              <w:t xml:space="preserve">мин. площадь земельного участка - 500 кв. м </w:t>
            </w:r>
          </w:p>
        </w:tc>
        <w:tc>
          <w:tcPr>
            <w:tcW w:w="2268" w:type="dxa"/>
          </w:tcPr>
          <w:p w:rsidR="00A76966" w:rsidRPr="00D00655" w:rsidRDefault="00A76966" w:rsidP="001E60B4">
            <w:r w:rsidRPr="00D00655">
              <w:t xml:space="preserve">по таблице 2 ст. </w:t>
            </w:r>
            <w:r w:rsidR="001E60B4">
              <w:t>40</w:t>
            </w:r>
            <w:r w:rsidRPr="00D00655">
              <w:t xml:space="preserve"> Правил</w:t>
            </w:r>
          </w:p>
        </w:tc>
        <w:tc>
          <w:tcPr>
            <w:tcW w:w="1701" w:type="dxa"/>
          </w:tcPr>
          <w:p w:rsidR="00A76966" w:rsidRPr="00D00655" w:rsidRDefault="00A76966" w:rsidP="0024049A">
            <w:r w:rsidRPr="00D00655">
              <w:t>4</w:t>
            </w:r>
          </w:p>
        </w:tc>
        <w:tc>
          <w:tcPr>
            <w:tcW w:w="2126" w:type="dxa"/>
          </w:tcPr>
          <w:p w:rsidR="00A76966" w:rsidRPr="00D00655" w:rsidRDefault="00A76966" w:rsidP="0024049A">
            <w:r w:rsidRPr="00D00655">
              <w:t>60</w:t>
            </w:r>
          </w:p>
        </w:tc>
        <w:tc>
          <w:tcPr>
            <w:tcW w:w="1276" w:type="dxa"/>
          </w:tcPr>
          <w:p w:rsidR="00A76966" w:rsidRPr="00D00655" w:rsidRDefault="00A76966" w:rsidP="0024049A">
            <w:r w:rsidRPr="00D00655">
              <w:t>*</w:t>
            </w:r>
          </w:p>
        </w:tc>
      </w:tr>
      <w:tr w:rsidR="00A76966" w:rsidRPr="00D00655" w:rsidTr="00A76966">
        <w:tc>
          <w:tcPr>
            <w:tcW w:w="4252" w:type="dxa"/>
          </w:tcPr>
          <w:p w:rsidR="00A76966" w:rsidRPr="00D00655" w:rsidRDefault="00A76966" w:rsidP="00A76966">
            <w:pPr>
              <w:jc w:val="both"/>
              <w:rPr>
                <w:szCs w:val="20"/>
              </w:rPr>
            </w:pPr>
            <w:r w:rsidRPr="00D00655">
              <w:rPr>
                <w:szCs w:val="20"/>
              </w:rPr>
              <w:t xml:space="preserve">Бытовое обслуживание  (3.3) </w:t>
            </w:r>
          </w:p>
          <w:p w:rsidR="00A76966" w:rsidRPr="00D00655" w:rsidRDefault="00A76966" w:rsidP="00A76966">
            <w:pPr>
              <w:jc w:val="both"/>
            </w:pPr>
          </w:p>
        </w:tc>
        <w:tc>
          <w:tcPr>
            <w:tcW w:w="3086" w:type="dxa"/>
          </w:tcPr>
          <w:p w:rsidR="00A76966" w:rsidRPr="00D00655" w:rsidRDefault="00A76966" w:rsidP="00A76966">
            <w:pPr>
              <w:jc w:val="both"/>
              <w:rPr>
                <w:szCs w:val="20"/>
              </w:rPr>
            </w:pPr>
            <w:r w:rsidRPr="00D00655">
              <w:rPr>
                <w:szCs w:val="20"/>
              </w:rPr>
              <w:t xml:space="preserve">300 - 5000  </w:t>
            </w:r>
          </w:p>
          <w:p w:rsidR="00A76966" w:rsidRPr="00D00655" w:rsidRDefault="00A76966" w:rsidP="0024049A"/>
        </w:tc>
        <w:tc>
          <w:tcPr>
            <w:tcW w:w="2268" w:type="dxa"/>
          </w:tcPr>
          <w:p w:rsidR="00A76966" w:rsidRPr="00D00655" w:rsidRDefault="00A76966" w:rsidP="00D00655">
            <w:r w:rsidRPr="00D00655">
              <w:t xml:space="preserve">по таблице 2 ст. </w:t>
            </w:r>
            <w:r w:rsidR="001E60B4">
              <w:t>40</w:t>
            </w:r>
            <w:r w:rsidRPr="00D00655">
              <w:t xml:space="preserve"> Правил</w:t>
            </w:r>
          </w:p>
        </w:tc>
        <w:tc>
          <w:tcPr>
            <w:tcW w:w="1701" w:type="dxa"/>
          </w:tcPr>
          <w:p w:rsidR="00A76966" w:rsidRPr="00D00655" w:rsidRDefault="00A76966" w:rsidP="0024049A">
            <w:r w:rsidRPr="00D00655">
              <w:t>3</w:t>
            </w:r>
          </w:p>
        </w:tc>
        <w:tc>
          <w:tcPr>
            <w:tcW w:w="2126" w:type="dxa"/>
          </w:tcPr>
          <w:p w:rsidR="00A76966" w:rsidRPr="00D00655" w:rsidRDefault="00A76966" w:rsidP="0024049A">
            <w:r w:rsidRPr="00D00655">
              <w:t>75</w:t>
            </w:r>
          </w:p>
        </w:tc>
        <w:tc>
          <w:tcPr>
            <w:tcW w:w="1276" w:type="dxa"/>
          </w:tcPr>
          <w:p w:rsidR="00A76966" w:rsidRPr="00D00655" w:rsidRDefault="00A76966" w:rsidP="0024049A">
            <w:r w:rsidRPr="00D00655">
              <w:t>*</w:t>
            </w:r>
          </w:p>
        </w:tc>
      </w:tr>
      <w:tr w:rsidR="00A76966" w:rsidRPr="00D00655" w:rsidTr="00A76966">
        <w:tc>
          <w:tcPr>
            <w:tcW w:w="4252" w:type="dxa"/>
          </w:tcPr>
          <w:p w:rsidR="00A76966" w:rsidRPr="00D00655" w:rsidRDefault="00A76966" w:rsidP="00A76966">
            <w:pPr>
              <w:jc w:val="both"/>
              <w:rPr>
                <w:szCs w:val="20"/>
              </w:rPr>
            </w:pPr>
            <w:r w:rsidRPr="00D00655">
              <w:rPr>
                <w:szCs w:val="20"/>
              </w:rPr>
              <w:t xml:space="preserve">Здравоохранение  (3.4) включает  в  себя  содержание  видов разрешенного </w:t>
            </w:r>
            <w:r w:rsidRPr="00D00655">
              <w:rPr>
                <w:szCs w:val="20"/>
              </w:rPr>
              <w:lastRenderedPageBreak/>
              <w:t xml:space="preserve">использования с кодами 3.4.1 - 3.4.2 </w:t>
            </w:r>
          </w:p>
        </w:tc>
        <w:tc>
          <w:tcPr>
            <w:tcW w:w="3086" w:type="dxa"/>
          </w:tcPr>
          <w:p w:rsidR="00A76966" w:rsidRPr="00D00655" w:rsidRDefault="00A76966" w:rsidP="00A76966">
            <w:pPr>
              <w:jc w:val="both"/>
            </w:pPr>
            <w:r w:rsidRPr="00D00655">
              <w:rPr>
                <w:szCs w:val="20"/>
              </w:rPr>
              <w:lastRenderedPageBreak/>
              <w:t xml:space="preserve">минимальная площадь земельного участка - 500 </w:t>
            </w:r>
            <w:r w:rsidRPr="00D00655">
              <w:rPr>
                <w:szCs w:val="20"/>
              </w:rPr>
              <w:lastRenderedPageBreak/>
              <w:t>кв. м</w:t>
            </w:r>
          </w:p>
        </w:tc>
        <w:tc>
          <w:tcPr>
            <w:tcW w:w="2268" w:type="dxa"/>
          </w:tcPr>
          <w:p w:rsidR="00A76966" w:rsidRPr="00D00655" w:rsidRDefault="00A76966" w:rsidP="00D00655">
            <w:r w:rsidRPr="00D00655">
              <w:lastRenderedPageBreak/>
              <w:t xml:space="preserve">по таблице 2 ст. </w:t>
            </w:r>
            <w:r w:rsidR="001E60B4">
              <w:t>40</w:t>
            </w:r>
            <w:r w:rsidRPr="00D00655">
              <w:t xml:space="preserve"> Правил</w:t>
            </w:r>
          </w:p>
        </w:tc>
        <w:tc>
          <w:tcPr>
            <w:tcW w:w="1701" w:type="dxa"/>
          </w:tcPr>
          <w:p w:rsidR="00A76966" w:rsidRPr="00D00655" w:rsidRDefault="00A76966" w:rsidP="0024049A">
            <w:r w:rsidRPr="00D00655">
              <w:t>3</w:t>
            </w:r>
          </w:p>
        </w:tc>
        <w:tc>
          <w:tcPr>
            <w:tcW w:w="2126" w:type="dxa"/>
          </w:tcPr>
          <w:p w:rsidR="00A76966" w:rsidRPr="00D00655" w:rsidRDefault="00A76966" w:rsidP="0024049A">
            <w:r w:rsidRPr="00D00655">
              <w:t>60</w:t>
            </w:r>
          </w:p>
        </w:tc>
        <w:tc>
          <w:tcPr>
            <w:tcW w:w="1276" w:type="dxa"/>
          </w:tcPr>
          <w:p w:rsidR="00A76966" w:rsidRPr="00D00655" w:rsidRDefault="00A76966" w:rsidP="0024049A">
            <w:r w:rsidRPr="00D00655">
              <w:t>*</w:t>
            </w:r>
          </w:p>
        </w:tc>
      </w:tr>
      <w:tr w:rsidR="00A76966" w:rsidRPr="00D00655" w:rsidTr="00A76966">
        <w:tc>
          <w:tcPr>
            <w:tcW w:w="4252" w:type="dxa"/>
          </w:tcPr>
          <w:p w:rsidR="00A76966" w:rsidRPr="00D00655" w:rsidRDefault="00A76966" w:rsidP="00A76966">
            <w:pPr>
              <w:jc w:val="both"/>
              <w:rPr>
                <w:szCs w:val="20"/>
              </w:rPr>
            </w:pPr>
            <w:r w:rsidRPr="00D00655">
              <w:rPr>
                <w:szCs w:val="20"/>
              </w:rPr>
              <w:lastRenderedPageBreak/>
              <w:t xml:space="preserve">Образование и просвещение  (3.5) </w:t>
            </w:r>
          </w:p>
          <w:p w:rsidR="00A76966" w:rsidRPr="00D00655" w:rsidRDefault="00A76966" w:rsidP="00A76966">
            <w:pPr>
              <w:jc w:val="both"/>
              <w:rPr>
                <w:szCs w:val="20"/>
              </w:rPr>
            </w:pPr>
            <w:r w:rsidRPr="00D00655">
              <w:rPr>
                <w:szCs w:val="20"/>
              </w:rPr>
              <w:t xml:space="preserve">включает в себя содержание  видов  разрешенного  использования  с  кодами 3.5.1 - 3.5.2 </w:t>
            </w:r>
          </w:p>
        </w:tc>
        <w:tc>
          <w:tcPr>
            <w:tcW w:w="3086" w:type="dxa"/>
          </w:tcPr>
          <w:p w:rsidR="00A76966" w:rsidRPr="00D00655" w:rsidRDefault="00A76966" w:rsidP="00A76966">
            <w:pPr>
              <w:jc w:val="both"/>
              <w:rPr>
                <w:szCs w:val="20"/>
              </w:rPr>
            </w:pPr>
            <w:r w:rsidRPr="00D00655">
              <w:rPr>
                <w:szCs w:val="20"/>
              </w:rPr>
              <w:t>по п. 4, 5 примечаний настоящей статьи Правил</w:t>
            </w:r>
          </w:p>
        </w:tc>
        <w:tc>
          <w:tcPr>
            <w:tcW w:w="2268" w:type="dxa"/>
          </w:tcPr>
          <w:p w:rsidR="00A76966" w:rsidRPr="00D00655" w:rsidRDefault="00A76966" w:rsidP="00D00655">
            <w:r w:rsidRPr="00D00655">
              <w:t xml:space="preserve">по таблице 2 ст. </w:t>
            </w:r>
            <w:r w:rsidR="001E60B4">
              <w:t>40</w:t>
            </w:r>
            <w:r w:rsidRPr="00D00655">
              <w:t xml:space="preserve"> Правил</w:t>
            </w:r>
          </w:p>
        </w:tc>
        <w:tc>
          <w:tcPr>
            <w:tcW w:w="1701" w:type="dxa"/>
          </w:tcPr>
          <w:p w:rsidR="00A76966" w:rsidRPr="00D00655" w:rsidRDefault="00A76966" w:rsidP="0024049A">
            <w:r w:rsidRPr="00D00655">
              <w:t>3</w:t>
            </w:r>
          </w:p>
        </w:tc>
        <w:tc>
          <w:tcPr>
            <w:tcW w:w="2126" w:type="dxa"/>
          </w:tcPr>
          <w:p w:rsidR="00A76966" w:rsidRPr="00D00655" w:rsidRDefault="00A76966" w:rsidP="0024049A">
            <w:r w:rsidRPr="00D00655">
              <w:t>30</w:t>
            </w:r>
          </w:p>
        </w:tc>
        <w:tc>
          <w:tcPr>
            <w:tcW w:w="1276" w:type="dxa"/>
          </w:tcPr>
          <w:p w:rsidR="00A76966" w:rsidRPr="00D00655" w:rsidRDefault="00A76966" w:rsidP="0024049A">
            <w:r w:rsidRPr="00D00655">
              <w:t>*</w:t>
            </w:r>
          </w:p>
        </w:tc>
      </w:tr>
      <w:tr w:rsidR="00A76966" w:rsidRPr="00D00655" w:rsidTr="00A76966">
        <w:tc>
          <w:tcPr>
            <w:tcW w:w="4252" w:type="dxa"/>
          </w:tcPr>
          <w:p w:rsidR="00A76966" w:rsidRPr="00D00655" w:rsidRDefault="00A76966" w:rsidP="00A76966">
            <w:pPr>
              <w:jc w:val="both"/>
            </w:pPr>
            <w:r w:rsidRPr="00D00655">
              <w:t xml:space="preserve"> Культурное развитие (3.6)</w:t>
            </w:r>
          </w:p>
        </w:tc>
        <w:tc>
          <w:tcPr>
            <w:tcW w:w="3086" w:type="dxa"/>
          </w:tcPr>
          <w:p w:rsidR="00A76966" w:rsidRPr="00D00655" w:rsidRDefault="00A76966" w:rsidP="0024049A">
            <w:r w:rsidRPr="00D00655">
              <w:t>мин. площадь земельного участка - 200 кв. м</w:t>
            </w:r>
          </w:p>
        </w:tc>
        <w:tc>
          <w:tcPr>
            <w:tcW w:w="2268" w:type="dxa"/>
          </w:tcPr>
          <w:p w:rsidR="00A76966" w:rsidRPr="00D00655" w:rsidRDefault="00A76966" w:rsidP="00D00655">
            <w:r w:rsidRPr="00D00655">
              <w:t xml:space="preserve">по таблице 2 ст. </w:t>
            </w:r>
            <w:r w:rsidR="001E60B4">
              <w:t>40</w:t>
            </w:r>
            <w:r w:rsidRPr="00D00655">
              <w:t xml:space="preserve"> Правил</w:t>
            </w:r>
          </w:p>
        </w:tc>
        <w:tc>
          <w:tcPr>
            <w:tcW w:w="1701" w:type="dxa"/>
          </w:tcPr>
          <w:p w:rsidR="00A76966" w:rsidRPr="00D00655" w:rsidRDefault="00A76966" w:rsidP="0024049A">
            <w:r w:rsidRPr="00D00655">
              <w:t>2</w:t>
            </w:r>
          </w:p>
        </w:tc>
        <w:tc>
          <w:tcPr>
            <w:tcW w:w="2126" w:type="dxa"/>
          </w:tcPr>
          <w:p w:rsidR="00A76966" w:rsidRPr="00D00655" w:rsidRDefault="00A76966" w:rsidP="0024049A">
            <w:r w:rsidRPr="00D00655">
              <w:t>70</w:t>
            </w:r>
          </w:p>
        </w:tc>
        <w:tc>
          <w:tcPr>
            <w:tcW w:w="1276" w:type="dxa"/>
          </w:tcPr>
          <w:p w:rsidR="00A76966" w:rsidRPr="00D00655" w:rsidRDefault="00A76966" w:rsidP="0024049A">
            <w:r w:rsidRPr="00D00655">
              <w:t>*</w:t>
            </w:r>
          </w:p>
        </w:tc>
      </w:tr>
      <w:tr w:rsidR="00A76966" w:rsidRPr="00D00655" w:rsidTr="00A76966">
        <w:tc>
          <w:tcPr>
            <w:tcW w:w="4252" w:type="dxa"/>
          </w:tcPr>
          <w:p w:rsidR="00A76966" w:rsidRPr="00D00655" w:rsidRDefault="00A76966" w:rsidP="00A76966">
            <w:pPr>
              <w:jc w:val="both"/>
              <w:rPr>
                <w:szCs w:val="20"/>
              </w:rPr>
            </w:pPr>
          </w:p>
        </w:tc>
        <w:tc>
          <w:tcPr>
            <w:tcW w:w="3086" w:type="dxa"/>
          </w:tcPr>
          <w:p w:rsidR="00A76966" w:rsidRPr="00D00655" w:rsidRDefault="00A76966" w:rsidP="00A76966">
            <w:pPr>
              <w:jc w:val="both"/>
              <w:rPr>
                <w:szCs w:val="20"/>
              </w:rPr>
            </w:pPr>
          </w:p>
        </w:tc>
        <w:tc>
          <w:tcPr>
            <w:tcW w:w="2268" w:type="dxa"/>
          </w:tcPr>
          <w:p w:rsidR="00A76966" w:rsidRPr="00D00655" w:rsidRDefault="00A76966" w:rsidP="0024049A"/>
        </w:tc>
        <w:tc>
          <w:tcPr>
            <w:tcW w:w="1701" w:type="dxa"/>
          </w:tcPr>
          <w:p w:rsidR="00A76966" w:rsidRPr="00D00655" w:rsidRDefault="00A76966" w:rsidP="0024049A"/>
        </w:tc>
        <w:tc>
          <w:tcPr>
            <w:tcW w:w="2126" w:type="dxa"/>
          </w:tcPr>
          <w:p w:rsidR="00A76966" w:rsidRPr="00D00655" w:rsidRDefault="00A76966" w:rsidP="0024049A"/>
        </w:tc>
        <w:tc>
          <w:tcPr>
            <w:tcW w:w="1276" w:type="dxa"/>
          </w:tcPr>
          <w:p w:rsidR="00A76966" w:rsidRPr="00D00655" w:rsidRDefault="00A76966" w:rsidP="0024049A"/>
        </w:tc>
      </w:tr>
      <w:tr w:rsidR="00A76966" w:rsidRPr="00D00655" w:rsidTr="00A76966">
        <w:tc>
          <w:tcPr>
            <w:tcW w:w="4252" w:type="dxa"/>
          </w:tcPr>
          <w:p w:rsidR="00A76966" w:rsidRPr="00D00655" w:rsidRDefault="00A76966" w:rsidP="00A76966">
            <w:pPr>
              <w:jc w:val="both"/>
              <w:rPr>
                <w:szCs w:val="20"/>
              </w:rPr>
            </w:pPr>
            <w:r w:rsidRPr="00D00655">
              <w:rPr>
                <w:szCs w:val="20"/>
              </w:rPr>
              <w:t xml:space="preserve">Общественное питание (4.6) </w:t>
            </w:r>
          </w:p>
          <w:p w:rsidR="00A76966" w:rsidRPr="00D00655" w:rsidRDefault="00A76966" w:rsidP="00A76966">
            <w:pPr>
              <w:ind w:firstLine="284"/>
              <w:jc w:val="both"/>
            </w:pPr>
          </w:p>
        </w:tc>
        <w:tc>
          <w:tcPr>
            <w:tcW w:w="3086" w:type="dxa"/>
          </w:tcPr>
          <w:p w:rsidR="00A76966" w:rsidRPr="00D00655" w:rsidRDefault="00A76966" w:rsidP="00A76966">
            <w:pPr>
              <w:jc w:val="both"/>
            </w:pPr>
            <w:r w:rsidRPr="00D00655">
              <w:rPr>
                <w:szCs w:val="20"/>
              </w:rPr>
              <w:t xml:space="preserve">500 - 2300  </w:t>
            </w:r>
          </w:p>
        </w:tc>
        <w:tc>
          <w:tcPr>
            <w:tcW w:w="2268" w:type="dxa"/>
          </w:tcPr>
          <w:p w:rsidR="00A76966" w:rsidRPr="00D00655" w:rsidRDefault="00A76966" w:rsidP="00D00655">
            <w:r w:rsidRPr="00D00655">
              <w:t xml:space="preserve">по таблице 2 ст. </w:t>
            </w:r>
            <w:r w:rsidR="001E60B4">
              <w:t>40</w:t>
            </w:r>
            <w:r w:rsidRPr="00D00655">
              <w:t xml:space="preserve"> Правил</w:t>
            </w:r>
          </w:p>
        </w:tc>
        <w:tc>
          <w:tcPr>
            <w:tcW w:w="1701" w:type="dxa"/>
            <w:vAlign w:val="center"/>
          </w:tcPr>
          <w:p w:rsidR="00A76966" w:rsidRPr="00D00655" w:rsidRDefault="00A76966" w:rsidP="0024049A">
            <w:r w:rsidRPr="00D00655">
              <w:t>3</w:t>
            </w:r>
          </w:p>
        </w:tc>
        <w:tc>
          <w:tcPr>
            <w:tcW w:w="2126" w:type="dxa"/>
          </w:tcPr>
          <w:p w:rsidR="00A76966" w:rsidRPr="00D00655" w:rsidRDefault="00A76966" w:rsidP="0024049A">
            <w:r w:rsidRPr="00D00655">
              <w:t>60</w:t>
            </w:r>
          </w:p>
        </w:tc>
        <w:tc>
          <w:tcPr>
            <w:tcW w:w="1276" w:type="dxa"/>
          </w:tcPr>
          <w:p w:rsidR="00A76966" w:rsidRPr="00D00655" w:rsidRDefault="00A76966" w:rsidP="0024049A">
            <w:r w:rsidRPr="00D00655">
              <w:t>*</w:t>
            </w:r>
          </w:p>
        </w:tc>
      </w:tr>
      <w:tr w:rsidR="00A76966" w:rsidRPr="00D00655" w:rsidTr="00A76966">
        <w:tc>
          <w:tcPr>
            <w:tcW w:w="4252" w:type="dxa"/>
          </w:tcPr>
          <w:p w:rsidR="00A76966" w:rsidRPr="00D00655" w:rsidRDefault="00A76966" w:rsidP="00A76966">
            <w:pPr>
              <w:jc w:val="both"/>
              <w:rPr>
                <w:szCs w:val="20"/>
              </w:rPr>
            </w:pPr>
            <w:r w:rsidRPr="00D00655">
              <w:rPr>
                <w:szCs w:val="20"/>
              </w:rPr>
              <w:t xml:space="preserve">Коммунальное обслуживание  (3.1) </w:t>
            </w:r>
          </w:p>
          <w:p w:rsidR="00A76966" w:rsidRPr="00D00655" w:rsidRDefault="00A76966" w:rsidP="00A76966">
            <w:pPr>
              <w:jc w:val="both"/>
            </w:pPr>
          </w:p>
        </w:tc>
        <w:tc>
          <w:tcPr>
            <w:tcW w:w="3086" w:type="dxa"/>
          </w:tcPr>
          <w:p w:rsidR="00A76966" w:rsidRPr="00D00655" w:rsidRDefault="00A76966" w:rsidP="0024049A">
            <w:r w:rsidRPr="00D00655">
              <w:t>не подлежат установлению</w:t>
            </w:r>
          </w:p>
        </w:tc>
        <w:tc>
          <w:tcPr>
            <w:tcW w:w="2268" w:type="dxa"/>
          </w:tcPr>
          <w:p w:rsidR="00A76966" w:rsidRPr="00D00655" w:rsidRDefault="001E60B4" w:rsidP="0024049A">
            <w:r>
              <w:t>по таблице 2 ст. 40</w:t>
            </w:r>
            <w:r w:rsidR="00A76966" w:rsidRPr="00D00655">
              <w:t xml:space="preserve"> Правил</w:t>
            </w:r>
          </w:p>
        </w:tc>
        <w:tc>
          <w:tcPr>
            <w:tcW w:w="1701" w:type="dxa"/>
          </w:tcPr>
          <w:p w:rsidR="00A76966" w:rsidRPr="00D00655" w:rsidRDefault="00A76966" w:rsidP="0024049A">
            <w:r w:rsidRPr="00D00655">
              <w:t>не подлежат установлению</w:t>
            </w:r>
          </w:p>
        </w:tc>
        <w:tc>
          <w:tcPr>
            <w:tcW w:w="2126" w:type="dxa"/>
          </w:tcPr>
          <w:p w:rsidR="00A76966" w:rsidRPr="00D00655" w:rsidRDefault="00A76966" w:rsidP="0024049A">
            <w:r w:rsidRPr="00D00655">
              <w:t>не подлежат установлению</w:t>
            </w:r>
          </w:p>
        </w:tc>
        <w:tc>
          <w:tcPr>
            <w:tcW w:w="1276" w:type="dxa"/>
          </w:tcPr>
          <w:p w:rsidR="00A76966" w:rsidRPr="00D00655" w:rsidRDefault="00A76966" w:rsidP="0024049A">
            <w:r w:rsidRPr="00D00655">
              <w:t>*</w:t>
            </w:r>
          </w:p>
        </w:tc>
      </w:tr>
      <w:tr w:rsidR="00A76966" w:rsidRPr="00D00655" w:rsidTr="00A76966">
        <w:tc>
          <w:tcPr>
            <w:tcW w:w="4252" w:type="dxa"/>
          </w:tcPr>
          <w:p w:rsidR="00A76966" w:rsidRPr="00D00655" w:rsidRDefault="00A76966" w:rsidP="00A76966">
            <w:pPr>
              <w:jc w:val="both"/>
              <w:rPr>
                <w:szCs w:val="20"/>
              </w:rPr>
            </w:pPr>
            <w:r w:rsidRPr="00D00655">
              <w:rPr>
                <w:szCs w:val="20"/>
              </w:rPr>
              <w:t xml:space="preserve">Общественное управление  (3.8) </w:t>
            </w:r>
          </w:p>
          <w:p w:rsidR="00A76966" w:rsidRPr="00D00655" w:rsidRDefault="00A76966" w:rsidP="00A76966">
            <w:pPr>
              <w:jc w:val="both"/>
            </w:pPr>
          </w:p>
        </w:tc>
        <w:tc>
          <w:tcPr>
            <w:tcW w:w="3086" w:type="dxa"/>
          </w:tcPr>
          <w:p w:rsidR="00A76966" w:rsidRPr="00D00655" w:rsidRDefault="00A76966" w:rsidP="0024049A">
            <w:pPr>
              <w:rPr>
                <w:szCs w:val="20"/>
              </w:rPr>
            </w:pPr>
            <w:r w:rsidRPr="00D00655">
              <w:rPr>
                <w:szCs w:val="20"/>
              </w:rPr>
              <w:t xml:space="preserve">мин. площадь земельного участка - 1200 кв. м </w:t>
            </w:r>
          </w:p>
        </w:tc>
        <w:tc>
          <w:tcPr>
            <w:tcW w:w="2268" w:type="dxa"/>
          </w:tcPr>
          <w:p w:rsidR="00A76966" w:rsidRPr="00D00655" w:rsidRDefault="00D00655" w:rsidP="0024049A">
            <w:r>
              <w:t>по таблице 2 с</w:t>
            </w:r>
            <w:r w:rsidR="001E60B4">
              <w:t>т. 40</w:t>
            </w:r>
            <w:r w:rsidR="00A76966" w:rsidRPr="00D00655">
              <w:t xml:space="preserve"> Правил</w:t>
            </w:r>
          </w:p>
        </w:tc>
        <w:tc>
          <w:tcPr>
            <w:tcW w:w="1701" w:type="dxa"/>
          </w:tcPr>
          <w:p w:rsidR="00A76966" w:rsidRPr="00D00655" w:rsidRDefault="00A76966" w:rsidP="0024049A">
            <w:r w:rsidRPr="00D00655">
              <w:t>3</w:t>
            </w:r>
          </w:p>
        </w:tc>
        <w:tc>
          <w:tcPr>
            <w:tcW w:w="2126" w:type="dxa"/>
          </w:tcPr>
          <w:p w:rsidR="00A76966" w:rsidRPr="00D00655" w:rsidRDefault="00A76966" w:rsidP="0024049A">
            <w:r w:rsidRPr="00D00655">
              <w:t>60</w:t>
            </w:r>
          </w:p>
        </w:tc>
        <w:tc>
          <w:tcPr>
            <w:tcW w:w="1276" w:type="dxa"/>
          </w:tcPr>
          <w:p w:rsidR="00A76966" w:rsidRPr="00D00655" w:rsidRDefault="00A76966" w:rsidP="0024049A">
            <w:r w:rsidRPr="00D00655">
              <w:t>*</w:t>
            </w:r>
          </w:p>
        </w:tc>
      </w:tr>
      <w:tr w:rsidR="00A76966" w:rsidRPr="00D00655" w:rsidTr="00A76966">
        <w:tc>
          <w:tcPr>
            <w:tcW w:w="4252" w:type="dxa"/>
          </w:tcPr>
          <w:p w:rsidR="00A76966" w:rsidRPr="00D00655" w:rsidRDefault="00A76966" w:rsidP="00A76966">
            <w:pPr>
              <w:jc w:val="both"/>
              <w:rPr>
                <w:szCs w:val="20"/>
              </w:rPr>
            </w:pPr>
            <w:r w:rsidRPr="00D00655">
              <w:rPr>
                <w:szCs w:val="20"/>
              </w:rPr>
              <w:t xml:space="preserve">Деловое управление (4.1) </w:t>
            </w:r>
          </w:p>
          <w:p w:rsidR="00A76966" w:rsidRPr="00D00655" w:rsidRDefault="00A76966" w:rsidP="00A76966">
            <w:pPr>
              <w:ind w:firstLine="284"/>
              <w:jc w:val="both"/>
            </w:pPr>
          </w:p>
        </w:tc>
        <w:tc>
          <w:tcPr>
            <w:tcW w:w="3086" w:type="dxa"/>
          </w:tcPr>
          <w:p w:rsidR="00A76966" w:rsidRPr="00D00655" w:rsidRDefault="00A76966" w:rsidP="00A76966">
            <w:pPr>
              <w:jc w:val="both"/>
              <w:rPr>
                <w:szCs w:val="20"/>
              </w:rPr>
            </w:pPr>
            <w:r w:rsidRPr="00D00655">
              <w:rPr>
                <w:szCs w:val="20"/>
              </w:rPr>
              <w:t xml:space="preserve">мин. площадь земельного участка - 1200 кв.  м </w:t>
            </w:r>
          </w:p>
        </w:tc>
        <w:tc>
          <w:tcPr>
            <w:tcW w:w="2268" w:type="dxa"/>
          </w:tcPr>
          <w:p w:rsidR="00A76966" w:rsidRPr="00D00655" w:rsidRDefault="001E60B4" w:rsidP="0024049A">
            <w:r>
              <w:t>по таблице 2 ст. 40</w:t>
            </w:r>
            <w:r w:rsidR="00A76966" w:rsidRPr="00D00655">
              <w:t xml:space="preserve"> Правил</w:t>
            </w:r>
          </w:p>
        </w:tc>
        <w:tc>
          <w:tcPr>
            <w:tcW w:w="1701" w:type="dxa"/>
          </w:tcPr>
          <w:p w:rsidR="00A76966" w:rsidRPr="00D00655" w:rsidRDefault="00A76966" w:rsidP="0024049A">
            <w:r w:rsidRPr="00D00655">
              <w:t>3</w:t>
            </w:r>
          </w:p>
        </w:tc>
        <w:tc>
          <w:tcPr>
            <w:tcW w:w="2126" w:type="dxa"/>
          </w:tcPr>
          <w:p w:rsidR="00A76966" w:rsidRPr="00D00655" w:rsidRDefault="00A76966" w:rsidP="0024049A">
            <w:r w:rsidRPr="00D00655">
              <w:t>60</w:t>
            </w:r>
          </w:p>
        </w:tc>
        <w:tc>
          <w:tcPr>
            <w:tcW w:w="1276" w:type="dxa"/>
          </w:tcPr>
          <w:p w:rsidR="00A76966" w:rsidRPr="00D00655" w:rsidRDefault="00A76966" w:rsidP="0024049A">
            <w:r w:rsidRPr="00D00655">
              <w:t>*</w:t>
            </w:r>
          </w:p>
        </w:tc>
      </w:tr>
      <w:tr w:rsidR="00A76966" w:rsidRPr="00D00655" w:rsidTr="00A76966">
        <w:tc>
          <w:tcPr>
            <w:tcW w:w="4252" w:type="dxa"/>
          </w:tcPr>
          <w:p w:rsidR="00A76966" w:rsidRPr="00D00655" w:rsidRDefault="00A76966" w:rsidP="00A76966">
            <w:pPr>
              <w:jc w:val="both"/>
              <w:rPr>
                <w:szCs w:val="20"/>
              </w:rPr>
            </w:pPr>
            <w:r w:rsidRPr="00D00655">
              <w:rPr>
                <w:szCs w:val="20"/>
              </w:rPr>
              <w:t xml:space="preserve">Магазины (4.4) </w:t>
            </w:r>
          </w:p>
          <w:p w:rsidR="00A76966" w:rsidRPr="00D00655" w:rsidRDefault="00A76966" w:rsidP="00A76966">
            <w:pPr>
              <w:jc w:val="both"/>
            </w:pPr>
          </w:p>
        </w:tc>
        <w:tc>
          <w:tcPr>
            <w:tcW w:w="3086" w:type="dxa"/>
          </w:tcPr>
          <w:p w:rsidR="00A76966" w:rsidRPr="00D00655" w:rsidRDefault="00A76966" w:rsidP="00A76966">
            <w:pPr>
              <w:jc w:val="both"/>
              <w:rPr>
                <w:szCs w:val="20"/>
              </w:rPr>
            </w:pPr>
            <w:r w:rsidRPr="00D00655">
              <w:rPr>
                <w:szCs w:val="20"/>
              </w:rPr>
              <w:t>макс. площадь земельного участка - 5000 кв. м, из расчёта 500 кв</w:t>
            </w:r>
            <w:proofErr w:type="gramStart"/>
            <w:r w:rsidRPr="00D00655">
              <w:rPr>
                <w:szCs w:val="20"/>
              </w:rPr>
              <w:t>.м</w:t>
            </w:r>
            <w:proofErr w:type="gramEnd"/>
            <w:r w:rsidRPr="00D00655">
              <w:rPr>
                <w:szCs w:val="20"/>
              </w:rPr>
              <w:t xml:space="preserve"> участка на </w:t>
            </w:r>
          </w:p>
          <w:p w:rsidR="00A76966" w:rsidRPr="00D00655" w:rsidRDefault="00A76966" w:rsidP="00A76966">
            <w:pPr>
              <w:jc w:val="both"/>
              <w:rPr>
                <w:szCs w:val="20"/>
              </w:rPr>
            </w:pPr>
            <w:r w:rsidRPr="00D00655">
              <w:rPr>
                <w:szCs w:val="20"/>
              </w:rPr>
              <w:t>100 кв</w:t>
            </w:r>
            <w:proofErr w:type="gramStart"/>
            <w:r w:rsidRPr="00D00655">
              <w:rPr>
                <w:szCs w:val="20"/>
              </w:rPr>
              <w:t>.м</w:t>
            </w:r>
            <w:proofErr w:type="gramEnd"/>
            <w:r w:rsidRPr="00D00655">
              <w:rPr>
                <w:szCs w:val="20"/>
              </w:rPr>
              <w:t xml:space="preserve"> торговой площади </w:t>
            </w:r>
          </w:p>
        </w:tc>
        <w:tc>
          <w:tcPr>
            <w:tcW w:w="2268" w:type="dxa"/>
          </w:tcPr>
          <w:p w:rsidR="00A76966" w:rsidRPr="00D00655" w:rsidRDefault="00D00655" w:rsidP="0024049A">
            <w:r>
              <w:t xml:space="preserve">по </w:t>
            </w:r>
            <w:r w:rsidR="001E60B4">
              <w:t>таблице 2 ст. 40</w:t>
            </w:r>
            <w:r w:rsidR="00A76966" w:rsidRPr="00D00655">
              <w:t xml:space="preserve"> Правил</w:t>
            </w:r>
          </w:p>
        </w:tc>
        <w:tc>
          <w:tcPr>
            <w:tcW w:w="1701" w:type="dxa"/>
          </w:tcPr>
          <w:p w:rsidR="00A76966" w:rsidRPr="00D00655" w:rsidRDefault="00A76966" w:rsidP="0024049A">
            <w:r w:rsidRPr="00D00655">
              <w:t>3</w:t>
            </w:r>
          </w:p>
        </w:tc>
        <w:tc>
          <w:tcPr>
            <w:tcW w:w="2126" w:type="dxa"/>
          </w:tcPr>
          <w:p w:rsidR="00A76966" w:rsidRPr="00D00655" w:rsidRDefault="00A76966" w:rsidP="0024049A">
            <w:r w:rsidRPr="00D00655">
              <w:t>40</w:t>
            </w:r>
          </w:p>
        </w:tc>
        <w:tc>
          <w:tcPr>
            <w:tcW w:w="1276" w:type="dxa"/>
          </w:tcPr>
          <w:p w:rsidR="00A76966" w:rsidRPr="00D00655" w:rsidRDefault="00A76966" w:rsidP="0024049A">
            <w:r w:rsidRPr="00D00655">
              <w:t>*</w:t>
            </w:r>
          </w:p>
        </w:tc>
      </w:tr>
      <w:tr w:rsidR="00A76966" w:rsidRPr="00D00655" w:rsidTr="00A76966">
        <w:tc>
          <w:tcPr>
            <w:tcW w:w="4252" w:type="dxa"/>
          </w:tcPr>
          <w:p w:rsidR="00A76966" w:rsidRPr="00D00655" w:rsidRDefault="00A76966" w:rsidP="00A76966">
            <w:pPr>
              <w:jc w:val="both"/>
              <w:rPr>
                <w:szCs w:val="20"/>
              </w:rPr>
            </w:pPr>
            <w:r w:rsidRPr="00D00655">
              <w:rPr>
                <w:szCs w:val="20"/>
              </w:rPr>
              <w:t xml:space="preserve">Банковская и страховая деятельность (4.5) </w:t>
            </w:r>
          </w:p>
        </w:tc>
        <w:tc>
          <w:tcPr>
            <w:tcW w:w="3086" w:type="dxa"/>
          </w:tcPr>
          <w:p w:rsidR="00A76966" w:rsidRPr="00D00655" w:rsidRDefault="00A76966" w:rsidP="00A76966">
            <w:pPr>
              <w:jc w:val="both"/>
            </w:pPr>
            <w:r w:rsidRPr="00D00655">
              <w:t>500-2400</w:t>
            </w:r>
          </w:p>
        </w:tc>
        <w:tc>
          <w:tcPr>
            <w:tcW w:w="2268" w:type="dxa"/>
          </w:tcPr>
          <w:p w:rsidR="00A76966" w:rsidRPr="00D00655" w:rsidRDefault="001E60B4" w:rsidP="0024049A">
            <w:r>
              <w:t>по таблице 2 ст. 40</w:t>
            </w:r>
            <w:r w:rsidR="00A76966" w:rsidRPr="00D00655">
              <w:t xml:space="preserve"> Правил</w:t>
            </w:r>
          </w:p>
        </w:tc>
        <w:tc>
          <w:tcPr>
            <w:tcW w:w="1701" w:type="dxa"/>
          </w:tcPr>
          <w:p w:rsidR="00A76966" w:rsidRPr="00D00655" w:rsidRDefault="00A76966" w:rsidP="0024049A">
            <w:r w:rsidRPr="00D00655">
              <w:t>3</w:t>
            </w:r>
          </w:p>
        </w:tc>
        <w:tc>
          <w:tcPr>
            <w:tcW w:w="2126" w:type="dxa"/>
          </w:tcPr>
          <w:p w:rsidR="00A76966" w:rsidRPr="00D00655" w:rsidRDefault="00A76966" w:rsidP="0024049A">
            <w:r w:rsidRPr="00D00655">
              <w:t>60</w:t>
            </w:r>
          </w:p>
        </w:tc>
        <w:tc>
          <w:tcPr>
            <w:tcW w:w="1276" w:type="dxa"/>
          </w:tcPr>
          <w:p w:rsidR="00A76966" w:rsidRPr="00D00655" w:rsidRDefault="00A76966" w:rsidP="0024049A">
            <w:r w:rsidRPr="00D00655">
              <w:t>*</w:t>
            </w:r>
          </w:p>
        </w:tc>
      </w:tr>
      <w:tr w:rsidR="00A76966" w:rsidRPr="00D00655" w:rsidTr="00A76966">
        <w:tc>
          <w:tcPr>
            <w:tcW w:w="4252" w:type="dxa"/>
          </w:tcPr>
          <w:p w:rsidR="00A76966" w:rsidRPr="00D00655" w:rsidRDefault="00A76966" w:rsidP="00A76966">
            <w:pPr>
              <w:jc w:val="both"/>
              <w:rPr>
                <w:szCs w:val="20"/>
              </w:rPr>
            </w:pPr>
            <w:r w:rsidRPr="00D00655">
              <w:rPr>
                <w:szCs w:val="20"/>
              </w:rPr>
              <w:t xml:space="preserve">Общественное питание (4.6) </w:t>
            </w:r>
          </w:p>
          <w:p w:rsidR="00A76966" w:rsidRPr="00D00655" w:rsidRDefault="00A76966" w:rsidP="00A76966">
            <w:pPr>
              <w:jc w:val="both"/>
            </w:pPr>
          </w:p>
        </w:tc>
        <w:tc>
          <w:tcPr>
            <w:tcW w:w="3086" w:type="dxa"/>
          </w:tcPr>
          <w:p w:rsidR="00A76966" w:rsidRPr="00D00655" w:rsidRDefault="00A76966" w:rsidP="00A76966">
            <w:pPr>
              <w:jc w:val="both"/>
            </w:pPr>
            <w:r w:rsidRPr="00D00655">
              <w:t>500-2300</w:t>
            </w:r>
          </w:p>
        </w:tc>
        <w:tc>
          <w:tcPr>
            <w:tcW w:w="2268" w:type="dxa"/>
          </w:tcPr>
          <w:p w:rsidR="00A76966" w:rsidRPr="00D00655" w:rsidRDefault="001E60B4" w:rsidP="0024049A">
            <w:r>
              <w:t>по таблице 2 ст. 40</w:t>
            </w:r>
            <w:r w:rsidR="00A76966" w:rsidRPr="00D00655">
              <w:t xml:space="preserve"> Правил</w:t>
            </w:r>
          </w:p>
        </w:tc>
        <w:tc>
          <w:tcPr>
            <w:tcW w:w="1701" w:type="dxa"/>
          </w:tcPr>
          <w:p w:rsidR="00A76966" w:rsidRPr="00D00655" w:rsidRDefault="00A76966" w:rsidP="0024049A">
            <w:r w:rsidRPr="00D00655">
              <w:t>3</w:t>
            </w:r>
          </w:p>
        </w:tc>
        <w:tc>
          <w:tcPr>
            <w:tcW w:w="2126" w:type="dxa"/>
          </w:tcPr>
          <w:p w:rsidR="00A76966" w:rsidRPr="00D00655" w:rsidRDefault="00A76966" w:rsidP="0024049A">
            <w:r w:rsidRPr="00D00655">
              <w:t>60</w:t>
            </w:r>
          </w:p>
        </w:tc>
        <w:tc>
          <w:tcPr>
            <w:tcW w:w="1276" w:type="dxa"/>
          </w:tcPr>
          <w:p w:rsidR="00A76966" w:rsidRPr="00D00655" w:rsidRDefault="00A76966" w:rsidP="0024049A">
            <w:r w:rsidRPr="00D00655">
              <w:t>*</w:t>
            </w:r>
          </w:p>
        </w:tc>
      </w:tr>
      <w:tr w:rsidR="00A76966" w:rsidRPr="00D00655" w:rsidTr="00A76966">
        <w:tc>
          <w:tcPr>
            <w:tcW w:w="4252" w:type="dxa"/>
          </w:tcPr>
          <w:p w:rsidR="00A76966" w:rsidRPr="00D00655" w:rsidRDefault="00A76966" w:rsidP="00A76966">
            <w:pPr>
              <w:jc w:val="both"/>
            </w:pPr>
            <w:r w:rsidRPr="00D00655">
              <w:t>Гостиничное обслуживание (4.7)</w:t>
            </w:r>
          </w:p>
        </w:tc>
        <w:tc>
          <w:tcPr>
            <w:tcW w:w="3086" w:type="dxa"/>
          </w:tcPr>
          <w:p w:rsidR="00A76966" w:rsidRPr="00D00655" w:rsidRDefault="00A76966" w:rsidP="00A76966">
            <w:pPr>
              <w:jc w:val="both"/>
              <w:rPr>
                <w:szCs w:val="20"/>
              </w:rPr>
            </w:pPr>
            <w:r w:rsidRPr="00D00655">
              <w:rPr>
                <w:szCs w:val="20"/>
              </w:rPr>
              <w:t>по п. 6 примечаний настоящей статьи Правил</w:t>
            </w:r>
          </w:p>
        </w:tc>
        <w:tc>
          <w:tcPr>
            <w:tcW w:w="2268" w:type="dxa"/>
          </w:tcPr>
          <w:p w:rsidR="00A76966" w:rsidRPr="00D00655" w:rsidRDefault="001E60B4" w:rsidP="0024049A">
            <w:r>
              <w:t>по таблице 2 ст. 40</w:t>
            </w:r>
            <w:r w:rsidR="00A76966" w:rsidRPr="00D00655">
              <w:t xml:space="preserve"> Правил</w:t>
            </w:r>
          </w:p>
        </w:tc>
        <w:tc>
          <w:tcPr>
            <w:tcW w:w="1701" w:type="dxa"/>
          </w:tcPr>
          <w:p w:rsidR="00A76966" w:rsidRPr="00D00655" w:rsidRDefault="00A76966" w:rsidP="0024049A">
            <w:r w:rsidRPr="00D00655">
              <w:t>3</w:t>
            </w:r>
          </w:p>
        </w:tc>
        <w:tc>
          <w:tcPr>
            <w:tcW w:w="2126" w:type="dxa"/>
          </w:tcPr>
          <w:p w:rsidR="00A76966" w:rsidRPr="00D00655" w:rsidRDefault="00A76966" w:rsidP="0024049A">
            <w:r w:rsidRPr="00D00655">
              <w:t>60</w:t>
            </w:r>
          </w:p>
        </w:tc>
        <w:tc>
          <w:tcPr>
            <w:tcW w:w="1276" w:type="dxa"/>
          </w:tcPr>
          <w:p w:rsidR="00A76966" w:rsidRPr="00D00655" w:rsidRDefault="00A76966" w:rsidP="0024049A">
            <w:r w:rsidRPr="00D00655">
              <w:t>*</w:t>
            </w:r>
          </w:p>
        </w:tc>
      </w:tr>
      <w:tr w:rsidR="00A76966" w:rsidRPr="00D00655" w:rsidTr="00A76966">
        <w:tc>
          <w:tcPr>
            <w:tcW w:w="4252" w:type="dxa"/>
          </w:tcPr>
          <w:p w:rsidR="00A76966" w:rsidRPr="00D00655" w:rsidRDefault="00A76966" w:rsidP="00A76966">
            <w:pPr>
              <w:jc w:val="both"/>
              <w:rPr>
                <w:szCs w:val="20"/>
              </w:rPr>
            </w:pPr>
            <w:r w:rsidRPr="00D00655">
              <w:rPr>
                <w:szCs w:val="20"/>
              </w:rPr>
              <w:t xml:space="preserve">Развлечения (4.8) </w:t>
            </w:r>
          </w:p>
          <w:p w:rsidR="00A76966" w:rsidRPr="00D00655" w:rsidRDefault="00A76966" w:rsidP="00A76966">
            <w:pPr>
              <w:jc w:val="both"/>
            </w:pPr>
          </w:p>
        </w:tc>
        <w:tc>
          <w:tcPr>
            <w:tcW w:w="3086" w:type="dxa"/>
          </w:tcPr>
          <w:p w:rsidR="00A76966" w:rsidRPr="00D00655" w:rsidRDefault="00A76966" w:rsidP="00A76966">
            <w:pPr>
              <w:jc w:val="both"/>
              <w:rPr>
                <w:szCs w:val="20"/>
              </w:rPr>
            </w:pPr>
            <w:r w:rsidRPr="00D00655">
              <w:rPr>
                <w:szCs w:val="20"/>
              </w:rPr>
              <w:t xml:space="preserve">макс. площадь </w:t>
            </w:r>
            <w:proofErr w:type="gramStart"/>
            <w:r w:rsidRPr="00D00655">
              <w:rPr>
                <w:szCs w:val="20"/>
              </w:rPr>
              <w:t>земельного</w:t>
            </w:r>
            <w:proofErr w:type="gramEnd"/>
            <w:r w:rsidRPr="00D00655">
              <w:rPr>
                <w:szCs w:val="20"/>
              </w:rPr>
              <w:t xml:space="preserve"> </w:t>
            </w:r>
          </w:p>
          <w:p w:rsidR="00A76966" w:rsidRPr="00D00655" w:rsidRDefault="00A76966" w:rsidP="00A76966">
            <w:pPr>
              <w:jc w:val="both"/>
              <w:rPr>
                <w:szCs w:val="20"/>
              </w:rPr>
            </w:pPr>
            <w:r w:rsidRPr="00D00655">
              <w:rPr>
                <w:szCs w:val="20"/>
              </w:rPr>
              <w:t xml:space="preserve">участка - 1000 кв. м </w:t>
            </w:r>
          </w:p>
        </w:tc>
        <w:tc>
          <w:tcPr>
            <w:tcW w:w="2268" w:type="dxa"/>
          </w:tcPr>
          <w:p w:rsidR="00A76966" w:rsidRPr="00D00655" w:rsidRDefault="001E60B4" w:rsidP="0024049A">
            <w:r>
              <w:t>по таблице 2 ст. 40</w:t>
            </w:r>
            <w:r w:rsidR="00A76966" w:rsidRPr="00D00655">
              <w:t xml:space="preserve"> Правил</w:t>
            </w:r>
          </w:p>
        </w:tc>
        <w:tc>
          <w:tcPr>
            <w:tcW w:w="1701" w:type="dxa"/>
          </w:tcPr>
          <w:p w:rsidR="00A76966" w:rsidRPr="00D00655" w:rsidRDefault="00A76966" w:rsidP="0024049A">
            <w:r w:rsidRPr="00D00655">
              <w:t>2</w:t>
            </w:r>
          </w:p>
        </w:tc>
        <w:tc>
          <w:tcPr>
            <w:tcW w:w="2126" w:type="dxa"/>
          </w:tcPr>
          <w:p w:rsidR="00A76966" w:rsidRPr="00D00655" w:rsidRDefault="00A76966" w:rsidP="0024049A">
            <w:r w:rsidRPr="00D00655">
              <w:t>60</w:t>
            </w:r>
          </w:p>
        </w:tc>
        <w:tc>
          <w:tcPr>
            <w:tcW w:w="1276" w:type="dxa"/>
          </w:tcPr>
          <w:p w:rsidR="00A76966" w:rsidRPr="00D00655" w:rsidRDefault="00A76966" w:rsidP="0024049A">
            <w:r w:rsidRPr="00D00655">
              <w:t>*</w:t>
            </w:r>
          </w:p>
        </w:tc>
      </w:tr>
      <w:tr w:rsidR="00A76966" w:rsidRPr="00D00655" w:rsidTr="00A76966">
        <w:tc>
          <w:tcPr>
            <w:tcW w:w="4252" w:type="dxa"/>
          </w:tcPr>
          <w:p w:rsidR="00A76966" w:rsidRPr="00D00655" w:rsidRDefault="00A76966" w:rsidP="00A76966">
            <w:pPr>
              <w:jc w:val="both"/>
              <w:rPr>
                <w:szCs w:val="20"/>
              </w:rPr>
            </w:pPr>
            <w:r w:rsidRPr="00D00655">
              <w:rPr>
                <w:szCs w:val="20"/>
              </w:rPr>
              <w:t xml:space="preserve">Спорт  (5.1) </w:t>
            </w:r>
          </w:p>
          <w:p w:rsidR="00A76966" w:rsidRPr="00D00655" w:rsidRDefault="00A76966" w:rsidP="00A76966">
            <w:pPr>
              <w:jc w:val="both"/>
              <w:rPr>
                <w:szCs w:val="20"/>
              </w:rPr>
            </w:pPr>
          </w:p>
        </w:tc>
        <w:tc>
          <w:tcPr>
            <w:tcW w:w="3086" w:type="dxa"/>
          </w:tcPr>
          <w:p w:rsidR="00A76966" w:rsidRPr="00D00655" w:rsidRDefault="00A76966" w:rsidP="00A76966">
            <w:pPr>
              <w:jc w:val="both"/>
              <w:rPr>
                <w:szCs w:val="20"/>
              </w:rPr>
            </w:pPr>
            <w:r w:rsidRPr="00D00655">
              <w:rPr>
                <w:szCs w:val="20"/>
              </w:rPr>
              <w:t>700-5000</w:t>
            </w:r>
          </w:p>
        </w:tc>
        <w:tc>
          <w:tcPr>
            <w:tcW w:w="2268" w:type="dxa"/>
          </w:tcPr>
          <w:p w:rsidR="00A76966" w:rsidRPr="00D00655" w:rsidRDefault="00A76966" w:rsidP="0024049A">
            <w:r w:rsidRPr="00D00655">
              <w:t>по табл</w:t>
            </w:r>
            <w:r w:rsidR="001E60B4">
              <w:t>ице 2 ст. 40</w:t>
            </w:r>
            <w:r w:rsidRPr="00D00655">
              <w:t xml:space="preserve"> Правил</w:t>
            </w:r>
          </w:p>
        </w:tc>
        <w:tc>
          <w:tcPr>
            <w:tcW w:w="1701" w:type="dxa"/>
          </w:tcPr>
          <w:p w:rsidR="00A76966" w:rsidRPr="00D00655" w:rsidRDefault="00A76966" w:rsidP="0024049A">
            <w:r w:rsidRPr="00D00655">
              <w:t>3</w:t>
            </w:r>
          </w:p>
        </w:tc>
        <w:tc>
          <w:tcPr>
            <w:tcW w:w="2126" w:type="dxa"/>
          </w:tcPr>
          <w:p w:rsidR="00A76966" w:rsidRPr="00D00655" w:rsidRDefault="00A76966" w:rsidP="0024049A">
            <w:r w:rsidRPr="00D00655">
              <w:t>80</w:t>
            </w:r>
          </w:p>
        </w:tc>
        <w:tc>
          <w:tcPr>
            <w:tcW w:w="1276" w:type="dxa"/>
          </w:tcPr>
          <w:p w:rsidR="00A76966" w:rsidRPr="00D00655" w:rsidRDefault="00A76966" w:rsidP="0024049A">
            <w:r w:rsidRPr="00D00655">
              <w:t>*</w:t>
            </w:r>
          </w:p>
        </w:tc>
      </w:tr>
      <w:tr w:rsidR="00A76966" w:rsidRPr="00D00655" w:rsidTr="00A76966">
        <w:tc>
          <w:tcPr>
            <w:tcW w:w="4252" w:type="dxa"/>
          </w:tcPr>
          <w:p w:rsidR="00A76966" w:rsidRPr="00D00655" w:rsidRDefault="00A76966" w:rsidP="00A76966">
            <w:pPr>
              <w:jc w:val="both"/>
              <w:rPr>
                <w:szCs w:val="20"/>
              </w:rPr>
            </w:pPr>
            <w:r w:rsidRPr="00D00655">
              <w:rPr>
                <w:szCs w:val="20"/>
              </w:rPr>
              <w:t xml:space="preserve">Связь  (6.8) </w:t>
            </w:r>
          </w:p>
          <w:p w:rsidR="00A76966" w:rsidRPr="00D00655" w:rsidRDefault="00A76966" w:rsidP="00A76966">
            <w:pPr>
              <w:jc w:val="both"/>
              <w:rPr>
                <w:szCs w:val="20"/>
              </w:rPr>
            </w:pPr>
          </w:p>
        </w:tc>
        <w:tc>
          <w:tcPr>
            <w:tcW w:w="3086" w:type="dxa"/>
          </w:tcPr>
          <w:p w:rsidR="00A76966" w:rsidRPr="00D00655" w:rsidRDefault="00A76966" w:rsidP="00A76966">
            <w:pPr>
              <w:jc w:val="both"/>
              <w:rPr>
                <w:szCs w:val="20"/>
              </w:rPr>
            </w:pPr>
            <w:r w:rsidRPr="00D00655">
              <w:rPr>
                <w:szCs w:val="20"/>
              </w:rPr>
              <w:t xml:space="preserve">4 - 2000 </w:t>
            </w:r>
          </w:p>
        </w:tc>
        <w:tc>
          <w:tcPr>
            <w:tcW w:w="2268" w:type="dxa"/>
          </w:tcPr>
          <w:p w:rsidR="00A76966" w:rsidRPr="00D00655" w:rsidRDefault="00D00655" w:rsidP="001E60B4">
            <w:r>
              <w:t xml:space="preserve">по таблице 2 ст. </w:t>
            </w:r>
            <w:r w:rsidR="001E60B4">
              <w:t>40</w:t>
            </w:r>
            <w:r w:rsidR="00A76966" w:rsidRPr="00D00655">
              <w:t xml:space="preserve"> Правил</w:t>
            </w:r>
          </w:p>
        </w:tc>
        <w:tc>
          <w:tcPr>
            <w:tcW w:w="1701" w:type="dxa"/>
          </w:tcPr>
          <w:p w:rsidR="00A76966" w:rsidRPr="00D00655" w:rsidRDefault="00A76966" w:rsidP="0024049A">
            <w:r w:rsidRPr="00D00655">
              <w:t>3</w:t>
            </w:r>
          </w:p>
        </w:tc>
        <w:tc>
          <w:tcPr>
            <w:tcW w:w="2126" w:type="dxa"/>
          </w:tcPr>
          <w:p w:rsidR="00A76966" w:rsidRPr="00D00655" w:rsidRDefault="00A76966" w:rsidP="0024049A">
            <w:r w:rsidRPr="00D00655">
              <w:t>60</w:t>
            </w:r>
          </w:p>
        </w:tc>
        <w:tc>
          <w:tcPr>
            <w:tcW w:w="1276" w:type="dxa"/>
          </w:tcPr>
          <w:p w:rsidR="00A76966" w:rsidRPr="00D00655" w:rsidRDefault="00A76966" w:rsidP="0024049A">
            <w:r w:rsidRPr="00D00655">
              <w:t>*</w:t>
            </w:r>
          </w:p>
        </w:tc>
      </w:tr>
      <w:tr w:rsidR="00A76966" w:rsidRPr="00D00655" w:rsidTr="00A76966">
        <w:tc>
          <w:tcPr>
            <w:tcW w:w="14709" w:type="dxa"/>
            <w:gridSpan w:val="6"/>
          </w:tcPr>
          <w:p w:rsidR="00A76966" w:rsidRPr="00D00655" w:rsidRDefault="00A76966" w:rsidP="0024049A">
            <w:r w:rsidRPr="00D00655">
              <w:rPr>
                <w:b/>
                <w:i/>
                <w:sz w:val="26"/>
                <w:szCs w:val="26"/>
                <w:u w:val="single"/>
              </w:rPr>
              <w:lastRenderedPageBreak/>
              <w:t>Вспомогательные виды разрешенного использования</w:t>
            </w:r>
          </w:p>
        </w:tc>
      </w:tr>
      <w:tr w:rsidR="00A76966" w:rsidRPr="00D00655" w:rsidTr="00A76966">
        <w:tc>
          <w:tcPr>
            <w:tcW w:w="4252" w:type="dxa"/>
          </w:tcPr>
          <w:p w:rsidR="00A76966" w:rsidRPr="00D00655" w:rsidRDefault="00A76966" w:rsidP="00A76966">
            <w:pPr>
              <w:jc w:val="both"/>
              <w:rPr>
                <w:szCs w:val="20"/>
              </w:rPr>
            </w:pPr>
            <w:r w:rsidRPr="00D00655">
              <w:rPr>
                <w:szCs w:val="20"/>
              </w:rPr>
              <w:t xml:space="preserve">Обслуживание автотранспорта  (4.9)  </w:t>
            </w:r>
          </w:p>
          <w:p w:rsidR="00A76966" w:rsidRPr="00D00655" w:rsidRDefault="00A76966" w:rsidP="00A76966">
            <w:pPr>
              <w:jc w:val="both"/>
              <w:rPr>
                <w:szCs w:val="20"/>
              </w:rPr>
            </w:pPr>
          </w:p>
          <w:p w:rsidR="00A76966" w:rsidRPr="00D00655" w:rsidRDefault="00A76966" w:rsidP="00A76966">
            <w:pPr>
              <w:jc w:val="both"/>
              <w:rPr>
                <w:szCs w:val="20"/>
              </w:rPr>
            </w:pPr>
          </w:p>
        </w:tc>
        <w:tc>
          <w:tcPr>
            <w:tcW w:w="3086" w:type="dxa"/>
          </w:tcPr>
          <w:p w:rsidR="00A76966" w:rsidRPr="00D00655" w:rsidRDefault="00A76966" w:rsidP="00A76966">
            <w:pPr>
              <w:jc w:val="both"/>
              <w:rPr>
                <w:szCs w:val="20"/>
              </w:rPr>
            </w:pPr>
            <w:r w:rsidRPr="00D00655">
              <w:rPr>
                <w:szCs w:val="20"/>
              </w:rPr>
              <w:t>15-500</w:t>
            </w:r>
          </w:p>
        </w:tc>
        <w:tc>
          <w:tcPr>
            <w:tcW w:w="2268" w:type="dxa"/>
          </w:tcPr>
          <w:p w:rsidR="00A76966" w:rsidRPr="00D00655" w:rsidRDefault="00D00655" w:rsidP="001E60B4">
            <w:r>
              <w:t xml:space="preserve">по таблице 2 ст. </w:t>
            </w:r>
            <w:r w:rsidR="001E60B4">
              <w:t>40</w:t>
            </w:r>
            <w:r w:rsidR="00A76966" w:rsidRPr="00D00655">
              <w:t xml:space="preserve"> Правил</w:t>
            </w:r>
          </w:p>
        </w:tc>
        <w:tc>
          <w:tcPr>
            <w:tcW w:w="1701" w:type="dxa"/>
          </w:tcPr>
          <w:p w:rsidR="00A76966" w:rsidRPr="00D00655" w:rsidRDefault="00A76966" w:rsidP="0024049A">
            <w:r w:rsidRPr="00D00655">
              <w:t>1</w:t>
            </w:r>
          </w:p>
        </w:tc>
        <w:tc>
          <w:tcPr>
            <w:tcW w:w="2126" w:type="dxa"/>
          </w:tcPr>
          <w:p w:rsidR="00A76966" w:rsidRPr="00D00655" w:rsidRDefault="00A76966" w:rsidP="0024049A">
            <w:r w:rsidRPr="00D00655">
              <w:t>100</w:t>
            </w:r>
          </w:p>
        </w:tc>
        <w:tc>
          <w:tcPr>
            <w:tcW w:w="1276" w:type="dxa"/>
          </w:tcPr>
          <w:p w:rsidR="00A76966" w:rsidRPr="00D00655" w:rsidRDefault="00A76966" w:rsidP="0024049A">
            <w:r w:rsidRPr="00D00655">
              <w:t>*</w:t>
            </w:r>
          </w:p>
        </w:tc>
      </w:tr>
      <w:tr w:rsidR="00A76966" w:rsidRPr="00D00655" w:rsidTr="00A76966">
        <w:tc>
          <w:tcPr>
            <w:tcW w:w="4252" w:type="dxa"/>
          </w:tcPr>
          <w:p w:rsidR="00A76966" w:rsidRPr="00D00655" w:rsidRDefault="00A76966" w:rsidP="00A76966">
            <w:pPr>
              <w:jc w:val="both"/>
              <w:rPr>
                <w:szCs w:val="20"/>
              </w:rPr>
            </w:pPr>
            <w:r w:rsidRPr="00D00655">
              <w:rPr>
                <w:szCs w:val="20"/>
              </w:rPr>
              <w:t xml:space="preserve">Земельные участки (территории) общего пользования  (12.0) </w:t>
            </w:r>
          </w:p>
        </w:tc>
        <w:tc>
          <w:tcPr>
            <w:tcW w:w="3086" w:type="dxa"/>
          </w:tcPr>
          <w:p w:rsidR="00A76966" w:rsidRPr="00D00655" w:rsidRDefault="00A76966" w:rsidP="00A76966">
            <w:pPr>
              <w:jc w:val="both"/>
              <w:rPr>
                <w:szCs w:val="20"/>
              </w:rPr>
            </w:pPr>
            <w:r w:rsidRPr="00D00655">
              <w:rPr>
                <w:szCs w:val="20"/>
              </w:rPr>
              <w:t>не подлежат установлению</w:t>
            </w:r>
          </w:p>
        </w:tc>
        <w:tc>
          <w:tcPr>
            <w:tcW w:w="2268" w:type="dxa"/>
          </w:tcPr>
          <w:p w:rsidR="00A76966" w:rsidRPr="00D00655" w:rsidRDefault="00D00655" w:rsidP="001E60B4">
            <w:r>
              <w:t xml:space="preserve">по таблице 2 ст. </w:t>
            </w:r>
            <w:r w:rsidR="001E60B4">
              <w:t>40</w:t>
            </w:r>
            <w:r w:rsidR="00A76966" w:rsidRPr="00D00655">
              <w:t xml:space="preserve"> Правил</w:t>
            </w:r>
          </w:p>
        </w:tc>
        <w:tc>
          <w:tcPr>
            <w:tcW w:w="1701" w:type="dxa"/>
          </w:tcPr>
          <w:p w:rsidR="00A76966" w:rsidRPr="00D00655" w:rsidRDefault="00A76966" w:rsidP="0024049A">
            <w:r w:rsidRPr="00D00655">
              <w:rPr>
                <w:szCs w:val="20"/>
              </w:rPr>
              <w:t>не подлежат установлению</w:t>
            </w:r>
          </w:p>
        </w:tc>
        <w:tc>
          <w:tcPr>
            <w:tcW w:w="2126" w:type="dxa"/>
          </w:tcPr>
          <w:p w:rsidR="00A76966" w:rsidRPr="00D00655" w:rsidRDefault="00A76966" w:rsidP="0024049A">
            <w:r w:rsidRPr="00D00655">
              <w:rPr>
                <w:szCs w:val="20"/>
              </w:rPr>
              <w:t>не подлежат установлению</w:t>
            </w:r>
          </w:p>
        </w:tc>
        <w:tc>
          <w:tcPr>
            <w:tcW w:w="1276" w:type="dxa"/>
          </w:tcPr>
          <w:p w:rsidR="00A76966" w:rsidRPr="00D00655" w:rsidRDefault="00A76966" w:rsidP="0024049A">
            <w:r w:rsidRPr="00D00655">
              <w:t>*</w:t>
            </w:r>
          </w:p>
        </w:tc>
      </w:tr>
      <w:tr w:rsidR="00A76966" w:rsidRPr="00D00655" w:rsidTr="00A76966">
        <w:tc>
          <w:tcPr>
            <w:tcW w:w="14709" w:type="dxa"/>
            <w:gridSpan w:val="6"/>
          </w:tcPr>
          <w:p w:rsidR="00A76966" w:rsidRPr="00D00655" w:rsidRDefault="00A76966" w:rsidP="0024049A">
            <w:r w:rsidRPr="00D00655">
              <w:rPr>
                <w:b/>
                <w:i/>
                <w:u w:val="single"/>
              </w:rPr>
              <w:t>Условно разрешенные</w:t>
            </w:r>
            <w:r w:rsidRPr="00D00655">
              <w:t xml:space="preserve"> </w:t>
            </w:r>
            <w:r w:rsidRPr="00D00655">
              <w:rPr>
                <w:b/>
                <w:i/>
                <w:sz w:val="26"/>
                <w:szCs w:val="26"/>
                <w:u w:val="single"/>
              </w:rPr>
              <w:t>виды разрешенного использования</w:t>
            </w:r>
          </w:p>
        </w:tc>
      </w:tr>
      <w:tr w:rsidR="00A76966" w:rsidRPr="00D00655" w:rsidTr="00A76966">
        <w:tc>
          <w:tcPr>
            <w:tcW w:w="4252" w:type="dxa"/>
          </w:tcPr>
          <w:p w:rsidR="00A76966" w:rsidRPr="00D00655" w:rsidRDefault="00A76966" w:rsidP="00A76966">
            <w:pPr>
              <w:jc w:val="both"/>
              <w:rPr>
                <w:szCs w:val="20"/>
              </w:rPr>
            </w:pPr>
            <w:r w:rsidRPr="00D00655">
              <w:rPr>
                <w:szCs w:val="20"/>
              </w:rPr>
              <w:t xml:space="preserve">Религиозное использование  (3.7) </w:t>
            </w:r>
          </w:p>
          <w:p w:rsidR="00A76966" w:rsidRPr="00D00655" w:rsidRDefault="00A76966" w:rsidP="00A76966">
            <w:pPr>
              <w:jc w:val="both"/>
              <w:rPr>
                <w:szCs w:val="20"/>
              </w:rPr>
            </w:pPr>
          </w:p>
        </w:tc>
        <w:tc>
          <w:tcPr>
            <w:tcW w:w="3086" w:type="dxa"/>
          </w:tcPr>
          <w:p w:rsidR="00A76966" w:rsidRPr="00D00655" w:rsidRDefault="00A76966" w:rsidP="00A76966">
            <w:pPr>
              <w:jc w:val="both"/>
              <w:rPr>
                <w:szCs w:val="20"/>
              </w:rPr>
            </w:pPr>
            <w:r w:rsidRPr="00D00655">
              <w:t xml:space="preserve">по п. 7 примечаний настоящей статьи </w:t>
            </w:r>
          </w:p>
        </w:tc>
        <w:tc>
          <w:tcPr>
            <w:tcW w:w="2268" w:type="dxa"/>
          </w:tcPr>
          <w:p w:rsidR="00A76966" w:rsidRPr="00D00655" w:rsidRDefault="00A76966" w:rsidP="001E60B4">
            <w:r w:rsidRPr="00D00655">
              <w:t>по т</w:t>
            </w:r>
            <w:r w:rsidR="001E60B4">
              <w:t>аблице 2 ст. 40</w:t>
            </w:r>
            <w:r w:rsidRPr="00D00655">
              <w:t xml:space="preserve"> Правил</w:t>
            </w:r>
          </w:p>
        </w:tc>
        <w:tc>
          <w:tcPr>
            <w:tcW w:w="1701" w:type="dxa"/>
          </w:tcPr>
          <w:p w:rsidR="00A76966" w:rsidRPr="00D00655" w:rsidRDefault="00A76966" w:rsidP="00A76966">
            <w:pPr>
              <w:jc w:val="both"/>
              <w:rPr>
                <w:szCs w:val="20"/>
              </w:rPr>
            </w:pPr>
            <w:r w:rsidRPr="00D00655">
              <w:rPr>
                <w:szCs w:val="20"/>
              </w:rPr>
              <w:t xml:space="preserve">не подлежат установлению </w:t>
            </w:r>
          </w:p>
        </w:tc>
        <w:tc>
          <w:tcPr>
            <w:tcW w:w="2126" w:type="dxa"/>
          </w:tcPr>
          <w:p w:rsidR="00A76966" w:rsidRPr="00D00655" w:rsidRDefault="00A76966" w:rsidP="0024049A">
            <w:r w:rsidRPr="00D00655">
              <w:t>60</w:t>
            </w:r>
          </w:p>
        </w:tc>
        <w:tc>
          <w:tcPr>
            <w:tcW w:w="1276" w:type="dxa"/>
          </w:tcPr>
          <w:p w:rsidR="00A76966" w:rsidRPr="00D00655" w:rsidRDefault="00A76966" w:rsidP="0024049A">
            <w:r w:rsidRPr="00D00655">
              <w:t>*</w:t>
            </w:r>
          </w:p>
        </w:tc>
      </w:tr>
    </w:tbl>
    <w:p w:rsidR="00A76966" w:rsidRPr="00D00655" w:rsidRDefault="00A76966" w:rsidP="00A76966">
      <w:pPr>
        <w:ind w:firstLine="284"/>
        <w:jc w:val="both"/>
        <w:rPr>
          <w:szCs w:val="20"/>
        </w:rPr>
      </w:pPr>
    </w:p>
    <w:p w:rsidR="00A76966" w:rsidRPr="00D00655" w:rsidRDefault="00A76966" w:rsidP="00A76966">
      <w:pPr>
        <w:ind w:firstLine="284"/>
        <w:jc w:val="both"/>
        <w:rPr>
          <w:szCs w:val="20"/>
        </w:rPr>
      </w:pPr>
    </w:p>
    <w:p w:rsidR="00A76966" w:rsidRPr="00D00655" w:rsidRDefault="00A76966" w:rsidP="00A76966">
      <w:pPr>
        <w:ind w:firstLine="284"/>
        <w:jc w:val="both"/>
        <w:rPr>
          <w:szCs w:val="20"/>
        </w:rPr>
      </w:pPr>
    </w:p>
    <w:p w:rsidR="00A76966" w:rsidRPr="00D00655" w:rsidRDefault="00A76966" w:rsidP="00A76966">
      <w:pPr>
        <w:ind w:firstLine="284"/>
        <w:jc w:val="both"/>
        <w:rPr>
          <w:szCs w:val="20"/>
        </w:rPr>
      </w:pPr>
    </w:p>
    <w:p w:rsidR="00A76966" w:rsidRPr="00D00655" w:rsidRDefault="00A76966" w:rsidP="00A76966">
      <w:pPr>
        <w:ind w:firstLine="284"/>
        <w:jc w:val="both"/>
        <w:rPr>
          <w:szCs w:val="20"/>
        </w:rPr>
      </w:pPr>
      <w:r w:rsidRPr="00D00655">
        <w:rPr>
          <w:szCs w:val="20"/>
        </w:rPr>
        <w:t xml:space="preserve"> </w:t>
      </w:r>
    </w:p>
    <w:p w:rsidR="00A76966" w:rsidRPr="00D00655" w:rsidRDefault="00A76966" w:rsidP="00A76966">
      <w:pPr>
        <w:ind w:firstLine="284"/>
        <w:jc w:val="both"/>
        <w:rPr>
          <w:szCs w:val="20"/>
        </w:rPr>
      </w:pPr>
    </w:p>
    <w:p w:rsidR="00A76966" w:rsidRPr="00D00655" w:rsidRDefault="00A76966" w:rsidP="00A76966">
      <w:pPr>
        <w:ind w:firstLine="284"/>
        <w:jc w:val="both"/>
        <w:rPr>
          <w:szCs w:val="20"/>
        </w:rPr>
      </w:pPr>
    </w:p>
    <w:p w:rsidR="00A76966" w:rsidRPr="00D00655" w:rsidRDefault="00A76966" w:rsidP="00A76966">
      <w:pPr>
        <w:ind w:firstLine="284"/>
        <w:jc w:val="both"/>
        <w:rPr>
          <w:szCs w:val="20"/>
        </w:rPr>
      </w:pPr>
    </w:p>
    <w:p w:rsidR="00A76966" w:rsidRPr="00D00655" w:rsidRDefault="00A76966" w:rsidP="00A76966">
      <w:pPr>
        <w:ind w:firstLine="284"/>
        <w:jc w:val="both"/>
        <w:rPr>
          <w:szCs w:val="20"/>
        </w:rPr>
      </w:pPr>
    </w:p>
    <w:p w:rsidR="00A76966" w:rsidRPr="00D00655" w:rsidRDefault="00A76966" w:rsidP="00A76966">
      <w:pPr>
        <w:ind w:firstLine="284"/>
        <w:jc w:val="both"/>
        <w:rPr>
          <w:szCs w:val="20"/>
        </w:rPr>
      </w:pPr>
    </w:p>
    <w:p w:rsidR="00A76966" w:rsidRPr="00D00655" w:rsidRDefault="00A76966" w:rsidP="00A76966">
      <w:pPr>
        <w:ind w:firstLine="284"/>
        <w:jc w:val="both"/>
        <w:rPr>
          <w:szCs w:val="20"/>
        </w:rPr>
      </w:pPr>
    </w:p>
    <w:p w:rsidR="00A76966" w:rsidRPr="00D00655" w:rsidRDefault="00A76966" w:rsidP="00A76966">
      <w:pPr>
        <w:ind w:firstLine="284"/>
        <w:jc w:val="both"/>
        <w:rPr>
          <w:szCs w:val="20"/>
        </w:rPr>
      </w:pPr>
    </w:p>
    <w:p w:rsidR="00A76966" w:rsidRPr="00D00655" w:rsidRDefault="00A76966" w:rsidP="00A76966">
      <w:pPr>
        <w:ind w:firstLine="284"/>
        <w:jc w:val="both"/>
        <w:rPr>
          <w:szCs w:val="20"/>
        </w:rPr>
      </w:pPr>
    </w:p>
    <w:p w:rsidR="00A76966" w:rsidRPr="00D00655" w:rsidRDefault="00A76966" w:rsidP="00A76966">
      <w:pPr>
        <w:ind w:firstLine="284"/>
        <w:jc w:val="both"/>
        <w:rPr>
          <w:szCs w:val="20"/>
        </w:rPr>
      </w:pPr>
    </w:p>
    <w:p w:rsidR="00A76966" w:rsidRPr="00D00655" w:rsidRDefault="00A76966" w:rsidP="00A76966">
      <w:pPr>
        <w:ind w:firstLine="284"/>
        <w:jc w:val="both"/>
        <w:rPr>
          <w:szCs w:val="20"/>
        </w:rPr>
      </w:pPr>
    </w:p>
    <w:p w:rsidR="00A76966" w:rsidRPr="00D00655" w:rsidRDefault="00A76966" w:rsidP="00A76966">
      <w:pPr>
        <w:ind w:firstLine="284"/>
        <w:jc w:val="both"/>
        <w:rPr>
          <w:szCs w:val="20"/>
        </w:rPr>
      </w:pPr>
    </w:p>
    <w:p w:rsidR="00A76966" w:rsidRPr="00D00655" w:rsidRDefault="00A76966" w:rsidP="00A76966">
      <w:pPr>
        <w:ind w:firstLine="284"/>
        <w:jc w:val="both"/>
        <w:rPr>
          <w:szCs w:val="20"/>
        </w:rPr>
      </w:pPr>
    </w:p>
    <w:p w:rsidR="00A76966" w:rsidRPr="00D00655" w:rsidRDefault="00A76966" w:rsidP="00A76966">
      <w:pPr>
        <w:ind w:firstLine="284"/>
        <w:jc w:val="both"/>
        <w:rPr>
          <w:szCs w:val="20"/>
        </w:rPr>
      </w:pPr>
    </w:p>
    <w:p w:rsidR="00A76966" w:rsidRPr="00D00655" w:rsidRDefault="00A76966" w:rsidP="00A76966">
      <w:pPr>
        <w:jc w:val="both"/>
        <w:rPr>
          <w:szCs w:val="20"/>
        </w:rPr>
        <w:sectPr w:rsidR="00A76966" w:rsidRPr="00D00655" w:rsidSect="0024049A">
          <w:pgSz w:w="16838" w:h="11906" w:orient="landscape"/>
          <w:pgMar w:top="1701" w:right="1134" w:bottom="850" w:left="1134" w:header="708" w:footer="708" w:gutter="0"/>
          <w:cols w:space="708"/>
          <w:docGrid w:linePitch="360"/>
        </w:sectPr>
      </w:pPr>
    </w:p>
    <w:p w:rsidR="00A76966" w:rsidRPr="00D00655" w:rsidRDefault="00A76966" w:rsidP="00A76966">
      <w:pPr>
        <w:rPr>
          <w:b/>
          <w:szCs w:val="20"/>
        </w:rPr>
      </w:pPr>
      <w:r w:rsidRPr="00D00655">
        <w:rPr>
          <w:b/>
          <w:szCs w:val="20"/>
        </w:rPr>
        <w:lastRenderedPageBreak/>
        <w:t>*Примечания, относящие ко всем видам разрешённого использования зоны ОД:</w:t>
      </w:r>
    </w:p>
    <w:p w:rsidR="00A76966" w:rsidRPr="00D00655" w:rsidRDefault="00A76966" w:rsidP="00A76966">
      <w:pPr>
        <w:rPr>
          <w:szCs w:val="20"/>
        </w:rPr>
      </w:pPr>
    </w:p>
    <w:p w:rsidR="00A76966" w:rsidRPr="00D00655" w:rsidRDefault="00A76966" w:rsidP="00A76966">
      <w:pPr>
        <w:pStyle w:val="afff9"/>
        <w:jc w:val="both"/>
        <w:rPr>
          <w:rFonts w:ascii="Times New Roman" w:hAnsi="Times New Roman"/>
          <w:sz w:val="24"/>
          <w:szCs w:val="24"/>
        </w:rPr>
      </w:pPr>
      <w:r w:rsidRPr="00D00655">
        <w:rPr>
          <w:rFonts w:ascii="Times New Roman" w:hAnsi="Times New Roman"/>
          <w:sz w:val="24"/>
          <w:szCs w:val="24"/>
        </w:rPr>
        <w:t xml:space="preserve">          1.  Виды  разрешённого  использования  земельного  участка  установлены  в  соответствии  с  классификатором  видов  разрешённого  использования  земельных участков  утверждённым  приказом  Министерства  экономического  развития  Российской </w:t>
      </w:r>
    </w:p>
    <w:p w:rsidR="00A76966" w:rsidRPr="00D00655" w:rsidRDefault="00A76966" w:rsidP="00A76966">
      <w:pPr>
        <w:pStyle w:val="afff9"/>
        <w:jc w:val="both"/>
        <w:rPr>
          <w:rFonts w:ascii="Times New Roman" w:hAnsi="Times New Roman"/>
          <w:sz w:val="24"/>
          <w:szCs w:val="24"/>
        </w:rPr>
      </w:pPr>
      <w:r w:rsidRPr="00D00655">
        <w:rPr>
          <w:rFonts w:ascii="Times New Roman" w:hAnsi="Times New Roman"/>
          <w:sz w:val="24"/>
          <w:szCs w:val="24"/>
        </w:rPr>
        <w:t xml:space="preserve">Федерации  от  01 сентября 2014  №540  «Об  утверждении  классификатора  видов  разрешённого использования земельных участков».  </w:t>
      </w:r>
      <w:proofErr w:type="gramStart"/>
      <w:r w:rsidRPr="00D00655">
        <w:rPr>
          <w:rFonts w:ascii="Times New Roman" w:hAnsi="Times New Roman"/>
          <w:sz w:val="24"/>
          <w:szCs w:val="24"/>
        </w:rPr>
        <w:t>Описание видов разрешенного использования земельных  участков  приведены в приложение 1 к настоящим Правилам.</w:t>
      </w:r>
      <w:proofErr w:type="gramEnd"/>
    </w:p>
    <w:p w:rsidR="00A76966" w:rsidRPr="00D00655" w:rsidRDefault="00A76966" w:rsidP="00A76966">
      <w:pPr>
        <w:ind w:firstLine="284"/>
        <w:jc w:val="both"/>
        <w:rPr>
          <w:szCs w:val="20"/>
        </w:rPr>
      </w:pPr>
      <w:r w:rsidRPr="00D00655">
        <w:rPr>
          <w:szCs w:val="20"/>
        </w:rPr>
        <w:t xml:space="preserve">     2.  Высота гаражей - не более 3,5 метров. </w:t>
      </w:r>
    </w:p>
    <w:p w:rsidR="00A76966" w:rsidRPr="00D00655" w:rsidRDefault="00A76966" w:rsidP="00A76966">
      <w:pPr>
        <w:ind w:firstLine="284"/>
        <w:jc w:val="both"/>
        <w:rPr>
          <w:szCs w:val="20"/>
        </w:rPr>
      </w:pPr>
      <w:r w:rsidRPr="00D00655">
        <w:rPr>
          <w:szCs w:val="20"/>
        </w:rPr>
        <w:t xml:space="preserve">     3.  Вместимость гаражей не должна превышать 40 </w:t>
      </w:r>
      <w:proofErr w:type="spellStart"/>
      <w:r w:rsidRPr="00D00655">
        <w:rPr>
          <w:szCs w:val="20"/>
        </w:rPr>
        <w:t>машино-мест</w:t>
      </w:r>
      <w:proofErr w:type="spellEnd"/>
      <w:r w:rsidRPr="00D00655">
        <w:rPr>
          <w:szCs w:val="20"/>
        </w:rPr>
        <w:t xml:space="preserve">. </w:t>
      </w:r>
    </w:p>
    <w:p w:rsidR="00A76966" w:rsidRPr="00D00655" w:rsidRDefault="00A76966" w:rsidP="00A76966">
      <w:pPr>
        <w:ind w:firstLine="284"/>
        <w:jc w:val="both"/>
        <w:rPr>
          <w:szCs w:val="20"/>
        </w:rPr>
      </w:pPr>
      <w:r w:rsidRPr="00D00655">
        <w:rPr>
          <w:szCs w:val="20"/>
        </w:rPr>
        <w:t xml:space="preserve">     4. Размер  земельного  участка  детского  дошкольного  учреждения  (код  вида разрешённого использования 3.5.1), при вместимости: </w:t>
      </w:r>
    </w:p>
    <w:p w:rsidR="00A76966" w:rsidRPr="00D00655" w:rsidRDefault="00A76966" w:rsidP="00A76966">
      <w:pPr>
        <w:jc w:val="both"/>
        <w:rPr>
          <w:szCs w:val="20"/>
        </w:rPr>
      </w:pPr>
      <w:r w:rsidRPr="00D00655">
        <w:rPr>
          <w:szCs w:val="20"/>
        </w:rPr>
        <w:t xml:space="preserve">                        1)  до 100 мест - 40 кв.м. на 1 место; </w:t>
      </w:r>
    </w:p>
    <w:p w:rsidR="00A76966" w:rsidRPr="00D00655" w:rsidRDefault="00A76966" w:rsidP="00A76966">
      <w:pPr>
        <w:jc w:val="both"/>
        <w:rPr>
          <w:szCs w:val="20"/>
        </w:rPr>
      </w:pPr>
      <w:r w:rsidRPr="00D00655">
        <w:rPr>
          <w:szCs w:val="20"/>
        </w:rPr>
        <w:t xml:space="preserve">                        2)  от 100 мест -35 кв.м. на 1 место; </w:t>
      </w:r>
    </w:p>
    <w:p w:rsidR="00A76966" w:rsidRPr="00D00655" w:rsidRDefault="00A76966" w:rsidP="00A76966">
      <w:pPr>
        <w:jc w:val="both"/>
        <w:rPr>
          <w:szCs w:val="20"/>
        </w:rPr>
      </w:pPr>
      <w:r w:rsidRPr="00D00655">
        <w:rPr>
          <w:szCs w:val="20"/>
        </w:rPr>
        <w:t xml:space="preserve">                        3)  от 500 мест - 30 кв.м. на 1 место. </w:t>
      </w:r>
    </w:p>
    <w:p w:rsidR="00A76966" w:rsidRPr="00D00655" w:rsidRDefault="00A76966" w:rsidP="00A76966">
      <w:pPr>
        <w:ind w:firstLine="284"/>
        <w:jc w:val="both"/>
        <w:rPr>
          <w:szCs w:val="20"/>
        </w:rPr>
      </w:pPr>
      <w:r w:rsidRPr="00D00655">
        <w:rPr>
          <w:szCs w:val="20"/>
        </w:rPr>
        <w:t xml:space="preserve">     5. Размер  земельного  участка  общеобразовательного  учреждения  (код  вида разрешённого использования 3.5.1), при вместимости: </w:t>
      </w:r>
    </w:p>
    <w:p w:rsidR="00A76966" w:rsidRPr="00D00655" w:rsidRDefault="00A76966" w:rsidP="00A76966">
      <w:pPr>
        <w:jc w:val="both"/>
        <w:rPr>
          <w:szCs w:val="20"/>
        </w:rPr>
      </w:pPr>
      <w:r w:rsidRPr="00D00655">
        <w:rPr>
          <w:szCs w:val="20"/>
        </w:rPr>
        <w:t xml:space="preserve">                       1)  до 400 мест - 50 кв.м. на 1 место; </w:t>
      </w:r>
    </w:p>
    <w:p w:rsidR="00A76966" w:rsidRPr="00D00655" w:rsidRDefault="00A76966" w:rsidP="00A76966">
      <w:pPr>
        <w:jc w:val="both"/>
        <w:rPr>
          <w:szCs w:val="20"/>
        </w:rPr>
      </w:pPr>
      <w:r w:rsidRPr="00D00655">
        <w:rPr>
          <w:szCs w:val="20"/>
        </w:rPr>
        <w:t xml:space="preserve">                       2)  400 - 500 мест - 60 кв.м. на 1 место; </w:t>
      </w:r>
    </w:p>
    <w:p w:rsidR="00A76966" w:rsidRPr="00D00655" w:rsidRDefault="00A76966" w:rsidP="00A76966">
      <w:pPr>
        <w:jc w:val="both"/>
        <w:rPr>
          <w:szCs w:val="20"/>
        </w:rPr>
      </w:pPr>
      <w:r w:rsidRPr="00D00655">
        <w:rPr>
          <w:szCs w:val="20"/>
        </w:rPr>
        <w:t xml:space="preserve">                       3)  500 - 600 мест - 50 кв.м. на 1 место; </w:t>
      </w:r>
    </w:p>
    <w:p w:rsidR="00A76966" w:rsidRDefault="00A76966" w:rsidP="00A76966">
      <w:pPr>
        <w:jc w:val="both"/>
        <w:rPr>
          <w:szCs w:val="20"/>
        </w:rPr>
      </w:pPr>
      <w:r w:rsidRPr="00D00655">
        <w:rPr>
          <w:szCs w:val="20"/>
        </w:rPr>
        <w:t xml:space="preserve">                       4)  600 - 800 мест - 40 кв.м. на 1 место;</w:t>
      </w:r>
      <w:r w:rsidRPr="007429DE">
        <w:rPr>
          <w:szCs w:val="20"/>
        </w:rPr>
        <w:t xml:space="preserve"> </w:t>
      </w:r>
    </w:p>
    <w:p w:rsidR="00A76966" w:rsidRPr="007429DE" w:rsidRDefault="00A76966" w:rsidP="00A76966">
      <w:pPr>
        <w:jc w:val="both"/>
        <w:rPr>
          <w:szCs w:val="20"/>
        </w:rPr>
      </w:pPr>
      <w:r>
        <w:rPr>
          <w:szCs w:val="20"/>
        </w:rPr>
        <w:t xml:space="preserve">                       </w:t>
      </w:r>
      <w:r w:rsidRPr="007429DE">
        <w:rPr>
          <w:szCs w:val="20"/>
        </w:rPr>
        <w:t xml:space="preserve">5)  800 - 1100 мест - 33 кв.м. на 1 место; </w:t>
      </w:r>
    </w:p>
    <w:p w:rsidR="00A76966" w:rsidRPr="007429DE" w:rsidRDefault="00A76966" w:rsidP="00A76966">
      <w:pPr>
        <w:jc w:val="both"/>
        <w:rPr>
          <w:szCs w:val="20"/>
        </w:rPr>
      </w:pPr>
      <w:r>
        <w:rPr>
          <w:szCs w:val="20"/>
        </w:rPr>
        <w:t xml:space="preserve">                       </w:t>
      </w:r>
      <w:r w:rsidRPr="007429DE">
        <w:rPr>
          <w:szCs w:val="20"/>
        </w:rPr>
        <w:t xml:space="preserve">6)  1100 - 1500 мест - 21 кв.м. на 1 место; </w:t>
      </w:r>
    </w:p>
    <w:p w:rsidR="00A76966" w:rsidRPr="007429DE" w:rsidRDefault="00A76966" w:rsidP="00A76966">
      <w:pPr>
        <w:jc w:val="both"/>
        <w:rPr>
          <w:szCs w:val="20"/>
        </w:rPr>
      </w:pPr>
      <w:r>
        <w:rPr>
          <w:szCs w:val="20"/>
        </w:rPr>
        <w:t xml:space="preserve">                       </w:t>
      </w:r>
      <w:r w:rsidRPr="007429DE">
        <w:rPr>
          <w:szCs w:val="20"/>
        </w:rPr>
        <w:t xml:space="preserve">7)  1500 - 2000 мест - 17 кв.м. на 1 место; </w:t>
      </w:r>
    </w:p>
    <w:p w:rsidR="00A76966" w:rsidRPr="007429DE" w:rsidRDefault="00A76966" w:rsidP="00A76966">
      <w:pPr>
        <w:jc w:val="both"/>
        <w:rPr>
          <w:szCs w:val="20"/>
        </w:rPr>
      </w:pPr>
      <w:r>
        <w:rPr>
          <w:szCs w:val="20"/>
        </w:rPr>
        <w:t xml:space="preserve">                       </w:t>
      </w:r>
      <w:r w:rsidRPr="007429DE">
        <w:rPr>
          <w:szCs w:val="20"/>
        </w:rPr>
        <w:t xml:space="preserve">8)  более 2000 мест - 16 кв.м. на 1 место. </w:t>
      </w:r>
    </w:p>
    <w:p w:rsidR="00A76966" w:rsidRDefault="00A76966" w:rsidP="00A76966">
      <w:pPr>
        <w:ind w:firstLine="284"/>
        <w:jc w:val="both"/>
        <w:rPr>
          <w:szCs w:val="20"/>
        </w:rPr>
      </w:pPr>
      <w:r>
        <w:rPr>
          <w:szCs w:val="20"/>
        </w:rPr>
        <w:t xml:space="preserve">     6</w:t>
      </w:r>
      <w:r w:rsidRPr="007429DE">
        <w:rPr>
          <w:szCs w:val="20"/>
        </w:rPr>
        <w:t xml:space="preserve">.  Максимальные  размеры  земельных  участков  под  размещение  гостиниц  (код  вида разрешённого  использования  4.7)  при  числе  мест  гостиницы  от 25 до 100 - 55 кв.м. на 1 место. </w:t>
      </w:r>
    </w:p>
    <w:p w:rsidR="00A76966" w:rsidRPr="007429DE" w:rsidRDefault="00A76966" w:rsidP="00A76966">
      <w:pPr>
        <w:ind w:firstLine="284"/>
        <w:jc w:val="both"/>
        <w:rPr>
          <w:szCs w:val="20"/>
        </w:rPr>
      </w:pPr>
      <w:r>
        <w:rPr>
          <w:szCs w:val="20"/>
        </w:rPr>
        <w:t xml:space="preserve">     </w:t>
      </w:r>
      <w:r w:rsidRPr="007429DE">
        <w:rPr>
          <w:szCs w:val="20"/>
        </w:rPr>
        <w:t>7.  Размеры земельных участков храмовых комплексов, включающих основные здания и  сооружения  богослужебного  и  вспомогательного  назначения,  принимаются  исходя  из удельного показателя - 7 кв.</w:t>
      </w:r>
      <w:r>
        <w:rPr>
          <w:szCs w:val="20"/>
        </w:rPr>
        <w:t xml:space="preserve"> </w:t>
      </w:r>
      <w:r w:rsidRPr="007429DE">
        <w:rPr>
          <w:szCs w:val="20"/>
        </w:rPr>
        <w:t xml:space="preserve">м площади участка на единицу вместимости храма. </w:t>
      </w:r>
    </w:p>
    <w:p w:rsidR="00A76966" w:rsidRPr="007429DE" w:rsidRDefault="00A76966" w:rsidP="00A76966">
      <w:pPr>
        <w:jc w:val="both"/>
        <w:rPr>
          <w:szCs w:val="20"/>
        </w:rPr>
      </w:pPr>
      <w:r w:rsidRPr="007429DE">
        <w:rPr>
          <w:szCs w:val="20"/>
        </w:rPr>
        <w:t>При  строительстве  храмовых  комплексов  в  особых  условиях:  стеснённости (затеснённая  застройка),  допускается  уменьшение  удельного  показателя  земельного участка (кв.</w:t>
      </w:r>
      <w:r>
        <w:rPr>
          <w:szCs w:val="20"/>
        </w:rPr>
        <w:t xml:space="preserve"> </w:t>
      </w:r>
      <w:r w:rsidRPr="007429DE">
        <w:rPr>
          <w:szCs w:val="20"/>
        </w:rPr>
        <w:t xml:space="preserve">м на единицу вместимости), но не более чем на 25%. </w:t>
      </w:r>
    </w:p>
    <w:p w:rsidR="00A76966" w:rsidRPr="007429DE" w:rsidRDefault="00A76966" w:rsidP="00A76966">
      <w:pPr>
        <w:jc w:val="both"/>
        <w:rPr>
          <w:szCs w:val="20"/>
        </w:rPr>
      </w:pPr>
      <w:r>
        <w:rPr>
          <w:szCs w:val="20"/>
        </w:rPr>
        <w:t xml:space="preserve">           8. </w:t>
      </w:r>
      <w:r w:rsidRPr="007429DE">
        <w:rPr>
          <w:szCs w:val="20"/>
        </w:rPr>
        <w:t xml:space="preserve"> Максимальные выступы за красную линию частей зданий, строений, сооружений </w:t>
      </w:r>
    </w:p>
    <w:p w:rsidR="00A76966" w:rsidRDefault="00A76966" w:rsidP="00A76966">
      <w:pPr>
        <w:jc w:val="both"/>
        <w:rPr>
          <w:szCs w:val="20"/>
        </w:rPr>
      </w:pPr>
      <w:r w:rsidRPr="007429DE">
        <w:rPr>
          <w:szCs w:val="20"/>
        </w:rPr>
        <w:t xml:space="preserve">допускаются в отношении балконов, эркеров, козырьков с низом конструкции на отметке не менее 3,5 м от уровня земли - 3 м. </w:t>
      </w:r>
    </w:p>
    <w:p w:rsidR="00A76966" w:rsidRPr="007429DE" w:rsidRDefault="00A76966" w:rsidP="00A76966">
      <w:pPr>
        <w:ind w:firstLine="284"/>
        <w:jc w:val="both"/>
        <w:rPr>
          <w:szCs w:val="20"/>
        </w:rPr>
      </w:pPr>
      <w:r>
        <w:t xml:space="preserve">      9</w:t>
      </w:r>
      <w:r w:rsidRPr="004F4B1F">
        <w:t xml:space="preserve">. </w:t>
      </w:r>
      <w:r w:rsidRPr="004F4B1F">
        <w:rPr>
          <w:color w:val="000000"/>
        </w:rPr>
        <w:t>П</w:t>
      </w:r>
      <w:r w:rsidRPr="004F4B1F">
        <w:rPr>
          <w:szCs w:val="20"/>
        </w:rPr>
        <w:t>ротивопожарные расстояния между зданиями, строениями и сооружениями устанавливаются в соответствии с требованиями Федерального закона от 22.07.2008 № 123-ФЗ «Технический регламент о требованиях пожарной безопасности».</w:t>
      </w:r>
      <w:r w:rsidRPr="0084333A">
        <w:rPr>
          <w:szCs w:val="20"/>
        </w:rPr>
        <w:t xml:space="preserve"> </w:t>
      </w:r>
    </w:p>
    <w:p w:rsidR="00A76966" w:rsidRPr="007429DE" w:rsidRDefault="00A76966" w:rsidP="00A76966">
      <w:pPr>
        <w:ind w:firstLine="284"/>
        <w:jc w:val="both"/>
        <w:rPr>
          <w:szCs w:val="20"/>
        </w:rPr>
      </w:pPr>
      <w:r>
        <w:rPr>
          <w:szCs w:val="20"/>
        </w:rPr>
        <w:t xml:space="preserve">     10</w:t>
      </w:r>
      <w:r w:rsidRPr="007429DE">
        <w:rPr>
          <w:szCs w:val="20"/>
        </w:rPr>
        <w:t xml:space="preserve">.  Иные  параметры  разрешённого  строительства,  реконструкции  объектов капитального строительства: </w:t>
      </w:r>
    </w:p>
    <w:p w:rsidR="00A76966" w:rsidRPr="007429DE" w:rsidRDefault="00A76966" w:rsidP="00A76966">
      <w:pPr>
        <w:ind w:firstLine="284"/>
        <w:jc w:val="both"/>
        <w:rPr>
          <w:szCs w:val="20"/>
        </w:rPr>
      </w:pPr>
      <w:r>
        <w:rPr>
          <w:szCs w:val="20"/>
        </w:rPr>
        <w:t xml:space="preserve">     </w:t>
      </w:r>
      <w:r w:rsidRPr="007429DE">
        <w:rPr>
          <w:szCs w:val="20"/>
        </w:rPr>
        <w:t xml:space="preserve">1)  для  объектов,  включенных  в  вид  разрешённого  использования  с  кодом  3.3 максимальная мощность предприятия - 50 рабочих мест; </w:t>
      </w:r>
    </w:p>
    <w:p w:rsidR="00A76966" w:rsidRPr="007429DE" w:rsidRDefault="00A76966" w:rsidP="00A76966">
      <w:pPr>
        <w:ind w:firstLine="284"/>
        <w:jc w:val="both"/>
        <w:rPr>
          <w:szCs w:val="20"/>
        </w:rPr>
      </w:pPr>
      <w:r>
        <w:rPr>
          <w:szCs w:val="20"/>
        </w:rPr>
        <w:t xml:space="preserve">      </w:t>
      </w:r>
      <w:r w:rsidRPr="007429DE">
        <w:rPr>
          <w:szCs w:val="20"/>
        </w:rPr>
        <w:t>2)  для  объектов,  включенных  в  вид  разрешённого  использования  с  кодом  4.4 максимальная  торговая  площадь  -  1000  кв.</w:t>
      </w:r>
      <w:r>
        <w:rPr>
          <w:szCs w:val="20"/>
        </w:rPr>
        <w:t xml:space="preserve"> </w:t>
      </w:r>
      <w:r w:rsidRPr="007429DE">
        <w:rPr>
          <w:szCs w:val="20"/>
        </w:rPr>
        <w:t xml:space="preserve">м,  специализация  торговой деятельности  -  неспециализированное  предприятие  торговли  с комбинированным ассортиментом товаров, тип предприятия - торговый дом (розничная и оптовая торговля); </w:t>
      </w:r>
    </w:p>
    <w:p w:rsidR="00A76966" w:rsidRPr="007429DE" w:rsidRDefault="00A76966" w:rsidP="00A76966">
      <w:pPr>
        <w:ind w:firstLine="284"/>
        <w:jc w:val="both"/>
        <w:rPr>
          <w:szCs w:val="20"/>
        </w:rPr>
      </w:pPr>
      <w:r>
        <w:rPr>
          <w:szCs w:val="20"/>
        </w:rPr>
        <w:t xml:space="preserve">     </w:t>
      </w:r>
      <w:r w:rsidRPr="007429DE">
        <w:rPr>
          <w:szCs w:val="20"/>
        </w:rPr>
        <w:t xml:space="preserve">3)  для  объектов,  включенных  в  вид  разрешённого  использования  с  кодом  4.5 максимальное число операционных касс на каждый объект - 4; </w:t>
      </w:r>
    </w:p>
    <w:p w:rsidR="00A76966" w:rsidRPr="007429DE" w:rsidRDefault="00A76966" w:rsidP="00A76966">
      <w:pPr>
        <w:ind w:firstLine="284"/>
        <w:jc w:val="both"/>
        <w:rPr>
          <w:szCs w:val="20"/>
        </w:rPr>
      </w:pPr>
      <w:r>
        <w:rPr>
          <w:szCs w:val="20"/>
        </w:rPr>
        <w:t xml:space="preserve">     </w:t>
      </w:r>
      <w:r w:rsidRPr="007429DE">
        <w:rPr>
          <w:szCs w:val="20"/>
        </w:rPr>
        <w:t xml:space="preserve">4)  для  объектов,  включенных  в  вид  разрешённого  использования  с  кодом  4.6 максимальное число мест - 150, кулинария; </w:t>
      </w:r>
    </w:p>
    <w:p w:rsidR="00A76966" w:rsidRDefault="00A76966" w:rsidP="00A76966">
      <w:pPr>
        <w:ind w:firstLine="284"/>
        <w:jc w:val="both"/>
        <w:rPr>
          <w:szCs w:val="20"/>
        </w:rPr>
      </w:pPr>
      <w:r>
        <w:rPr>
          <w:szCs w:val="20"/>
        </w:rPr>
        <w:lastRenderedPageBreak/>
        <w:t xml:space="preserve">     </w:t>
      </w:r>
      <w:r w:rsidRPr="007429DE">
        <w:rPr>
          <w:szCs w:val="20"/>
        </w:rPr>
        <w:t>5)  для  объектов,  включенных  в  вид  разрешённого</w:t>
      </w:r>
      <w:r>
        <w:rPr>
          <w:szCs w:val="20"/>
        </w:rPr>
        <w:t xml:space="preserve">  использования  с  кодом  4.7 </w:t>
      </w:r>
      <w:r w:rsidRPr="007429DE">
        <w:rPr>
          <w:szCs w:val="20"/>
        </w:rPr>
        <w:t xml:space="preserve">максимальное число мест - 100. </w:t>
      </w:r>
    </w:p>
    <w:p w:rsidR="00A76966" w:rsidRPr="007429DE" w:rsidRDefault="00A76966" w:rsidP="00A76966">
      <w:pPr>
        <w:ind w:firstLine="284"/>
        <w:jc w:val="both"/>
        <w:rPr>
          <w:szCs w:val="20"/>
        </w:rPr>
      </w:pPr>
    </w:p>
    <w:p w:rsidR="00A76966" w:rsidRDefault="00A76966" w:rsidP="00A76966">
      <w:pPr>
        <w:ind w:firstLine="284"/>
        <w:rPr>
          <w:b/>
          <w:szCs w:val="20"/>
        </w:rPr>
      </w:pPr>
      <w:r w:rsidRPr="00831BD1">
        <w:rPr>
          <w:b/>
          <w:szCs w:val="20"/>
        </w:rPr>
        <w:t>Ограничения  использования  земельных  участков  и  объектов  капитального строит</w:t>
      </w:r>
      <w:r>
        <w:rPr>
          <w:b/>
          <w:szCs w:val="20"/>
        </w:rPr>
        <w:t>ельства  в  зоне  ОД</w:t>
      </w:r>
      <w:r w:rsidRPr="00831BD1">
        <w:rPr>
          <w:b/>
          <w:szCs w:val="20"/>
        </w:rPr>
        <w:t>,  устанавливаемые  в  соответствии  с законодательством Российской Федерации:</w:t>
      </w:r>
    </w:p>
    <w:p w:rsidR="00A76966" w:rsidRPr="00831BD1" w:rsidRDefault="00A76966" w:rsidP="00A76966">
      <w:pPr>
        <w:ind w:firstLine="284"/>
        <w:rPr>
          <w:b/>
          <w:szCs w:val="20"/>
        </w:rPr>
      </w:pPr>
    </w:p>
    <w:p w:rsidR="00A76966" w:rsidRPr="00471556"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471556">
        <w:rPr>
          <w:rFonts w:ascii="Times New Roman" w:hAnsi="Times New Roman"/>
          <w:sz w:val="24"/>
          <w:szCs w:val="24"/>
        </w:rPr>
        <w:t xml:space="preserve">1.  Действие  градостроительного  регламента  не  распространяется  на  </w:t>
      </w:r>
      <w:proofErr w:type="gramStart"/>
      <w:r w:rsidRPr="00471556">
        <w:rPr>
          <w:rFonts w:ascii="Times New Roman" w:hAnsi="Times New Roman"/>
          <w:sz w:val="24"/>
          <w:szCs w:val="24"/>
        </w:rPr>
        <w:t>земельные</w:t>
      </w:r>
      <w:proofErr w:type="gramEnd"/>
      <w:r w:rsidRPr="00471556">
        <w:rPr>
          <w:rFonts w:ascii="Times New Roman" w:hAnsi="Times New Roman"/>
          <w:sz w:val="24"/>
          <w:szCs w:val="24"/>
        </w:rPr>
        <w:t xml:space="preserve">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участки, установленные в п. 4-6 статьи  3</w:t>
      </w:r>
      <w:r w:rsidRPr="00471556">
        <w:rPr>
          <w:rFonts w:ascii="Times New Roman" w:hAnsi="Times New Roman"/>
          <w:sz w:val="24"/>
          <w:szCs w:val="24"/>
        </w:rPr>
        <w:t xml:space="preserve"> настоящих Правил.</w:t>
      </w:r>
    </w:p>
    <w:p w:rsidR="00A76966" w:rsidRDefault="00A76966" w:rsidP="00A76966">
      <w:pPr>
        <w:ind w:firstLine="284"/>
        <w:jc w:val="both"/>
      </w:pPr>
      <w:r>
        <w:t xml:space="preserve">      </w:t>
      </w:r>
      <w:r w:rsidRPr="00AA7ECE">
        <w:t>2.  Вышеперечисленные  параметры  не  распространяются  на  объекты  инженерной инфраструктуры (сети инженерно-технического обеспечения</w:t>
      </w:r>
      <w:r>
        <w:t xml:space="preserve">).         </w:t>
      </w:r>
    </w:p>
    <w:p w:rsidR="00A76966" w:rsidRPr="007429DE" w:rsidRDefault="00A76966" w:rsidP="00A76966">
      <w:pPr>
        <w:ind w:firstLine="284"/>
        <w:jc w:val="both"/>
        <w:rPr>
          <w:szCs w:val="20"/>
        </w:rPr>
      </w:pPr>
      <w:r>
        <w:rPr>
          <w:szCs w:val="20"/>
        </w:rPr>
        <w:t xml:space="preserve">      3</w:t>
      </w:r>
      <w:r w:rsidRPr="007429DE">
        <w:rPr>
          <w:szCs w:val="20"/>
        </w:rPr>
        <w:t xml:space="preserve">.  Противопожарные  расстояния  от  наземных  и  наземно-подземных  стоянок (парковок)  автомобилей  до  жилых  и  общественных  зданий  следует  принимать  в соответствии  с  требованиями  раздела  4  СП  4.13130.2013,  от  границ  открытых  плоскостных  стоянок  (парковок)  автомобилей  до  общественных  или  производственных  зданий  -  по  п.6.11.2  и  п.6.11.3  СП 4.13130.2013. </w:t>
      </w:r>
    </w:p>
    <w:p w:rsidR="00A76966" w:rsidRPr="007429DE" w:rsidRDefault="00A76966" w:rsidP="00A76966">
      <w:pPr>
        <w:ind w:firstLine="284"/>
        <w:jc w:val="both"/>
        <w:rPr>
          <w:szCs w:val="20"/>
        </w:rPr>
      </w:pPr>
      <w:r>
        <w:rPr>
          <w:szCs w:val="20"/>
        </w:rPr>
        <w:t xml:space="preserve">       4</w:t>
      </w:r>
      <w:r w:rsidRPr="007429DE">
        <w:rPr>
          <w:szCs w:val="20"/>
        </w:rPr>
        <w:t xml:space="preserve">.  В  зданиях  стоянок  (парковок)  открытого  типа  ширина  корпуса  не должна превышать 40 м. </w:t>
      </w:r>
    </w:p>
    <w:p w:rsidR="00A76966" w:rsidRPr="007429DE" w:rsidRDefault="00A76966" w:rsidP="00A76966">
      <w:pPr>
        <w:ind w:firstLine="284"/>
        <w:jc w:val="both"/>
        <w:rPr>
          <w:szCs w:val="20"/>
        </w:rPr>
      </w:pPr>
      <w:r>
        <w:rPr>
          <w:szCs w:val="20"/>
        </w:rPr>
        <w:t xml:space="preserve">       5.</w:t>
      </w:r>
      <w:r w:rsidRPr="007429DE">
        <w:rPr>
          <w:szCs w:val="20"/>
        </w:rPr>
        <w:t xml:space="preserve">  Въезды  и  выезды  со  стоянок  (парковок)  автомобилей  должны  быть  обеспечены хорошим обзором и расположены так,  чтобы все манёвры  автомобилей осуществлялись без создания помех пешеходам и движению транспорта на прилегающей улице. </w:t>
      </w:r>
    </w:p>
    <w:p w:rsidR="00A76966" w:rsidRPr="007429DE" w:rsidRDefault="00A76966" w:rsidP="00A76966">
      <w:pPr>
        <w:jc w:val="both"/>
        <w:rPr>
          <w:szCs w:val="20"/>
        </w:rPr>
      </w:pPr>
      <w:r>
        <w:rPr>
          <w:szCs w:val="20"/>
        </w:rPr>
        <w:t xml:space="preserve">           6. </w:t>
      </w:r>
      <w:r w:rsidRPr="007429DE">
        <w:rPr>
          <w:szCs w:val="20"/>
        </w:rPr>
        <w:t xml:space="preserve"> Наименьшие расстояния до въездов и выездов стоянок (парковок) автомобилей: </w:t>
      </w:r>
    </w:p>
    <w:p w:rsidR="00A76966" w:rsidRPr="007429DE" w:rsidRDefault="00A76966" w:rsidP="00A76966">
      <w:pPr>
        <w:ind w:firstLine="284"/>
        <w:jc w:val="both"/>
        <w:rPr>
          <w:szCs w:val="20"/>
        </w:rPr>
      </w:pPr>
      <w:r>
        <w:rPr>
          <w:szCs w:val="20"/>
        </w:rPr>
        <w:t xml:space="preserve">      1)  </w:t>
      </w:r>
      <w:r w:rsidRPr="007429DE">
        <w:rPr>
          <w:szCs w:val="20"/>
        </w:rPr>
        <w:t xml:space="preserve">20 м - от улиц местного значения; </w:t>
      </w:r>
    </w:p>
    <w:p w:rsidR="00A76966" w:rsidRPr="007429DE" w:rsidRDefault="00A76966" w:rsidP="00A76966">
      <w:pPr>
        <w:ind w:firstLine="284"/>
        <w:jc w:val="both"/>
        <w:rPr>
          <w:szCs w:val="20"/>
        </w:rPr>
      </w:pPr>
      <w:r>
        <w:rPr>
          <w:szCs w:val="20"/>
        </w:rPr>
        <w:t xml:space="preserve">      2) </w:t>
      </w:r>
      <w:r w:rsidRPr="007429DE">
        <w:rPr>
          <w:szCs w:val="20"/>
        </w:rPr>
        <w:t>30 м - от остановочных пунктов обществе</w:t>
      </w:r>
      <w:r>
        <w:rPr>
          <w:szCs w:val="20"/>
        </w:rPr>
        <w:t>нного пассажирского транспорта.</w:t>
      </w:r>
    </w:p>
    <w:p w:rsidR="00A76966" w:rsidRPr="007429DE" w:rsidRDefault="00A76966" w:rsidP="00A76966">
      <w:pPr>
        <w:ind w:firstLine="284"/>
        <w:jc w:val="both"/>
        <w:rPr>
          <w:szCs w:val="20"/>
        </w:rPr>
      </w:pPr>
      <w:r>
        <w:rPr>
          <w:szCs w:val="20"/>
        </w:rPr>
        <w:t xml:space="preserve">      7. </w:t>
      </w:r>
      <w:r w:rsidRPr="007429DE">
        <w:rPr>
          <w:szCs w:val="20"/>
        </w:rPr>
        <w:t xml:space="preserve"> Санитарные  разрывы  от  стоянок  (парковок)  и  гаражей  до  зданий  различного назначения следует принимать по таблице 7.1.1 </w:t>
      </w:r>
      <w:proofErr w:type="spellStart"/>
      <w:r w:rsidRPr="007429DE">
        <w:rPr>
          <w:szCs w:val="20"/>
        </w:rPr>
        <w:t>СанПиН</w:t>
      </w:r>
      <w:proofErr w:type="spellEnd"/>
      <w:r w:rsidRPr="007429DE">
        <w:rPr>
          <w:szCs w:val="20"/>
        </w:rPr>
        <w:t xml:space="preserve"> 2.2.1/2.1.1.1200-03. </w:t>
      </w:r>
    </w:p>
    <w:p w:rsidR="00A76966" w:rsidRPr="00221035" w:rsidRDefault="00A76966" w:rsidP="00A76966">
      <w:pPr>
        <w:ind w:firstLine="284"/>
        <w:jc w:val="both"/>
        <w:rPr>
          <w:szCs w:val="20"/>
        </w:rPr>
      </w:pPr>
      <w:r>
        <w:rPr>
          <w:szCs w:val="20"/>
        </w:rPr>
        <w:t xml:space="preserve">      8</w:t>
      </w:r>
      <w:r w:rsidRPr="007429DE">
        <w:rPr>
          <w:szCs w:val="20"/>
        </w:rPr>
        <w:t xml:space="preserve">.  От  отдельно  стоящих  супермаркетов,  торговых  комплексов,  предприятий общественного  питания  (коды  видов  разрешённого  использования  4.4,  4.6)  следует предусматривать санитарно-защитную зону 50 м (V класс </w:t>
      </w:r>
      <w:r w:rsidRPr="00221035">
        <w:rPr>
          <w:szCs w:val="20"/>
        </w:rPr>
        <w:t xml:space="preserve">опасности объектов). </w:t>
      </w:r>
    </w:p>
    <w:p w:rsidR="00A76966" w:rsidRPr="00221035" w:rsidRDefault="00A76966" w:rsidP="00A76966">
      <w:pPr>
        <w:pStyle w:val="afff9"/>
        <w:rPr>
          <w:rFonts w:ascii="Times New Roman" w:hAnsi="Times New Roman"/>
          <w:sz w:val="24"/>
          <w:szCs w:val="24"/>
        </w:rPr>
      </w:pPr>
      <w:r w:rsidRPr="00221035">
        <w:rPr>
          <w:rFonts w:ascii="Times New Roman" w:hAnsi="Times New Roman"/>
          <w:sz w:val="24"/>
          <w:szCs w:val="20"/>
        </w:rPr>
        <w:t xml:space="preserve">           9.</w:t>
      </w:r>
      <w:r w:rsidRPr="00221035">
        <w:rPr>
          <w:rFonts w:ascii="Times New Roman" w:hAnsi="Times New Roman"/>
          <w:sz w:val="24"/>
          <w:szCs w:val="24"/>
        </w:rPr>
        <w:t xml:space="preserve">  Иные  ограничения  следует  принимать   в   соответствии со  ст. </w:t>
      </w:r>
      <w:r w:rsidR="00221035" w:rsidRPr="00221035">
        <w:rPr>
          <w:rFonts w:ascii="Times New Roman" w:hAnsi="Times New Roman"/>
          <w:sz w:val="24"/>
          <w:szCs w:val="24"/>
        </w:rPr>
        <w:t>5</w:t>
      </w:r>
      <w:r w:rsidR="001E60B4">
        <w:rPr>
          <w:rFonts w:ascii="Times New Roman" w:hAnsi="Times New Roman"/>
          <w:sz w:val="24"/>
          <w:szCs w:val="24"/>
        </w:rPr>
        <w:t>1</w:t>
      </w:r>
      <w:r w:rsidRPr="00221035">
        <w:rPr>
          <w:rFonts w:ascii="Times New Roman" w:hAnsi="Times New Roman"/>
          <w:sz w:val="24"/>
          <w:szCs w:val="24"/>
        </w:rPr>
        <w:t>.1-</w:t>
      </w:r>
      <w:r w:rsidR="00221035" w:rsidRPr="00221035">
        <w:rPr>
          <w:rFonts w:ascii="Times New Roman" w:hAnsi="Times New Roman"/>
          <w:sz w:val="24"/>
          <w:szCs w:val="24"/>
        </w:rPr>
        <w:t>5</w:t>
      </w:r>
      <w:r w:rsidR="001E60B4">
        <w:rPr>
          <w:rFonts w:ascii="Times New Roman" w:hAnsi="Times New Roman"/>
          <w:sz w:val="24"/>
          <w:szCs w:val="24"/>
        </w:rPr>
        <w:t>1</w:t>
      </w:r>
      <w:r w:rsidRPr="00221035">
        <w:rPr>
          <w:rFonts w:ascii="Times New Roman" w:hAnsi="Times New Roman"/>
          <w:sz w:val="24"/>
          <w:szCs w:val="24"/>
        </w:rPr>
        <w:t>.7</w:t>
      </w:r>
    </w:p>
    <w:p w:rsidR="00A76966" w:rsidRDefault="00A76966" w:rsidP="00A76966">
      <w:pPr>
        <w:pStyle w:val="afff9"/>
      </w:pPr>
      <w:r>
        <w:rPr>
          <w:rFonts w:ascii="Times New Roman" w:hAnsi="Times New Roman"/>
          <w:sz w:val="24"/>
          <w:szCs w:val="24"/>
        </w:rPr>
        <w:t xml:space="preserve"> </w:t>
      </w:r>
      <w:r w:rsidRPr="006D5DE7">
        <w:rPr>
          <w:rFonts w:ascii="Times New Roman" w:hAnsi="Times New Roman"/>
          <w:sz w:val="24"/>
          <w:szCs w:val="24"/>
        </w:rPr>
        <w:t>настоящих Правил</w:t>
      </w:r>
      <w:r w:rsidRPr="006D5DE7">
        <w:t>.</w:t>
      </w:r>
    </w:p>
    <w:p w:rsidR="00A76966" w:rsidRPr="006D5DE7" w:rsidRDefault="00A76966" w:rsidP="00A76966">
      <w:pPr>
        <w:pStyle w:val="afff9"/>
        <w:rPr>
          <w:rFonts w:ascii="Times New Roman" w:hAnsi="Times New Roman"/>
          <w:sz w:val="24"/>
          <w:szCs w:val="24"/>
        </w:rPr>
        <w:sectPr w:rsidR="00A76966" w:rsidRPr="006D5DE7" w:rsidSect="0024049A">
          <w:pgSz w:w="11906" w:h="16838"/>
          <w:pgMar w:top="1134" w:right="850" w:bottom="1134" w:left="1701" w:header="708" w:footer="708" w:gutter="0"/>
          <w:cols w:space="708"/>
          <w:docGrid w:linePitch="360"/>
        </w:sectPr>
      </w:pPr>
    </w:p>
    <w:p w:rsidR="00A76966" w:rsidRDefault="00A76966" w:rsidP="00A76966">
      <w:pPr>
        <w:pStyle w:val="afff9"/>
        <w:rPr>
          <w:rFonts w:ascii="Times New Roman" w:hAnsi="Times New Roman"/>
          <w:i/>
          <w:sz w:val="24"/>
          <w:szCs w:val="24"/>
          <w:lang w:eastAsia="ar-SA"/>
        </w:rPr>
      </w:pPr>
    </w:p>
    <w:p w:rsidR="00A76966" w:rsidRPr="005644CA" w:rsidRDefault="00A76966" w:rsidP="00963E79">
      <w:pPr>
        <w:pStyle w:val="afff9"/>
        <w:outlineLvl w:val="1"/>
        <w:rPr>
          <w:rFonts w:ascii="Times New Roman" w:hAnsi="Times New Roman"/>
          <w:b/>
          <w:sz w:val="24"/>
          <w:szCs w:val="24"/>
          <w:lang w:eastAsia="ar-SA"/>
        </w:rPr>
      </w:pPr>
      <w:bookmarkStart w:id="361" w:name="_Toc475662221"/>
      <w:r w:rsidRPr="005644CA">
        <w:rPr>
          <w:rFonts w:ascii="Times New Roman" w:hAnsi="Times New Roman"/>
          <w:b/>
          <w:sz w:val="24"/>
          <w:szCs w:val="24"/>
          <w:lang w:eastAsia="ar-SA"/>
        </w:rPr>
        <w:t xml:space="preserve">Статья </w:t>
      </w:r>
      <w:r w:rsidR="005644CA" w:rsidRPr="005644CA">
        <w:rPr>
          <w:rFonts w:ascii="Times New Roman" w:hAnsi="Times New Roman"/>
          <w:b/>
          <w:sz w:val="24"/>
          <w:szCs w:val="24"/>
          <w:lang w:eastAsia="ar-SA"/>
        </w:rPr>
        <w:t>4</w:t>
      </w:r>
      <w:r w:rsidR="00D033B3">
        <w:rPr>
          <w:rFonts w:ascii="Times New Roman" w:hAnsi="Times New Roman"/>
          <w:b/>
          <w:sz w:val="24"/>
          <w:szCs w:val="24"/>
          <w:lang w:eastAsia="ar-SA"/>
        </w:rPr>
        <w:t>5</w:t>
      </w:r>
      <w:r w:rsidRPr="005644CA">
        <w:rPr>
          <w:rFonts w:ascii="Times New Roman" w:hAnsi="Times New Roman"/>
          <w:b/>
          <w:sz w:val="24"/>
          <w:szCs w:val="24"/>
          <w:lang w:eastAsia="ar-SA"/>
        </w:rPr>
        <w:t>. Градостроительные регламенты. Зоны рекреационного назначения.</w:t>
      </w:r>
      <w:bookmarkEnd w:id="361"/>
      <w:r w:rsidRPr="005644CA">
        <w:rPr>
          <w:rFonts w:ascii="Times New Roman" w:hAnsi="Times New Roman"/>
          <w:b/>
          <w:sz w:val="24"/>
          <w:szCs w:val="24"/>
          <w:lang w:eastAsia="ar-SA"/>
        </w:rPr>
        <w:t xml:space="preserve"> </w:t>
      </w:r>
    </w:p>
    <w:p w:rsidR="00A76966" w:rsidRDefault="00A76966" w:rsidP="00A76966">
      <w:pPr>
        <w:pStyle w:val="afff9"/>
        <w:rPr>
          <w:rFonts w:ascii="Times New Roman" w:hAnsi="Times New Roman"/>
          <w:i/>
          <w:sz w:val="24"/>
          <w:szCs w:val="24"/>
          <w:u w:val="single"/>
          <w:lang w:eastAsia="ar-SA"/>
        </w:rPr>
      </w:pPr>
    </w:p>
    <w:p w:rsidR="00A76966" w:rsidRPr="00606277" w:rsidRDefault="00A76966" w:rsidP="00963E79">
      <w:pPr>
        <w:pStyle w:val="afff9"/>
        <w:outlineLvl w:val="2"/>
        <w:rPr>
          <w:rFonts w:ascii="Times New Roman" w:hAnsi="Times New Roman"/>
          <w:i/>
          <w:sz w:val="24"/>
          <w:szCs w:val="24"/>
          <w:lang w:eastAsia="ar-SA"/>
        </w:rPr>
      </w:pPr>
      <w:bookmarkStart w:id="362" w:name="_Toc475662222"/>
      <w:r w:rsidRPr="00606277">
        <w:rPr>
          <w:rFonts w:ascii="Times New Roman" w:hAnsi="Times New Roman"/>
          <w:i/>
          <w:sz w:val="24"/>
          <w:szCs w:val="24"/>
          <w:lang w:eastAsia="ar-SA"/>
        </w:rPr>
        <w:t xml:space="preserve">Статья </w:t>
      </w:r>
      <w:r w:rsidR="005644CA" w:rsidRPr="00606277">
        <w:rPr>
          <w:rFonts w:ascii="Times New Roman" w:hAnsi="Times New Roman"/>
          <w:i/>
          <w:sz w:val="24"/>
          <w:szCs w:val="24"/>
          <w:lang w:eastAsia="ar-SA"/>
        </w:rPr>
        <w:t>4</w:t>
      </w:r>
      <w:r w:rsidR="00D033B3">
        <w:rPr>
          <w:rFonts w:ascii="Times New Roman" w:hAnsi="Times New Roman"/>
          <w:i/>
          <w:sz w:val="24"/>
          <w:szCs w:val="24"/>
          <w:lang w:eastAsia="ar-SA"/>
        </w:rPr>
        <w:t>5</w:t>
      </w:r>
      <w:r w:rsidRPr="00606277">
        <w:rPr>
          <w:rFonts w:ascii="Times New Roman" w:hAnsi="Times New Roman"/>
          <w:i/>
          <w:sz w:val="24"/>
          <w:szCs w:val="24"/>
          <w:lang w:eastAsia="ar-SA"/>
        </w:rPr>
        <w:t xml:space="preserve">.1.  </w:t>
      </w:r>
      <w:r w:rsidRPr="00606277">
        <w:rPr>
          <w:rFonts w:ascii="Times New Roman" w:hAnsi="Times New Roman"/>
          <w:i/>
          <w:sz w:val="24"/>
          <w:szCs w:val="24"/>
        </w:rPr>
        <w:t>Зона лесного фонда. Индекс зоны Р-2.</w:t>
      </w:r>
      <w:bookmarkEnd w:id="362"/>
    </w:p>
    <w:p w:rsidR="00A76966" w:rsidRPr="00606277" w:rsidRDefault="00A76966" w:rsidP="00A76966">
      <w:pPr>
        <w:ind w:firstLine="284"/>
        <w:jc w:val="both"/>
        <w:rPr>
          <w:szCs w:val="20"/>
        </w:rPr>
      </w:pPr>
    </w:p>
    <w:p w:rsidR="00A76966" w:rsidRPr="00606277" w:rsidRDefault="00A76966" w:rsidP="00606277">
      <w:pPr>
        <w:ind w:firstLine="284"/>
        <w:jc w:val="both"/>
      </w:pPr>
      <w:r w:rsidRPr="00606277">
        <w:t xml:space="preserve">      В соответствии с частью 6 статьи 36 Градостроительного кодекса Российской Федерации для зоны Р-2 градостроительные регламенты не подлежат установлению. </w:t>
      </w:r>
    </w:p>
    <w:p w:rsidR="00A76966" w:rsidRPr="00606277" w:rsidRDefault="00A76966" w:rsidP="00606277">
      <w:pPr>
        <w:pStyle w:val="afff9"/>
        <w:jc w:val="both"/>
        <w:rPr>
          <w:rFonts w:ascii="Times New Roman" w:hAnsi="Times New Roman"/>
          <w:sz w:val="24"/>
          <w:szCs w:val="24"/>
        </w:rPr>
      </w:pPr>
      <w:r w:rsidRPr="00606277">
        <w:rPr>
          <w:rFonts w:ascii="Times New Roman" w:hAnsi="Times New Roman"/>
          <w:sz w:val="24"/>
          <w:szCs w:val="24"/>
        </w:rPr>
        <w:t xml:space="preserve">           Порядок использования и охраны земель лесного фонда регулируется  Земельным кодексом Российской федерации и лесным законодательством. </w:t>
      </w:r>
    </w:p>
    <w:p w:rsidR="00A76966" w:rsidRPr="00606277" w:rsidRDefault="00A76966" w:rsidP="00606277">
      <w:pPr>
        <w:ind w:firstLine="284"/>
        <w:jc w:val="both"/>
      </w:pPr>
      <w:r w:rsidRPr="00606277">
        <w:t xml:space="preserve">      Использование земельных участков в зоне Р-2 определяется в соответствии:</w:t>
      </w:r>
    </w:p>
    <w:p w:rsidR="00A76966" w:rsidRPr="00606277" w:rsidRDefault="00A76966" w:rsidP="00606277">
      <w:pPr>
        <w:pStyle w:val="afff9"/>
        <w:jc w:val="both"/>
        <w:rPr>
          <w:rFonts w:ascii="Times New Roman" w:hAnsi="Times New Roman"/>
          <w:sz w:val="24"/>
          <w:szCs w:val="24"/>
        </w:rPr>
      </w:pPr>
      <w:r w:rsidRPr="00606277">
        <w:rPr>
          <w:rFonts w:ascii="Times New Roman" w:hAnsi="Times New Roman"/>
          <w:sz w:val="24"/>
          <w:szCs w:val="24"/>
        </w:rPr>
        <w:t xml:space="preserve">           1) с Земельным  кодексом  Российской Федерации" от 25 октября 2001 года  N 136-ФЗ;  </w:t>
      </w:r>
    </w:p>
    <w:p w:rsidR="00A76966" w:rsidRDefault="00A76966" w:rsidP="00A76966">
      <w:pPr>
        <w:pStyle w:val="afff9"/>
        <w:jc w:val="both"/>
        <w:rPr>
          <w:rStyle w:val="blk"/>
          <w:rFonts w:ascii="Times New Roman" w:hAnsi="Times New Roman"/>
          <w:sz w:val="24"/>
          <w:szCs w:val="24"/>
        </w:rPr>
      </w:pPr>
      <w:r w:rsidRPr="00606277">
        <w:rPr>
          <w:rStyle w:val="blk"/>
          <w:rFonts w:ascii="Times New Roman" w:hAnsi="Times New Roman"/>
          <w:sz w:val="24"/>
          <w:szCs w:val="24"/>
        </w:rPr>
        <w:t xml:space="preserve">           2) Лесным  Кодексом Российской Федерации от 04 декабря 2006 года № 200-Ф и другим федеральным законодательством.</w:t>
      </w:r>
    </w:p>
    <w:p w:rsidR="00A76966" w:rsidRPr="00D3189F" w:rsidRDefault="00A76966" w:rsidP="00A76966">
      <w:pPr>
        <w:pStyle w:val="afff9"/>
        <w:jc w:val="both"/>
        <w:rPr>
          <w:rFonts w:ascii="Times New Roman" w:hAnsi="Times New Roman"/>
          <w:sz w:val="24"/>
          <w:szCs w:val="24"/>
          <w:highlight w:val="yellow"/>
        </w:rPr>
      </w:pPr>
      <w:r>
        <w:rPr>
          <w:rFonts w:ascii="Times New Roman" w:hAnsi="Times New Roman"/>
          <w:sz w:val="24"/>
          <w:szCs w:val="20"/>
        </w:rPr>
        <w:t xml:space="preserve">            </w:t>
      </w:r>
      <w:r w:rsidRPr="00397780">
        <w:rPr>
          <w:rFonts w:ascii="Times New Roman" w:hAnsi="Times New Roman"/>
          <w:sz w:val="24"/>
          <w:szCs w:val="20"/>
        </w:rPr>
        <w:t>Ограничения  использования  земельных  участков  и  объектов  капита</w:t>
      </w:r>
      <w:r>
        <w:rPr>
          <w:rFonts w:ascii="Times New Roman" w:hAnsi="Times New Roman"/>
          <w:sz w:val="24"/>
          <w:szCs w:val="20"/>
        </w:rPr>
        <w:t>льного строительства  в  зоне  Р-2</w:t>
      </w:r>
      <w:r w:rsidRPr="00397780">
        <w:rPr>
          <w:rFonts w:ascii="Times New Roman" w:hAnsi="Times New Roman"/>
          <w:sz w:val="24"/>
          <w:szCs w:val="20"/>
        </w:rPr>
        <w:t xml:space="preserve">  следует  принимать  в  соответствии  со  </w:t>
      </w:r>
      <w:r>
        <w:rPr>
          <w:rFonts w:ascii="Times New Roman" w:hAnsi="Times New Roman"/>
          <w:sz w:val="24"/>
          <w:szCs w:val="20"/>
        </w:rPr>
        <w:t xml:space="preserve">ст. </w:t>
      </w:r>
      <w:r w:rsidR="00221035">
        <w:rPr>
          <w:rFonts w:ascii="Times New Roman" w:hAnsi="Times New Roman"/>
          <w:sz w:val="24"/>
          <w:szCs w:val="24"/>
        </w:rPr>
        <w:t>5</w:t>
      </w:r>
      <w:r w:rsidR="001E60B4">
        <w:rPr>
          <w:rFonts w:ascii="Times New Roman" w:hAnsi="Times New Roman"/>
          <w:sz w:val="24"/>
          <w:szCs w:val="24"/>
        </w:rPr>
        <w:t>1</w:t>
      </w:r>
      <w:r>
        <w:rPr>
          <w:rFonts w:ascii="Times New Roman" w:hAnsi="Times New Roman"/>
          <w:sz w:val="24"/>
          <w:szCs w:val="24"/>
        </w:rPr>
        <w:t>.1-</w:t>
      </w:r>
      <w:r w:rsidR="00221035">
        <w:rPr>
          <w:rFonts w:ascii="Times New Roman" w:hAnsi="Times New Roman"/>
          <w:sz w:val="24"/>
          <w:szCs w:val="24"/>
        </w:rPr>
        <w:t>5</w:t>
      </w:r>
      <w:r w:rsidR="001E60B4">
        <w:rPr>
          <w:rFonts w:ascii="Times New Roman" w:hAnsi="Times New Roman"/>
          <w:sz w:val="24"/>
          <w:szCs w:val="24"/>
        </w:rPr>
        <w:t>1</w:t>
      </w:r>
      <w:r>
        <w:rPr>
          <w:rFonts w:ascii="Times New Roman" w:hAnsi="Times New Roman"/>
          <w:sz w:val="24"/>
          <w:szCs w:val="24"/>
        </w:rPr>
        <w:t>.7</w:t>
      </w:r>
      <w:r w:rsidRPr="00397780">
        <w:rPr>
          <w:rFonts w:ascii="Times New Roman" w:hAnsi="Times New Roman"/>
          <w:sz w:val="24"/>
          <w:szCs w:val="20"/>
        </w:rPr>
        <w:t xml:space="preserve"> настоящих Правил. </w:t>
      </w:r>
    </w:p>
    <w:p w:rsidR="00A76966" w:rsidRPr="002F2840" w:rsidRDefault="00A76966" w:rsidP="00A76966">
      <w:pPr>
        <w:pStyle w:val="afff9"/>
        <w:jc w:val="both"/>
        <w:rPr>
          <w:rFonts w:ascii="Times New Roman" w:hAnsi="Times New Roman"/>
          <w:sz w:val="24"/>
          <w:szCs w:val="24"/>
        </w:rPr>
      </w:pPr>
    </w:p>
    <w:p w:rsidR="00A76966" w:rsidRPr="00606277" w:rsidRDefault="00A76966" w:rsidP="00963E79">
      <w:pPr>
        <w:pStyle w:val="afff9"/>
        <w:outlineLvl w:val="2"/>
        <w:rPr>
          <w:rFonts w:ascii="Times New Roman" w:hAnsi="Times New Roman"/>
          <w:i/>
          <w:sz w:val="24"/>
          <w:szCs w:val="24"/>
          <w:lang w:eastAsia="ar-SA"/>
        </w:rPr>
      </w:pPr>
      <w:r w:rsidRPr="00606277">
        <w:rPr>
          <w:rFonts w:ascii="Times New Roman" w:hAnsi="Times New Roman"/>
          <w:sz w:val="24"/>
          <w:szCs w:val="24"/>
        </w:rPr>
        <w:t xml:space="preserve"> </w:t>
      </w:r>
      <w:bookmarkStart w:id="363" w:name="_Toc475662223"/>
      <w:r w:rsidR="00606277" w:rsidRPr="00606277">
        <w:rPr>
          <w:rFonts w:ascii="Times New Roman" w:hAnsi="Times New Roman"/>
          <w:i/>
          <w:sz w:val="24"/>
          <w:szCs w:val="24"/>
          <w:lang w:eastAsia="ar-SA"/>
        </w:rPr>
        <w:t>Статья 4</w:t>
      </w:r>
      <w:r w:rsidR="0001142F">
        <w:rPr>
          <w:rFonts w:ascii="Times New Roman" w:hAnsi="Times New Roman"/>
          <w:i/>
          <w:sz w:val="24"/>
          <w:szCs w:val="24"/>
          <w:lang w:eastAsia="ar-SA"/>
        </w:rPr>
        <w:t>5</w:t>
      </w:r>
      <w:r w:rsidRPr="00606277">
        <w:rPr>
          <w:rFonts w:ascii="Times New Roman" w:hAnsi="Times New Roman"/>
          <w:i/>
          <w:sz w:val="24"/>
          <w:szCs w:val="24"/>
          <w:lang w:eastAsia="ar-SA"/>
        </w:rPr>
        <w:t xml:space="preserve">.2.  </w:t>
      </w:r>
      <w:r w:rsidRPr="00606277">
        <w:rPr>
          <w:rFonts w:ascii="Times New Roman" w:hAnsi="Times New Roman"/>
          <w:i/>
          <w:sz w:val="24"/>
          <w:szCs w:val="24"/>
        </w:rPr>
        <w:t>Зона озелененных территорий общего пользования. Индекс зоны Р-3.</w:t>
      </w:r>
      <w:bookmarkEnd w:id="363"/>
    </w:p>
    <w:p w:rsidR="00A76966" w:rsidRDefault="00A76966" w:rsidP="00A76966">
      <w:pPr>
        <w:pStyle w:val="afff9"/>
        <w:jc w:val="both"/>
        <w:rPr>
          <w:rFonts w:ascii="Times New Roman" w:hAnsi="Times New Roman"/>
          <w:sz w:val="24"/>
          <w:szCs w:val="24"/>
        </w:rPr>
      </w:pPr>
    </w:p>
    <w:p w:rsidR="00A76966"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2F2840">
        <w:rPr>
          <w:rFonts w:ascii="Times New Roman" w:hAnsi="Times New Roman"/>
          <w:sz w:val="24"/>
          <w:szCs w:val="24"/>
        </w:rPr>
        <w:t xml:space="preserve">Озеленённые  территории  общего  пользования  -  </w:t>
      </w:r>
      <w:r>
        <w:rPr>
          <w:rFonts w:ascii="Times New Roman" w:hAnsi="Times New Roman"/>
          <w:sz w:val="24"/>
          <w:szCs w:val="24"/>
        </w:rPr>
        <w:t xml:space="preserve">территории,  используемые  для </w:t>
      </w:r>
      <w:r w:rsidRPr="002F2840">
        <w:rPr>
          <w:rFonts w:ascii="Times New Roman" w:hAnsi="Times New Roman"/>
          <w:sz w:val="24"/>
          <w:szCs w:val="24"/>
        </w:rPr>
        <w:t>рекреации  и  создаваемые  для  всего  населения</w:t>
      </w:r>
      <w:r>
        <w:rPr>
          <w:rFonts w:ascii="Times New Roman" w:hAnsi="Times New Roman"/>
          <w:sz w:val="24"/>
          <w:szCs w:val="24"/>
        </w:rPr>
        <w:t xml:space="preserve">  муниципального  образования: </w:t>
      </w:r>
      <w:r w:rsidRPr="002F2840">
        <w:rPr>
          <w:rFonts w:ascii="Times New Roman" w:hAnsi="Times New Roman"/>
          <w:sz w:val="24"/>
          <w:szCs w:val="24"/>
        </w:rPr>
        <w:t xml:space="preserve">ориентирована на </w:t>
      </w:r>
      <w:proofErr w:type="gramStart"/>
      <w:r w:rsidRPr="002F2840">
        <w:rPr>
          <w:rFonts w:ascii="Times New Roman" w:hAnsi="Times New Roman"/>
          <w:sz w:val="24"/>
          <w:szCs w:val="24"/>
        </w:rPr>
        <w:t>потребности</w:t>
      </w:r>
      <w:proofErr w:type="gramEnd"/>
      <w:r w:rsidRPr="002F2840">
        <w:rPr>
          <w:rFonts w:ascii="Times New Roman" w:hAnsi="Times New Roman"/>
          <w:sz w:val="24"/>
          <w:szCs w:val="24"/>
        </w:rPr>
        <w:t xml:space="preserve"> как постоянного населен</w:t>
      </w:r>
      <w:r>
        <w:rPr>
          <w:rFonts w:ascii="Times New Roman" w:hAnsi="Times New Roman"/>
          <w:sz w:val="24"/>
          <w:szCs w:val="24"/>
        </w:rPr>
        <w:t xml:space="preserve">ия муниципального образования, </w:t>
      </w:r>
      <w:r w:rsidRPr="002F2840">
        <w:rPr>
          <w:rFonts w:ascii="Times New Roman" w:hAnsi="Times New Roman"/>
          <w:sz w:val="24"/>
          <w:szCs w:val="24"/>
        </w:rPr>
        <w:t>так и временного населения - туристов</w:t>
      </w:r>
      <w:r>
        <w:rPr>
          <w:rFonts w:ascii="Times New Roman" w:hAnsi="Times New Roman"/>
          <w:sz w:val="24"/>
          <w:szCs w:val="24"/>
        </w:rPr>
        <w:t xml:space="preserve"> и т.д. </w:t>
      </w:r>
    </w:p>
    <w:p w:rsidR="00A76966" w:rsidRPr="002F2840"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2F2840">
        <w:rPr>
          <w:rFonts w:ascii="Times New Roman" w:hAnsi="Times New Roman"/>
          <w:sz w:val="24"/>
          <w:szCs w:val="24"/>
        </w:rPr>
        <w:t>Границы  территорий  общего  пользования,  заня</w:t>
      </w:r>
      <w:r>
        <w:rPr>
          <w:rFonts w:ascii="Times New Roman" w:hAnsi="Times New Roman"/>
          <w:sz w:val="24"/>
          <w:szCs w:val="24"/>
        </w:rPr>
        <w:t xml:space="preserve">тые  зелёными  насаждениями  и </w:t>
      </w:r>
      <w:r w:rsidRPr="002F2840">
        <w:rPr>
          <w:rFonts w:ascii="Times New Roman" w:hAnsi="Times New Roman"/>
          <w:sz w:val="24"/>
          <w:szCs w:val="24"/>
        </w:rPr>
        <w:t>определённые  настоящими  Правилами  при  зонировани</w:t>
      </w:r>
      <w:r>
        <w:rPr>
          <w:rFonts w:ascii="Times New Roman" w:hAnsi="Times New Roman"/>
          <w:sz w:val="24"/>
          <w:szCs w:val="24"/>
        </w:rPr>
        <w:t xml:space="preserve">и,  могут  быть  уточнены  при </w:t>
      </w:r>
      <w:r w:rsidRPr="002F2840">
        <w:rPr>
          <w:rFonts w:ascii="Times New Roman" w:hAnsi="Times New Roman"/>
          <w:sz w:val="24"/>
          <w:szCs w:val="24"/>
        </w:rPr>
        <w:t xml:space="preserve">разработке документации по планировке территории. </w:t>
      </w:r>
    </w:p>
    <w:p w:rsidR="00A76966" w:rsidRDefault="00A76966" w:rsidP="00A76966">
      <w:pPr>
        <w:ind w:firstLine="284"/>
        <w:jc w:val="both"/>
        <w:rPr>
          <w:szCs w:val="20"/>
        </w:rPr>
      </w:pPr>
      <w:r>
        <w:rPr>
          <w:szCs w:val="20"/>
        </w:rPr>
        <w:t xml:space="preserve">     </w:t>
      </w:r>
      <w:r w:rsidRPr="00DB431D">
        <w:rPr>
          <w:szCs w:val="20"/>
        </w:rPr>
        <w:t>Использование  земельных  участков,  на  которые  действие  градостроительных регламентов  не  расп</w:t>
      </w:r>
      <w:r>
        <w:rPr>
          <w:szCs w:val="20"/>
        </w:rPr>
        <w:t xml:space="preserve">ространяется,  определяется  п. 4-6, 7 ст. 3 </w:t>
      </w:r>
      <w:r w:rsidRPr="00DB431D">
        <w:rPr>
          <w:szCs w:val="20"/>
        </w:rPr>
        <w:t xml:space="preserve">  настоящих  Правил  с  учётом </w:t>
      </w:r>
      <w:r>
        <w:rPr>
          <w:szCs w:val="20"/>
        </w:rPr>
        <w:t xml:space="preserve"> следующих видов разрешенного использования:</w:t>
      </w:r>
    </w:p>
    <w:p w:rsidR="00A76966" w:rsidRPr="00792B27" w:rsidRDefault="00A76966" w:rsidP="00A76966">
      <w:pPr>
        <w:pStyle w:val="afff9"/>
        <w:jc w:val="both"/>
        <w:rPr>
          <w:rFonts w:ascii="Times New Roman" w:hAnsi="Times New Roman"/>
          <w:sz w:val="24"/>
          <w:szCs w:val="24"/>
        </w:rPr>
      </w:pPr>
      <w:r>
        <w:rPr>
          <w:rFonts w:ascii="Times New Roman" w:hAnsi="Times New Roman"/>
          <w:sz w:val="24"/>
          <w:szCs w:val="24"/>
        </w:rPr>
        <w:t xml:space="preserve">          1) </w:t>
      </w:r>
      <w:r w:rsidRPr="002F2840">
        <w:rPr>
          <w:rFonts w:ascii="Times New Roman" w:hAnsi="Times New Roman"/>
          <w:sz w:val="24"/>
          <w:szCs w:val="24"/>
        </w:rPr>
        <w:t xml:space="preserve">Культурное развитие  (3.6) </w:t>
      </w:r>
    </w:p>
    <w:p w:rsidR="00A76966" w:rsidRPr="00397780" w:rsidRDefault="00A76966" w:rsidP="00A76966">
      <w:pPr>
        <w:ind w:firstLine="284"/>
        <w:jc w:val="both"/>
        <w:rPr>
          <w:szCs w:val="20"/>
        </w:rPr>
      </w:pPr>
      <w:r>
        <w:rPr>
          <w:szCs w:val="20"/>
        </w:rPr>
        <w:t xml:space="preserve">     2) Отдых (рекреация) (5.0) , включая в себя содержание видов разрешенного использования с кодами 5.1 -5.5;</w:t>
      </w:r>
    </w:p>
    <w:p w:rsidR="00A76966" w:rsidRPr="00397780" w:rsidRDefault="00A76966" w:rsidP="00A76966">
      <w:pPr>
        <w:ind w:firstLine="284"/>
        <w:jc w:val="both"/>
        <w:rPr>
          <w:szCs w:val="20"/>
        </w:rPr>
      </w:pPr>
      <w:r>
        <w:rPr>
          <w:szCs w:val="20"/>
        </w:rPr>
        <w:t xml:space="preserve">     3) </w:t>
      </w:r>
      <w:r w:rsidRPr="00397780">
        <w:rPr>
          <w:szCs w:val="20"/>
        </w:rPr>
        <w:t xml:space="preserve">Охрана природных территорий  (9.1) </w:t>
      </w:r>
    </w:p>
    <w:p w:rsidR="00A76966" w:rsidRPr="00397780" w:rsidRDefault="00A76966" w:rsidP="00A76966">
      <w:pPr>
        <w:ind w:firstLine="284"/>
        <w:jc w:val="both"/>
        <w:rPr>
          <w:szCs w:val="20"/>
        </w:rPr>
      </w:pPr>
      <w:r>
        <w:rPr>
          <w:szCs w:val="20"/>
        </w:rPr>
        <w:t xml:space="preserve">     4) </w:t>
      </w:r>
      <w:r w:rsidRPr="00397780">
        <w:rPr>
          <w:szCs w:val="20"/>
        </w:rPr>
        <w:t xml:space="preserve">Земельные участки (территории) общего пользования  (12.0)  </w:t>
      </w:r>
    </w:p>
    <w:p w:rsidR="00A76966" w:rsidRPr="00397780" w:rsidRDefault="00A76966" w:rsidP="00A76966">
      <w:pPr>
        <w:ind w:firstLine="284"/>
        <w:jc w:val="both"/>
        <w:rPr>
          <w:szCs w:val="20"/>
        </w:rPr>
      </w:pPr>
      <w:r>
        <w:rPr>
          <w:szCs w:val="20"/>
        </w:rPr>
        <w:t xml:space="preserve">     </w:t>
      </w:r>
      <w:r w:rsidRPr="00397780">
        <w:rPr>
          <w:szCs w:val="20"/>
        </w:rPr>
        <w:t>Предельные  (минимальные  и  (или)  максимальные)  размеры  земельных  участков  и предельные  параметры  разрешённого  строительства,  реконструкции  объектов капит</w:t>
      </w:r>
      <w:r>
        <w:rPr>
          <w:szCs w:val="20"/>
        </w:rPr>
        <w:t>ального строительства для зоны Р-3</w:t>
      </w:r>
      <w:r w:rsidRPr="00397780">
        <w:rPr>
          <w:szCs w:val="20"/>
        </w:rPr>
        <w:t xml:space="preserve"> не подлежат установлению. </w:t>
      </w:r>
    </w:p>
    <w:p w:rsidR="00A76966" w:rsidRPr="00397780" w:rsidRDefault="00A76966" w:rsidP="00A76966">
      <w:pPr>
        <w:ind w:firstLine="284"/>
        <w:jc w:val="both"/>
        <w:rPr>
          <w:szCs w:val="20"/>
        </w:rPr>
      </w:pPr>
      <w:r>
        <w:rPr>
          <w:szCs w:val="20"/>
        </w:rPr>
        <w:t xml:space="preserve">      </w:t>
      </w:r>
      <w:r w:rsidRPr="00397780">
        <w:rPr>
          <w:szCs w:val="20"/>
        </w:rPr>
        <w:t xml:space="preserve">Ограничения  использования  земельных  участков  и  объектов  капитального </w:t>
      </w:r>
      <w:r>
        <w:rPr>
          <w:szCs w:val="20"/>
        </w:rPr>
        <w:t xml:space="preserve">строительства  в  зоне Р-3 </w:t>
      </w:r>
      <w:r w:rsidRPr="00397780">
        <w:rPr>
          <w:szCs w:val="20"/>
        </w:rPr>
        <w:t xml:space="preserve">  следует  принимать  в  соответствии  </w:t>
      </w:r>
      <w:r w:rsidRPr="00DB431D">
        <w:rPr>
          <w:szCs w:val="20"/>
        </w:rPr>
        <w:t>со  ст</w:t>
      </w:r>
      <w:r w:rsidRPr="00963E79">
        <w:rPr>
          <w:szCs w:val="20"/>
        </w:rPr>
        <w:t xml:space="preserve">. </w:t>
      </w:r>
      <w:r w:rsidR="00963E79" w:rsidRPr="00963E79">
        <w:rPr>
          <w:szCs w:val="20"/>
        </w:rPr>
        <w:t>5</w:t>
      </w:r>
      <w:r w:rsidR="001E60B4">
        <w:rPr>
          <w:szCs w:val="20"/>
        </w:rPr>
        <w:t>1</w:t>
      </w:r>
      <w:r w:rsidR="00963E79" w:rsidRPr="00963E79">
        <w:t>.1-5</w:t>
      </w:r>
      <w:r w:rsidR="001E60B4">
        <w:t>1</w:t>
      </w:r>
      <w:r w:rsidRPr="00963E79">
        <w:t>.7</w:t>
      </w:r>
      <w:r w:rsidRPr="00DB431D">
        <w:rPr>
          <w:szCs w:val="20"/>
        </w:rPr>
        <w:t xml:space="preserve"> настоящих</w:t>
      </w:r>
      <w:r w:rsidRPr="00397780">
        <w:rPr>
          <w:szCs w:val="20"/>
        </w:rPr>
        <w:t xml:space="preserve"> Правил. </w:t>
      </w:r>
    </w:p>
    <w:p w:rsidR="00A76966" w:rsidRPr="00FC65EC" w:rsidRDefault="00A76966" w:rsidP="00A76966">
      <w:pPr>
        <w:pStyle w:val="afff9"/>
        <w:jc w:val="both"/>
        <w:rPr>
          <w:rFonts w:ascii="Times New Roman" w:hAnsi="Times New Roman"/>
          <w:sz w:val="24"/>
          <w:szCs w:val="24"/>
          <w:highlight w:val="green"/>
        </w:rPr>
      </w:pPr>
    </w:p>
    <w:p w:rsidR="00A76966" w:rsidRPr="00606277" w:rsidRDefault="00A76966" w:rsidP="00963E79">
      <w:pPr>
        <w:pStyle w:val="afff9"/>
        <w:outlineLvl w:val="2"/>
        <w:rPr>
          <w:rFonts w:ascii="Times New Roman" w:hAnsi="Times New Roman"/>
          <w:i/>
          <w:sz w:val="24"/>
          <w:szCs w:val="24"/>
          <w:lang w:eastAsia="ar-SA"/>
        </w:rPr>
      </w:pPr>
      <w:r w:rsidRPr="00FC65EC">
        <w:rPr>
          <w:rFonts w:ascii="Times New Roman" w:hAnsi="Times New Roman"/>
          <w:b/>
          <w:sz w:val="24"/>
          <w:szCs w:val="24"/>
          <w:lang w:eastAsia="ar-SA"/>
        </w:rPr>
        <w:t xml:space="preserve">          </w:t>
      </w:r>
      <w:r w:rsidRPr="00606277">
        <w:rPr>
          <w:rFonts w:ascii="Times New Roman" w:hAnsi="Times New Roman"/>
          <w:b/>
          <w:sz w:val="24"/>
          <w:szCs w:val="24"/>
          <w:lang w:eastAsia="ar-SA"/>
        </w:rPr>
        <w:t xml:space="preserve"> </w:t>
      </w:r>
      <w:bookmarkStart w:id="364" w:name="_Toc475662224"/>
      <w:r w:rsidRPr="00606277">
        <w:rPr>
          <w:rFonts w:ascii="Times New Roman" w:hAnsi="Times New Roman"/>
          <w:i/>
          <w:sz w:val="24"/>
          <w:szCs w:val="24"/>
          <w:lang w:eastAsia="ar-SA"/>
        </w:rPr>
        <w:t xml:space="preserve">Статья </w:t>
      </w:r>
      <w:r w:rsidR="00606277" w:rsidRPr="00606277">
        <w:rPr>
          <w:rFonts w:ascii="Times New Roman" w:hAnsi="Times New Roman"/>
          <w:i/>
          <w:sz w:val="24"/>
          <w:szCs w:val="24"/>
          <w:lang w:eastAsia="ar-SA"/>
        </w:rPr>
        <w:t>4</w:t>
      </w:r>
      <w:r w:rsidR="0001142F">
        <w:rPr>
          <w:rFonts w:ascii="Times New Roman" w:hAnsi="Times New Roman"/>
          <w:i/>
          <w:sz w:val="24"/>
          <w:szCs w:val="24"/>
          <w:lang w:eastAsia="ar-SA"/>
        </w:rPr>
        <w:t>5</w:t>
      </w:r>
      <w:r w:rsidRPr="00606277">
        <w:rPr>
          <w:rFonts w:ascii="Times New Roman" w:hAnsi="Times New Roman"/>
          <w:i/>
          <w:sz w:val="24"/>
          <w:szCs w:val="24"/>
          <w:lang w:eastAsia="ar-SA"/>
        </w:rPr>
        <w:t xml:space="preserve">.3.  </w:t>
      </w:r>
      <w:r w:rsidRPr="00606277">
        <w:rPr>
          <w:rFonts w:ascii="Times New Roman" w:hAnsi="Times New Roman"/>
          <w:i/>
          <w:sz w:val="24"/>
          <w:szCs w:val="24"/>
        </w:rPr>
        <w:t xml:space="preserve">Зона открытых природных пространств. Индекс зоны </w:t>
      </w:r>
      <w:proofErr w:type="gramStart"/>
      <w:r w:rsidRPr="00606277">
        <w:rPr>
          <w:rFonts w:ascii="Times New Roman" w:hAnsi="Times New Roman"/>
          <w:i/>
          <w:sz w:val="24"/>
          <w:szCs w:val="24"/>
        </w:rPr>
        <w:t>ОТ</w:t>
      </w:r>
      <w:proofErr w:type="gramEnd"/>
      <w:r w:rsidRPr="00606277">
        <w:rPr>
          <w:rFonts w:ascii="Times New Roman" w:hAnsi="Times New Roman"/>
          <w:i/>
          <w:sz w:val="24"/>
          <w:szCs w:val="24"/>
        </w:rPr>
        <w:t>.</w:t>
      </w:r>
      <w:bookmarkEnd w:id="364"/>
    </w:p>
    <w:p w:rsidR="00A76966" w:rsidRPr="00C9502F" w:rsidRDefault="00A76966" w:rsidP="00A76966">
      <w:pPr>
        <w:ind w:firstLine="284"/>
        <w:jc w:val="both"/>
        <w:rPr>
          <w:highlight w:val="yellow"/>
        </w:rPr>
      </w:pPr>
    </w:p>
    <w:p w:rsidR="00A76966" w:rsidRDefault="00A76966" w:rsidP="00A76966">
      <w:pPr>
        <w:ind w:firstLine="284"/>
        <w:jc w:val="both"/>
        <w:rPr>
          <w:szCs w:val="20"/>
        </w:rPr>
      </w:pPr>
      <w:r>
        <w:rPr>
          <w:szCs w:val="20"/>
        </w:rPr>
        <w:t xml:space="preserve">      Зона открытых природных пространств - о</w:t>
      </w:r>
      <w:r w:rsidRPr="00FC65EC">
        <w:rPr>
          <w:szCs w:val="20"/>
        </w:rPr>
        <w:t>зеленённые  территории  об</w:t>
      </w:r>
      <w:r>
        <w:rPr>
          <w:szCs w:val="20"/>
        </w:rPr>
        <w:t xml:space="preserve">щего  пользования  -  </w:t>
      </w:r>
      <w:r w:rsidRPr="00FC65EC">
        <w:rPr>
          <w:szCs w:val="20"/>
        </w:rPr>
        <w:t xml:space="preserve"> используемые  для отдыха  и туризма не только для всего населения муниципального образования, но и для приезжих  и  гостей  области.</w:t>
      </w:r>
      <w:r>
        <w:rPr>
          <w:szCs w:val="20"/>
        </w:rPr>
        <w:t xml:space="preserve">  Ориентирована  на  </w:t>
      </w:r>
      <w:proofErr w:type="gramStart"/>
      <w:r>
        <w:rPr>
          <w:szCs w:val="20"/>
        </w:rPr>
        <w:t>потребности</w:t>
      </w:r>
      <w:proofErr w:type="gramEnd"/>
      <w:r w:rsidRPr="00FC65EC">
        <w:rPr>
          <w:szCs w:val="20"/>
        </w:rPr>
        <w:t xml:space="preserve">  как  постоянного  населения муниципального образования, так и временного населения - туристов и т.д. </w:t>
      </w:r>
    </w:p>
    <w:p w:rsidR="00A76966" w:rsidRPr="00DB431D" w:rsidRDefault="00A76966" w:rsidP="00A76966">
      <w:pPr>
        <w:ind w:firstLine="284"/>
        <w:jc w:val="both"/>
        <w:rPr>
          <w:szCs w:val="20"/>
        </w:rPr>
      </w:pPr>
      <w:r>
        <w:rPr>
          <w:szCs w:val="20"/>
        </w:rPr>
        <w:t xml:space="preserve">     </w:t>
      </w:r>
      <w:r w:rsidRPr="00DB431D">
        <w:rPr>
          <w:szCs w:val="20"/>
        </w:rPr>
        <w:t>Использование  земельных  участков,  на  которые  действие  градостроительных регламентов  не  расп</w:t>
      </w:r>
      <w:r>
        <w:rPr>
          <w:szCs w:val="20"/>
        </w:rPr>
        <w:t xml:space="preserve">ространяется,  определяется  п. 4-6, 7 ст. 3 </w:t>
      </w:r>
      <w:r w:rsidRPr="00DB431D">
        <w:rPr>
          <w:szCs w:val="20"/>
        </w:rPr>
        <w:t xml:space="preserve">  настоящих  Правил  с  учётом </w:t>
      </w:r>
      <w:r>
        <w:rPr>
          <w:szCs w:val="20"/>
        </w:rPr>
        <w:t xml:space="preserve"> следующих видов разрешенного использования:</w:t>
      </w:r>
    </w:p>
    <w:p w:rsidR="00A76966" w:rsidRPr="00397780" w:rsidRDefault="00A76966" w:rsidP="00A76966">
      <w:pPr>
        <w:ind w:firstLine="284"/>
        <w:jc w:val="both"/>
        <w:rPr>
          <w:szCs w:val="20"/>
        </w:rPr>
      </w:pPr>
      <w:r>
        <w:rPr>
          <w:szCs w:val="20"/>
        </w:rPr>
        <w:lastRenderedPageBreak/>
        <w:t xml:space="preserve">     1) Отдых (рекреация) (5.0) , включая в себя содержание видов разрешенного использования с кодами 5.1 -5.5;</w:t>
      </w:r>
    </w:p>
    <w:p w:rsidR="00A76966" w:rsidRPr="00397780" w:rsidRDefault="00A76966" w:rsidP="00A76966">
      <w:pPr>
        <w:ind w:firstLine="284"/>
        <w:jc w:val="both"/>
        <w:rPr>
          <w:szCs w:val="20"/>
        </w:rPr>
      </w:pPr>
      <w:r>
        <w:rPr>
          <w:szCs w:val="20"/>
        </w:rPr>
        <w:t xml:space="preserve">     2) </w:t>
      </w:r>
      <w:r w:rsidRPr="00397780">
        <w:rPr>
          <w:szCs w:val="20"/>
        </w:rPr>
        <w:t xml:space="preserve">Охрана природных территорий  (9.1) </w:t>
      </w:r>
    </w:p>
    <w:p w:rsidR="00A76966" w:rsidRPr="00397780" w:rsidRDefault="00A76966" w:rsidP="00A76966">
      <w:pPr>
        <w:ind w:firstLine="284"/>
        <w:jc w:val="both"/>
        <w:rPr>
          <w:szCs w:val="20"/>
        </w:rPr>
      </w:pPr>
      <w:r>
        <w:rPr>
          <w:szCs w:val="20"/>
        </w:rPr>
        <w:t xml:space="preserve">     3) </w:t>
      </w:r>
      <w:r w:rsidRPr="00397780">
        <w:rPr>
          <w:szCs w:val="20"/>
        </w:rPr>
        <w:t xml:space="preserve">Земельные участки (территории) общего пользования  (12.0)  </w:t>
      </w:r>
    </w:p>
    <w:p w:rsidR="00A76966" w:rsidRPr="00397780" w:rsidRDefault="00A76966" w:rsidP="00A76966">
      <w:pPr>
        <w:ind w:firstLine="284"/>
        <w:jc w:val="both"/>
        <w:rPr>
          <w:szCs w:val="20"/>
        </w:rPr>
      </w:pPr>
      <w:r>
        <w:rPr>
          <w:szCs w:val="20"/>
        </w:rPr>
        <w:t xml:space="preserve">     </w:t>
      </w:r>
      <w:r w:rsidRPr="00397780">
        <w:rPr>
          <w:szCs w:val="20"/>
        </w:rPr>
        <w:t>Предельные  (минимальные  и  (или)  максимальные)  размеры  земельных  участков  и предельные  параметры  разрешённого  строительства,  реконструкции  объектов капит</w:t>
      </w:r>
      <w:r>
        <w:rPr>
          <w:szCs w:val="20"/>
        </w:rPr>
        <w:t xml:space="preserve">ального строительства для зоны </w:t>
      </w:r>
      <w:proofErr w:type="gramStart"/>
      <w:r>
        <w:rPr>
          <w:szCs w:val="20"/>
        </w:rPr>
        <w:t>ОТ</w:t>
      </w:r>
      <w:proofErr w:type="gramEnd"/>
      <w:r w:rsidRPr="00397780">
        <w:rPr>
          <w:szCs w:val="20"/>
        </w:rPr>
        <w:t xml:space="preserve"> не подлежат установлению. </w:t>
      </w:r>
    </w:p>
    <w:p w:rsidR="00A76966" w:rsidRPr="00397780" w:rsidRDefault="00A76966" w:rsidP="00A76966">
      <w:pPr>
        <w:ind w:firstLine="284"/>
        <w:jc w:val="both"/>
        <w:rPr>
          <w:szCs w:val="20"/>
        </w:rPr>
      </w:pPr>
      <w:r>
        <w:rPr>
          <w:szCs w:val="20"/>
        </w:rPr>
        <w:t xml:space="preserve">      </w:t>
      </w:r>
      <w:r w:rsidRPr="00397780">
        <w:rPr>
          <w:szCs w:val="20"/>
        </w:rPr>
        <w:t xml:space="preserve">Ограничения  использования  земельных  участков  и  </w:t>
      </w:r>
      <w:r w:rsidRPr="00221035">
        <w:rPr>
          <w:szCs w:val="20"/>
        </w:rPr>
        <w:t xml:space="preserve">объектов  капитального строительства  в  зоне  </w:t>
      </w:r>
      <w:proofErr w:type="gramStart"/>
      <w:r w:rsidRPr="00221035">
        <w:rPr>
          <w:szCs w:val="20"/>
        </w:rPr>
        <w:t>ОТ</w:t>
      </w:r>
      <w:proofErr w:type="gramEnd"/>
      <w:r w:rsidRPr="00221035">
        <w:rPr>
          <w:szCs w:val="20"/>
        </w:rPr>
        <w:t xml:space="preserve">   следует  принимать  </w:t>
      </w:r>
      <w:proofErr w:type="gramStart"/>
      <w:r w:rsidRPr="00221035">
        <w:rPr>
          <w:szCs w:val="20"/>
        </w:rPr>
        <w:t>в</w:t>
      </w:r>
      <w:proofErr w:type="gramEnd"/>
      <w:r w:rsidRPr="00221035">
        <w:rPr>
          <w:szCs w:val="20"/>
        </w:rPr>
        <w:t xml:space="preserve">  соответствии  со  ст. </w:t>
      </w:r>
      <w:r w:rsidR="00221035" w:rsidRPr="00221035">
        <w:rPr>
          <w:szCs w:val="20"/>
        </w:rPr>
        <w:t>5</w:t>
      </w:r>
      <w:r w:rsidR="001E60B4">
        <w:rPr>
          <w:szCs w:val="20"/>
        </w:rPr>
        <w:t>1</w:t>
      </w:r>
      <w:r w:rsidR="00221035" w:rsidRPr="00221035">
        <w:t>.1-5</w:t>
      </w:r>
      <w:r w:rsidR="001E60B4">
        <w:t>1</w:t>
      </w:r>
      <w:r w:rsidRPr="00221035">
        <w:t>.7</w:t>
      </w:r>
      <w:r w:rsidRPr="00DB431D">
        <w:rPr>
          <w:szCs w:val="20"/>
        </w:rPr>
        <w:t xml:space="preserve">  настоящих</w:t>
      </w:r>
      <w:r w:rsidRPr="00397780">
        <w:rPr>
          <w:szCs w:val="20"/>
        </w:rPr>
        <w:t xml:space="preserve"> Правил. </w:t>
      </w:r>
    </w:p>
    <w:p w:rsidR="00A76966" w:rsidRDefault="00A76966" w:rsidP="00A76966">
      <w:pPr>
        <w:ind w:firstLine="284"/>
        <w:jc w:val="both"/>
        <w:rPr>
          <w:szCs w:val="20"/>
        </w:rPr>
        <w:sectPr w:rsidR="00A76966" w:rsidSect="0024049A">
          <w:pgSz w:w="11906" w:h="16838"/>
          <w:pgMar w:top="1134" w:right="850" w:bottom="1134" w:left="1701" w:header="708" w:footer="708" w:gutter="0"/>
          <w:cols w:space="708"/>
          <w:docGrid w:linePitch="360"/>
        </w:sectPr>
      </w:pPr>
    </w:p>
    <w:p w:rsidR="00A76966" w:rsidRPr="00606277" w:rsidRDefault="00A76966" w:rsidP="00963E79">
      <w:pPr>
        <w:jc w:val="both"/>
        <w:outlineLvl w:val="1"/>
        <w:rPr>
          <w:b/>
        </w:rPr>
      </w:pPr>
      <w:r w:rsidRPr="00DB431D">
        <w:rPr>
          <w:i/>
          <w:szCs w:val="20"/>
        </w:rPr>
        <w:lastRenderedPageBreak/>
        <w:t xml:space="preserve">          </w:t>
      </w:r>
      <w:bookmarkStart w:id="365" w:name="_Toc475662225"/>
      <w:r w:rsidR="00606277" w:rsidRPr="00606277">
        <w:rPr>
          <w:b/>
        </w:rPr>
        <w:t>Статья 4</w:t>
      </w:r>
      <w:r w:rsidR="0001142F">
        <w:rPr>
          <w:b/>
        </w:rPr>
        <w:t>6</w:t>
      </w:r>
      <w:r w:rsidRPr="00606277">
        <w:rPr>
          <w:b/>
        </w:rPr>
        <w:t>.  Зона инженерной  и транспортной инфраструктуры</w:t>
      </w:r>
      <w:r w:rsidR="00606277">
        <w:rPr>
          <w:b/>
        </w:rPr>
        <w:t xml:space="preserve">. Индекс зоны </w:t>
      </w:r>
      <w:proofErr w:type="gramStart"/>
      <w:r w:rsidR="00606277">
        <w:rPr>
          <w:b/>
        </w:rPr>
        <w:t>ИТ</w:t>
      </w:r>
      <w:bookmarkEnd w:id="365"/>
      <w:proofErr w:type="gramEnd"/>
    </w:p>
    <w:p w:rsidR="00A76966" w:rsidRDefault="00A76966" w:rsidP="00A76966">
      <w:pPr>
        <w:pStyle w:val="afff9"/>
        <w:rPr>
          <w:rFonts w:ascii="Times New Roman" w:hAnsi="Times New Roman"/>
          <w:b/>
          <w:sz w:val="24"/>
          <w:szCs w:val="24"/>
          <w:lang w:eastAsia="ar-SA"/>
        </w:rPr>
      </w:pPr>
    </w:p>
    <w:p w:rsidR="00A76966" w:rsidRPr="00606277" w:rsidRDefault="00A76966" w:rsidP="00A76966">
      <w:pPr>
        <w:jc w:val="both"/>
      </w:pPr>
      <w:r w:rsidRPr="00606277">
        <w:t xml:space="preserve">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606277">
        <w:t xml:space="preserve"> зоны </w:t>
      </w:r>
      <w:proofErr w:type="gramStart"/>
      <w:r w:rsidR="00606277">
        <w:t>ИТ</w:t>
      </w:r>
      <w:proofErr w:type="gramEnd"/>
      <w:r w:rsidRPr="00606277">
        <w:t xml:space="preserve"> приведены в таблице 6 настоящих Правил. </w:t>
      </w:r>
    </w:p>
    <w:p w:rsidR="00A76966" w:rsidRPr="00606277" w:rsidRDefault="00A76966" w:rsidP="00A76966">
      <w:pPr>
        <w:pStyle w:val="afff9"/>
        <w:rPr>
          <w:rFonts w:ascii="Times New Roman" w:hAnsi="Times New Roman"/>
          <w:b/>
          <w:sz w:val="24"/>
          <w:szCs w:val="24"/>
        </w:rPr>
      </w:pPr>
    </w:p>
    <w:p w:rsidR="00A76966" w:rsidRPr="00606277" w:rsidRDefault="00A76966" w:rsidP="00A76966">
      <w:pPr>
        <w:pStyle w:val="afff9"/>
        <w:rPr>
          <w:rFonts w:ascii="Times New Roman" w:hAnsi="Times New Roman"/>
          <w:b/>
          <w:sz w:val="24"/>
          <w:szCs w:val="24"/>
          <w:u w:val="single"/>
          <w:lang w:eastAsia="ar-SA"/>
        </w:rPr>
      </w:pPr>
      <w:r w:rsidRPr="00606277">
        <w:rPr>
          <w:rFonts w:ascii="Times New Roman" w:hAnsi="Times New Roman"/>
          <w:b/>
          <w:sz w:val="24"/>
          <w:szCs w:val="24"/>
        </w:rPr>
        <w:t>Таблица 6.</w:t>
      </w:r>
      <w:r w:rsidRPr="00606277">
        <w:rPr>
          <w:rFonts w:ascii="Times New Roman" w:hAnsi="Times New Roman"/>
          <w:b/>
          <w:sz w:val="24"/>
          <w:szCs w:val="24"/>
          <w:lang w:eastAsia="ar-SA"/>
        </w:rPr>
        <w:t xml:space="preserve">                                                              </w:t>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52"/>
        <w:gridCol w:w="2660"/>
        <w:gridCol w:w="426"/>
        <w:gridCol w:w="1984"/>
        <w:gridCol w:w="284"/>
        <w:gridCol w:w="1417"/>
        <w:gridCol w:w="284"/>
        <w:gridCol w:w="1984"/>
        <w:gridCol w:w="142"/>
        <w:gridCol w:w="1276"/>
      </w:tblGrid>
      <w:tr w:rsidR="00A76966" w:rsidRPr="00606277" w:rsidTr="00A76966">
        <w:trPr>
          <w:trHeight w:val="375"/>
        </w:trPr>
        <w:tc>
          <w:tcPr>
            <w:tcW w:w="4252" w:type="dxa"/>
            <w:vMerge w:val="restart"/>
            <w:vAlign w:val="center"/>
          </w:tcPr>
          <w:p w:rsidR="00A76966" w:rsidRPr="00606277" w:rsidRDefault="00A76966" w:rsidP="0024049A">
            <w:pPr>
              <w:rPr>
                <w:b/>
              </w:rPr>
            </w:pPr>
            <w:r w:rsidRPr="00606277">
              <w:rPr>
                <w:b/>
              </w:rPr>
              <w:t xml:space="preserve"> Наименование вида разрешенного использования (код вида разрешенного использования)</w:t>
            </w:r>
          </w:p>
        </w:tc>
        <w:tc>
          <w:tcPr>
            <w:tcW w:w="10457" w:type="dxa"/>
            <w:gridSpan w:val="9"/>
            <w:tcBorders>
              <w:bottom w:val="single" w:sz="4" w:space="0" w:color="auto"/>
            </w:tcBorders>
            <w:vAlign w:val="center"/>
          </w:tcPr>
          <w:p w:rsidR="00A76966" w:rsidRPr="00606277" w:rsidRDefault="00A76966" w:rsidP="0024049A">
            <w:pPr>
              <w:rPr>
                <w:b/>
              </w:rPr>
            </w:pPr>
            <w:r w:rsidRPr="00606277">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76966" w:rsidTr="00A76966">
        <w:trPr>
          <w:trHeight w:val="1560"/>
        </w:trPr>
        <w:tc>
          <w:tcPr>
            <w:tcW w:w="4252" w:type="dxa"/>
            <w:vMerge/>
            <w:vAlign w:val="center"/>
          </w:tcPr>
          <w:p w:rsidR="00A76966" w:rsidRPr="00606277" w:rsidRDefault="00A76966" w:rsidP="0024049A">
            <w:pPr>
              <w:rPr>
                <w:b/>
              </w:rPr>
            </w:pPr>
          </w:p>
        </w:tc>
        <w:tc>
          <w:tcPr>
            <w:tcW w:w="3086" w:type="dxa"/>
            <w:gridSpan w:val="2"/>
            <w:tcBorders>
              <w:top w:val="single" w:sz="4" w:space="0" w:color="auto"/>
            </w:tcBorders>
            <w:vAlign w:val="center"/>
          </w:tcPr>
          <w:p w:rsidR="00A76966" w:rsidRPr="00606277" w:rsidRDefault="00A76966" w:rsidP="00606277">
            <w:pPr>
              <w:pStyle w:val="ConsPlusNormal"/>
              <w:ind w:firstLine="1"/>
              <w:jc w:val="center"/>
              <w:rPr>
                <w:rFonts w:ascii="Times New Roman" w:hAnsi="Times New Roman" w:cs="Times New Roman"/>
                <w:sz w:val="24"/>
                <w:szCs w:val="24"/>
              </w:rPr>
            </w:pPr>
            <w:r w:rsidRPr="00606277">
              <w:rPr>
                <w:rFonts w:ascii="Times New Roman" w:hAnsi="Times New Roman" w:cs="Times New Roman"/>
                <w:sz w:val="24"/>
                <w:szCs w:val="24"/>
              </w:rPr>
              <w:t>предельные (минимальные и (или) максимальные) размеры земельных участков, в том числе их площадь,</w:t>
            </w:r>
          </w:p>
          <w:p w:rsidR="00A76966" w:rsidRPr="00606277" w:rsidRDefault="00A76966" w:rsidP="00A76966">
            <w:pPr>
              <w:pStyle w:val="ConsPlusNormal"/>
              <w:jc w:val="center"/>
              <w:rPr>
                <w:rFonts w:ascii="Times New Roman" w:hAnsi="Times New Roman" w:cs="Times New Roman"/>
                <w:sz w:val="24"/>
                <w:szCs w:val="24"/>
              </w:rPr>
            </w:pPr>
            <w:r w:rsidRPr="00606277">
              <w:rPr>
                <w:rFonts w:ascii="Times New Roman" w:hAnsi="Times New Roman" w:cs="Times New Roman"/>
                <w:sz w:val="24"/>
                <w:szCs w:val="24"/>
              </w:rPr>
              <w:t>кв. м</w:t>
            </w:r>
          </w:p>
          <w:p w:rsidR="00A76966" w:rsidRPr="00606277" w:rsidRDefault="00A76966" w:rsidP="0024049A">
            <w:pPr>
              <w:rPr>
                <w:b/>
                <w:sz w:val="20"/>
                <w:szCs w:val="20"/>
              </w:rPr>
            </w:pPr>
          </w:p>
        </w:tc>
        <w:tc>
          <w:tcPr>
            <w:tcW w:w="2268" w:type="dxa"/>
            <w:gridSpan w:val="2"/>
            <w:tcBorders>
              <w:top w:val="single" w:sz="4" w:space="0" w:color="auto"/>
            </w:tcBorders>
          </w:tcPr>
          <w:p w:rsidR="00A76966" w:rsidRPr="00606277" w:rsidRDefault="00A76966" w:rsidP="00A76966">
            <w:pPr>
              <w:pStyle w:val="afff9"/>
              <w:jc w:val="center"/>
              <w:rPr>
                <w:rFonts w:ascii="Times New Roman" w:hAnsi="Times New Roman"/>
                <w:b/>
                <w:sz w:val="20"/>
                <w:szCs w:val="20"/>
              </w:rPr>
            </w:pPr>
            <w:r w:rsidRPr="00606277">
              <w:rPr>
                <w:rFonts w:ascii="Times New Roman" w:hAnsi="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1701" w:type="dxa"/>
            <w:gridSpan w:val="2"/>
            <w:tcBorders>
              <w:top w:val="single" w:sz="4" w:space="0" w:color="auto"/>
            </w:tcBorders>
            <w:vAlign w:val="center"/>
          </w:tcPr>
          <w:p w:rsidR="00A76966" w:rsidRPr="00606277" w:rsidRDefault="00A76966" w:rsidP="0024049A">
            <w:pPr>
              <w:rPr>
                <w:b/>
                <w:sz w:val="20"/>
                <w:szCs w:val="20"/>
              </w:rPr>
            </w:pPr>
            <w:r w:rsidRPr="00606277">
              <w:rPr>
                <w:sz w:val="20"/>
                <w:szCs w:val="20"/>
              </w:rPr>
              <w:t>предельное количество этажей, этаж</w:t>
            </w:r>
          </w:p>
        </w:tc>
        <w:tc>
          <w:tcPr>
            <w:tcW w:w="2126" w:type="dxa"/>
            <w:gridSpan w:val="2"/>
            <w:tcBorders>
              <w:top w:val="single" w:sz="4" w:space="0" w:color="auto"/>
            </w:tcBorders>
          </w:tcPr>
          <w:p w:rsidR="00A76966" w:rsidRPr="00606277" w:rsidRDefault="00A76966" w:rsidP="00A76966">
            <w:pPr>
              <w:pStyle w:val="afff9"/>
              <w:jc w:val="center"/>
              <w:rPr>
                <w:rFonts w:ascii="Times New Roman" w:hAnsi="Times New Roman"/>
                <w:b/>
                <w:sz w:val="20"/>
                <w:szCs w:val="20"/>
              </w:rPr>
            </w:pPr>
            <w:r w:rsidRPr="00606277">
              <w:rPr>
                <w:rFonts w:ascii="Times New Roman" w:hAnsi="Times New Roman"/>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1276" w:type="dxa"/>
            <w:tcBorders>
              <w:top w:val="single" w:sz="4" w:space="0" w:color="auto"/>
            </w:tcBorders>
            <w:vAlign w:val="center"/>
          </w:tcPr>
          <w:p w:rsidR="00A76966" w:rsidRPr="00A76966" w:rsidRDefault="00A76966" w:rsidP="00606277">
            <w:pPr>
              <w:pStyle w:val="ConsPlusNormal"/>
              <w:ind w:firstLine="34"/>
              <w:jc w:val="center"/>
              <w:rPr>
                <w:rFonts w:ascii="Times New Roman" w:hAnsi="Times New Roman" w:cs="Times New Roman"/>
                <w:sz w:val="24"/>
                <w:szCs w:val="24"/>
              </w:rPr>
            </w:pPr>
            <w:r w:rsidRPr="00606277">
              <w:rPr>
                <w:rFonts w:ascii="Times New Roman" w:hAnsi="Times New Roman" w:cs="Times New Roman"/>
                <w:sz w:val="24"/>
                <w:szCs w:val="24"/>
              </w:rPr>
              <w:t>иные показатели</w:t>
            </w:r>
          </w:p>
        </w:tc>
      </w:tr>
      <w:tr w:rsidR="00A76966" w:rsidTr="00A76966">
        <w:tc>
          <w:tcPr>
            <w:tcW w:w="4252" w:type="dxa"/>
            <w:vAlign w:val="center"/>
          </w:tcPr>
          <w:p w:rsidR="00A76966" w:rsidRPr="00606277" w:rsidRDefault="00A76966" w:rsidP="0024049A">
            <w:pPr>
              <w:rPr>
                <w:b/>
                <w:sz w:val="20"/>
                <w:szCs w:val="20"/>
              </w:rPr>
            </w:pPr>
            <w:r w:rsidRPr="00606277">
              <w:rPr>
                <w:b/>
                <w:sz w:val="20"/>
                <w:szCs w:val="20"/>
              </w:rPr>
              <w:t>1</w:t>
            </w:r>
          </w:p>
        </w:tc>
        <w:tc>
          <w:tcPr>
            <w:tcW w:w="3086" w:type="dxa"/>
            <w:gridSpan w:val="2"/>
            <w:vAlign w:val="center"/>
          </w:tcPr>
          <w:p w:rsidR="00A76966" w:rsidRPr="00606277" w:rsidRDefault="00A76966" w:rsidP="0024049A">
            <w:pPr>
              <w:rPr>
                <w:b/>
                <w:sz w:val="20"/>
                <w:szCs w:val="20"/>
              </w:rPr>
            </w:pPr>
            <w:r w:rsidRPr="00606277">
              <w:rPr>
                <w:b/>
                <w:sz w:val="20"/>
                <w:szCs w:val="20"/>
              </w:rPr>
              <w:t>3</w:t>
            </w:r>
          </w:p>
        </w:tc>
        <w:tc>
          <w:tcPr>
            <w:tcW w:w="2268" w:type="dxa"/>
            <w:gridSpan w:val="2"/>
            <w:vAlign w:val="center"/>
          </w:tcPr>
          <w:p w:rsidR="00A76966" w:rsidRPr="00606277" w:rsidRDefault="00A76966" w:rsidP="0024049A">
            <w:pPr>
              <w:rPr>
                <w:b/>
                <w:sz w:val="20"/>
                <w:szCs w:val="20"/>
              </w:rPr>
            </w:pPr>
            <w:r w:rsidRPr="00606277">
              <w:rPr>
                <w:b/>
                <w:sz w:val="20"/>
                <w:szCs w:val="20"/>
              </w:rPr>
              <w:t>4</w:t>
            </w:r>
          </w:p>
        </w:tc>
        <w:tc>
          <w:tcPr>
            <w:tcW w:w="1701" w:type="dxa"/>
            <w:gridSpan w:val="2"/>
            <w:vAlign w:val="center"/>
          </w:tcPr>
          <w:p w:rsidR="00A76966" w:rsidRPr="00606277" w:rsidRDefault="00A76966" w:rsidP="0024049A">
            <w:pPr>
              <w:rPr>
                <w:b/>
                <w:sz w:val="20"/>
                <w:szCs w:val="20"/>
              </w:rPr>
            </w:pPr>
            <w:r w:rsidRPr="00606277">
              <w:rPr>
                <w:b/>
                <w:sz w:val="20"/>
                <w:szCs w:val="20"/>
              </w:rPr>
              <w:t>5</w:t>
            </w:r>
          </w:p>
        </w:tc>
        <w:tc>
          <w:tcPr>
            <w:tcW w:w="2126" w:type="dxa"/>
            <w:gridSpan w:val="2"/>
            <w:vAlign w:val="center"/>
          </w:tcPr>
          <w:p w:rsidR="00A76966" w:rsidRPr="00606277" w:rsidRDefault="00A76966" w:rsidP="0024049A">
            <w:pPr>
              <w:rPr>
                <w:b/>
                <w:sz w:val="20"/>
                <w:szCs w:val="20"/>
              </w:rPr>
            </w:pPr>
            <w:r w:rsidRPr="00606277">
              <w:rPr>
                <w:b/>
                <w:sz w:val="20"/>
                <w:szCs w:val="20"/>
              </w:rPr>
              <w:t>6</w:t>
            </w:r>
          </w:p>
        </w:tc>
        <w:tc>
          <w:tcPr>
            <w:tcW w:w="1276" w:type="dxa"/>
            <w:vAlign w:val="center"/>
          </w:tcPr>
          <w:p w:rsidR="00A76966" w:rsidRPr="00606277" w:rsidRDefault="00A76966" w:rsidP="0024049A">
            <w:pPr>
              <w:rPr>
                <w:b/>
                <w:sz w:val="20"/>
                <w:szCs w:val="20"/>
              </w:rPr>
            </w:pPr>
            <w:r w:rsidRPr="00606277">
              <w:rPr>
                <w:b/>
                <w:sz w:val="20"/>
                <w:szCs w:val="20"/>
              </w:rPr>
              <w:t>7</w:t>
            </w:r>
          </w:p>
        </w:tc>
      </w:tr>
      <w:tr w:rsidR="00A76966" w:rsidTr="00A76966">
        <w:tc>
          <w:tcPr>
            <w:tcW w:w="14709" w:type="dxa"/>
            <w:gridSpan w:val="10"/>
            <w:vAlign w:val="center"/>
          </w:tcPr>
          <w:p w:rsidR="00A76966" w:rsidRPr="00A76966" w:rsidRDefault="00A76966" w:rsidP="0024049A">
            <w:pPr>
              <w:rPr>
                <w:b/>
                <w:sz w:val="26"/>
                <w:szCs w:val="26"/>
                <w:highlight w:val="yellow"/>
                <w:u w:val="single"/>
              </w:rPr>
            </w:pPr>
            <w:r w:rsidRPr="00A76966">
              <w:rPr>
                <w:b/>
                <w:i/>
                <w:sz w:val="26"/>
                <w:szCs w:val="26"/>
                <w:u w:val="single"/>
              </w:rPr>
              <w:t>Основные виды разрешенного использования земельных участков и объектов капитального строительства:</w:t>
            </w:r>
          </w:p>
        </w:tc>
      </w:tr>
      <w:tr w:rsidR="00A76966" w:rsidRPr="0051726F" w:rsidTr="00A76966">
        <w:tc>
          <w:tcPr>
            <w:tcW w:w="4252" w:type="dxa"/>
          </w:tcPr>
          <w:p w:rsidR="00A76966" w:rsidRPr="00D42721" w:rsidRDefault="00A76966" w:rsidP="00A76966">
            <w:pPr>
              <w:jc w:val="both"/>
            </w:pPr>
            <w:r w:rsidRPr="00D42721">
              <w:t>Коммунальное обслуживание (3.1)</w:t>
            </w:r>
          </w:p>
        </w:tc>
        <w:tc>
          <w:tcPr>
            <w:tcW w:w="3086" w:type="dxa"/>
            <w:gridSpan w:val="2"/>
          </w:tcPr>
          <w:p w:rsidR="00A76966" w:rsidRPr="00D42721" w:rsidRDefault="00A76966" w:rsidP="0024049A">
            <w:r w:rsidRPr="00D42721">
              <w:t>не подлежат установлению</w:t>
            </w:r>
          </w:p>
        </w:tc>
        <w:tc>
          <w:tcPr>
            <w:tcW w:w="2268" w:type="dxa"/>
            <w:gridSpan w:val="2"/>
          </w:tcPr>
          <w:p w:rsidR="00A76966" w:rsidRPr="00D42721" w:rsidRDefault="00A76966" w:rsidP="001E60B4">
            <w:r w:rsidRPr="00D42721">
              <w:t xml:space="preserve">по таблице 2 ст. </w:t>
            </w:r>
            <w:r w:rsidR="001E60B4">
              <w:t>40</w:t>
            </w:r>
            <w:r w:rsidRPr="00D42721">
              <w:t xml:space="preserve"> Правил</w:t>
            </w:r>
          </w:p>
        </w:tc>
        <w:tc>
          <w:tcPr>
            <w:tcW w:w="1701" w:type="dxa"/>
            <w:gridSpan w:val="2"/>
          </w:tcPr>
          <w:p w:rsidR="00A76966" w:rsidRPr="00D42721" w:rsidRDefault="00A76966" w:rsidP="0024049A">
            <w:r w:rsidRPr="00D42721">
              <w:t>не подлежат установлению</w:t>
            </w:r>
          </w:p>
        </w:tc>
        <w:tc>
          <w:tcPr>
            <w:tcW w:w="2126" w:type="dxa"/>
            <w:gridSpan w:val="2"/>
          </w:tcPr>
          <w:p w:rsidR="00A76966" w:rsidRPr="00D42721" w:rsidRDefault="00A76966" w:rsidP="0024049A">
            <w:r w:rsidRPr="00D42721">
              <w:t>не подлежат установлению</w:t>
            </w:r>
          </w:p>
        </w:tc>
        <w:tc>
          <w:tcPr>
            <w:tcW w:w="1276" w:type="dxa"/>
          </w:tcPr>
          <w:p w:rsidR="00A76966" w:rsidRPr="00D42721" w:rsidRDefault="00A76966" w:rsidP="0024049A">
            <w:r w:rsidRPr="00D42721">
              <w:t>*</w:t>
            </w:r>
          </w:p>
        </w:tc>
      </w:tr>
      <w:tr w:rsidR="00A76966" w:rsidRPr="0051726F" w:rsidTr="00A76966">
        <w:tc>
          <w:tcPr>
            <w:tcW w:w="4252" w:type="dxa"/>
          </w:tcPr>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 xml:space="preserve">Гостиничное обслуживание  (4.7) </w:t>
            </w:r>
          </w:p>
          <w:p w:rsidR="00A76966" w:rsidRPr="00A76966" w:rsidRDefault="00A76966" w:rsidP="00A76966">
            <w:pPr>
              <w:pStyle w:val="afff9"/>
              <w:jc w:val="both"/>
              <w:rPr>
                <w:rFonts w:ascii="Times New Roman" w:hAnsi="Times New Roman"/>
                <w:sz w:val="24"/>
                <w:szCs w:val="24"/>
              </w:rPr>
            </w:pPr>
          </w:p>
        </w:tc>
        <w:tc>
          <w:tcPr>
            <w:tcW w:w="3086" w:type="dxa"/>
            <w:gridSpan w:val="2"/>
          </w:tcPr>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по п. 2 примечаний настоящей статьи Правил</w:t>
            </w:r>
          </w:p>
        </w:tc>
        <w:tc>
          <w:tcPr>
            <w:tcW w:w="2268" w:type="dxa"/>
            <w:gridSpan w:val="2"/>
          </w:tcPr>
          <w:p w:rsidR="00A76966" w:rsidRPr="00D42721" w:rsidRDefault="001E60B4" w:rsidP="0024049A">
            <w:r>
              <w:t>по таблице 2 ст. 40</w:t>
            </w:r>
            <w:r w:rsidR="00A76966" w:rsidRPr="00D42721">
              <w:t xml:space="preserve"> Правил</w:t>
            </w:r>
          </w:p>
        </w:tc>
        <w:tc>
          <w:tcPr>
            <w:tcW w:w="1701" w:type="dxa"/>
            <w:gridSpan w:val="2"/>
          </w:tcPr>
          <w:p w:rsidR="00A76966" w:rsidRPr="00D42721" w:rsidRDefault="00A76966" w:rsidP="0024049A">
            <w:r>
              <w:t>3</w:t>
            </w:r>
          </w:p>
        </w:tc>
        <w:tc>
          <w:tcPr>
            <w:tcW w:w="2126" w:type="dxa"/>
            <w:gridSpan w:val="2"/>
          </w:tcPr>
          <w:p w:rsidR="00A76966" w:rsidRPr="00D42721" w:rsidRDefault="00A76966" w:rsidP="0024049A">
            <w:r>
              <w:t>60</w:t>
            </w:r>
          </w:p>
        </w:tc>
        <w:tc>
          <w:tcPr>
            <w:tcW w:w="1276" w:type="dxa"/>
          </w:tcPr>
          <w:p w:rsidR="00A76966" w:rsidRPr="00D42721" w:rsidRDefault="00A76966" w:rsidP="0024049A">
            <w:r>
              <w:t>*</w:t>
            </w:r>
          </w:p>
        </w:tc>
      </w:tr>
      <w:tr w:rsidR="00A76966" w:rsidRPr="0051726F" w:rsidTr="00A76966">
        <w:tc>
          <w:tcPr>
            <w:tcW w:w="4252" w:type="dxa"/>
          </w:tcPr>
          <w:p w:rsidR="00A76966" w:rsidRPr="00A76966" w:rsidRDefault="00A76966" w:rsidP="00A76966">
            <w:pPr>
              <w:jc w:val="both"/>
              <w:rPr>
                <w:szCs w:val="20"/>
              </w:rPr>
            </w:pPr>
            <w:r w:rsidRPr="00A76966">
              <w:rPr>
                <w:szCs w:val="20"/>
              </w:rPr>
              <w:t xml:space="preserve">Обслуживание автотранспорта  (4.9)  </w:t>
            </w:r>
          </w:p>
          <w:p w:rsidR="00A76966" w:rsidRPr="00A76966" w:rsidRDefault="00A76966" w:rsidP="00A76966">
            <w:pPr>
              <w:ind w:firstLine="284"/>
              <w:jc w:val="both"/>
              <w:rPr>
                <w:szCs w:val="20"/>
              </w:rPr>
            </w:pPr>
          </w:p>
        </w:tc>
        <w:tc>
          <w:tcPr>
            <w:tcW w:w="3086" w:type="dxa"/>
            <w:gridSpan w:val="2"/>
          </w:tcPr>
          <w:p w:rsidR="00A76966" w:rsidRPr="00A76966" w:rsidRDefault="00A76966" w:rsidP="0024049A">
            <w:pPr>
              <w:rPr>
                <w:sz w:val="26"/>
                <w:szCs w:val="26"/>
              </w:rPr>
            </w:pPr>
            <w:r w:rsidRPr="00A76966">
              <w:rPr>
                <w:sz w:val="26"/>
                <w:szCs w:val="26"/>
              </w:rPr>
              <w:t>15 - 500</w:t>
            </w:r>
          </w:p>
        </w:tc>
        <w:tc>
          <w:tcPr>
            <w:tcW w:w="2268" w:type="dxa"/>
            <w:gridSpan w:val="2"/>
          </w:tcPr>
          <w:p w:rsidR="00A76966" w:rsidRPr="00D42721" w:rsidRDefault="001E60B4" w:rsidP="0024049A">
            <w:r>
              <w:t>по таблице 2 ст. 40</w:t>
            </w:r>
            <w:r w:rsidR="00A76966" w:rsidRPr="00D42721">
              <w:t xml:space="preserve"> Правил</w:t>
            </w:r>
          </w:p>
        </w:tc>
        <w:tc>
          <w:tcPr>
            <w:tcW w:w="1701" w:type="dxa"/>
            <w:gridSpan w:val="2"/>
          </w:tcPr>
          <w:p w:rsidR="00A76966" w:rsidRPr="00A76966" w:rsidRDefault="00A76966" w:rsidP="0024049A">
            <w:pPr>
              <w:rPr>
                <w:sz w:val="26"/>
                <w:szCs w:val="26"/>
              </w:rPr>
            </w:pPr>
            <w:r w:rsidRPr="00A76966">
              <w:rPr>
                <w:sz w:val="26"/>
                <w:szCs w:val="26"/>
              </w:rPr>
              <w:t>1</w:t>
            </w:r>
          </w:p>
        </w:tc>
        <w:tc>
          <w:tcPr>
            <w:tcW w:w="2126" w:type="dxa"/>
            <w:gridSpan w:val="2"/>
          </w:tcPr>
          <w:p w:rsidR="00A76966" w:rsidRPr="00A76966" w:rsidRDefault="00A76966" w:rsidP="0024049A">
            <w:pPr>
              <w:rPr>
                <w:sz w:val="26"/>
                <w:szCs w:val="26"/>
              </w:rPr>
            </w:pPr>
            <w:r w:rsidRPr="00A76966">
              <w:rPr>
                <w:sz w:val="26"/>
                <w:szCs w:val="26"/>
              </w:rPr>
              <w:t>100</w:t>
            </w:r>
          </w:p>
        </w:tc>
        <w:tc>
          <w:tcPr>
            <w:tcW w:w="1276" w:type="dxa"/>
          </w:tcPr>
          <w:p w:rsidR="00A76966" w:rsidRPr="00A76966" w:rsidRDefault="00A76966" w:rsidP="0024049A">
            <w:pPr>
              <w:rPr>
                <w:sz w:val="26"/>
                <w:szCs w:val="26"/>
              </w:rPr>
            </w:pPr>
            <w:r w:rsidRPr="00A76966">
              <w:rPr>
                <w:sz w:val="26"/>
                <w:szCs w:val="26"/>
              </w:rPr>
              <w:t>*</w:t>
            </w:r>
          </w:p>
        </w:tc>
      </w:tr>
      <w:tr w:rsidR="00A76966" w:rsidRPr="0051726F" w:rsidTr="00A76966">
        <w:tc>
          <w:tcPr>
            <w:tcW w:w="4252" w:type="dxa"/>
          </w:tcPr>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 xml:space="preserve">Объекты придорожного сервиса  </w:t>
            </w:r>
          </w:p>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(4.9.1)</w:t>
            </w:r>
          </w:p>
        </w:tc>
        <w:tc>
          <w:tcPr>
            <w:tcW w:w="3086" w:type="dxa"/>
            <w:gridSpan w:val="2"/>
          </w:tcPr>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300-3000</w:t>
            </w:r>
          </w:p>
        </w:tc>
        <w:tc>
          <w:tcPr>
            <w:tcW w:w="2268" w:type="dxa"/>
            <w:gridSpan w:val="2"/>
          </w:tcPr>
          <w:p w:rsidR="00A76966" w:rsidRPr="00D42721" w:rsidRDefault="001E60B4" w:rsidP="0024049A">
            <w:r>
              <w:t>по таблице 2 ст. 40</w:t>
            </w:r>
            <w:r w:rsidR="00A76966" w:rsidRPr="00D42721">
              <w:t xml:space="preserve"> Правил</w:t>
            </w:r>
          </w:p>
        </w:tc>
        <w:tc>
          <w:tcPr>
            <w:tcW w:w="1701" w:type="dxa"/>
            <w:gridSpan w:val="2"/>
          </w:tcPr>
          <w:p w:rsidR="00A76966" w:rsidRDefault="00A76966" w:rsidP="0024049A">
            <w:r>
              <w:t>2</w:t>
            </w:r>
          </w:p>
        </w:tc>
        <w:tc>
          <w:tcPr>
            <w:tcW w:w="2126" w:type="dxa"/>
            <w:gridSpan w:val="2"/>
          </w:tcPr>
          <w:p w:rsidR="00A76966" w:rsidRDefault="00A76966" w:rsidP="0024049A">
            <w:r>
              <w:t>90</w:t>
            </w:r>
          </w:p>
        </w:tc>
        <w:tc>
          <w:tcPr>
            <w:tcW w:w="1276" w:type="dxa"/>
          </w:tcPr>
          <w:p w:rsidR="00A76966" w:rsidRDefault="00A76966" w:rsidP="0024049A">
            <w:r>
              <w:t>*</w:t>
            </w:r>
          </w:p>
        </w:tc>
      </w:tr>
      <w:tr w:rsidR="00A76966" w:rsidRPr="0051726F" w:rsidTr="00A76966">
        <w:tc>
          <w:tcPr>
            <w:tcW w:w="4252" w:type="dxa"/>
          </w:tcPr>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 xml:space="preserve">Автомобильный транспорт  (7.2)  </w:t>
            </w:r>
          </w:p>
          <w:p w:rsidR="00A76966" w:rsidRPr="00A76966" w:rsidRDefault="00A76966" w:rsidP="00A76966">
            <w:pPr>
              <w:pStyle w:val="afff9"/>
              <w:jc w:val="both"/>
              <w:rPr>
                <w:rFonts w:ascii="Times New Roman" w:hAnsi="Times New Roman"/>
                <w:sz w:val="24"/>
                <w:szCs w:val="24"/>
              </w:rPr>
            </w:pPr>
          </w:p>
        </w:tc>
        <w:tc>
          <w:tcPr>
            <w:tcW w:w="3086" w:type="dxa"/>
            <w:gridSpan w:val="2"/>
          </w:tcPr>
          <w:p w:rsidR="00A76966" w:rsidRPr="00D42721" w:rsidRDefault="00A76966" w:rsidP="0024049A">
            <w:r w:rsidRPr="00D42721">
              <w:t>не подлежат установлению</w:t>
            </w:r>
          </w:p>
        </w:tc>
        <w:tc>
          <w:tcPr>
            <w:tcW w:w="2268" w:type="dxa"/>
            <w:gridSpan w:val="2"/>
          </w:tcPr>
          <w:p w:rsidR="00A76966" w:rsidRPr="00D42721" w:rsidRDefault="001E60B4" w:rsidP="0024049A">
            <w:r>
              <w:t>по таблице 2 ст. 40</w:t>
            </w:r>
            <w:r w:rsidR="00A76966" w:rsidRPr="00D42721">
              <w:t xml:space="preserve"> Правил</w:t>
            </w:r>
          </w:p>
        </w:tc>
        <w:tc>
          <w:tcPr>
            <w:tcW w:w="1701" w:type="dxa"/>
            <w:gridSpan w:val="2"/>
          </w:tcPr>
          <w:p w:rsidR="00A76966" w:rsidRPr="00D42721" w:rsidRDefault="00A76966" w:rsidP="0024049A">
            <w:r w:rsidRPr="00D42721">
              <w:t>не подлежат установлению</w:t>
            </w:r>
          </w:p>
        </w:tc>
        <w:tc>
          <w:tcPr>
            <w:tcW w:w="2126" w:type="dxa"/>
            <w:gridSpan w:val="2"/>
          </w:tcPr>
          <w:p w:rsidR="00A76966" w:rsidRPr="00D42721" w:rsidRDefault="00A76966" w:rsidP="0024049A">
            <w:r w:rsidRPr="00D42721">
              <w:t>не подлежат установлению</w:t>
            </w:r>
          </w:p>
        </w:tc>
        <w:tc>
          <w:tcPr>
            <w:tcW w:w="1276" w:type="dxa"/>
          </w:tcPr>
          <w:p w:rsidR="00A76966" w:rsidRPr="00D42721" w:rsidRDefault="00A76966" w:rsidP="0024049A">
            <w:r w:rsidRPr="00D42721">
              <w:t>*</w:t>
            </w:r>
          </w:p>
        </w:tc>
      </w:tr>
      <w:tr w:rsidR="00A76966" w:rsidRPr="0051726F" w:rsidTr="00A76966">
        <w:tc>
          <w:tcPr>
            <w:tcW w:w="4252" w:type="dxa"/>
          </w:tcPr>
          <w:p w:rsidR="00A76966" w:rsidRPr="00D42721" w:rsidRDefault="00A76966" w:rsidP="0024049A">
            <w:pPr>
              <w:rPr>
                <w:lang w:eastAsia="ar-SA"/>
              </w:rPr>
            </w:pPr>
            <w:r w:rsidRPr="00D42721">
              <w:rPr>
                <w:lang w:eastAsia="ar-SA"/>
              </w:rPr>
              <w:t xml:space="preserve">Связь  (6.8) </w:t>
            </w:r>
          </w:p>
        </w:tc>
        <w:tc>
          <w:tcPr>
            <w:tcW w:w="3086" w:type="dxa"/>
            <w:gridSpan w:val="2"/>
          </w:tcPr>
          <w:p w:rsidR="00A76966" w:rsidRPr="00D42721" w:rsidRDefault="00A76966" w:rsidP="0024049A">
            <w:r w:rsidRPr="00D42721">
              <w:t>не подлежат установлению</w:t>
            </w:r>
          </w:p>
        </w:tc>
        <w:tc>
          <w:tcPr>
            <w:tcW w:w="2268" w:type="dxa"/>
            <w:gridSpan w:val="2"/>
          </w:tcPr>
          <w:p w:rsidR="00A76966" w:rsidRPr="00D42721" w:rsidRDefault="001E60B4" w:rsidP="0024049A">
            <w:r>
              <w:t>по таблице 2 ст. 40</w:t>
            </w:r>
            <w:r w:rsidR="00A76966" w:rsidRPr="00D42721">
              <w:t xml:space="preserve"> </w:t>
            </w:r>
            <w:r w:rsidR="00A76966" w:rsidRPr="00D42721">
              <w:lastRenderedPageBreak/>
              <w:t>Правил</w:t>
            </w:r>
          </w:p>
        </w:tc>
        <w:tc>
          <w:tcPr>
            <w:tcW w:w="1701" w:type="dxa"/>
            <w:gridSpan w:val="2"/>
          </w:tcPr>
          <w:p w:rsidR="00A76966" w:rsidRPr="00D42721" w:rsidRDefault="00A76966" w:rsidP="0024049A">
            <w:r w:rsidRPr="00D42721">
              <w:lastRenderedPageBreak/>
              <w:t xml:space="preserve">не подлежат </w:t>
            </w:r>
            <w:r w:rsidRPr="00D42721">
              <w:lastRenderedPageBreak/>
              <w:t>установлению</w:t>
            </w:r>
          </w:p>
        </w:tc>
        <w:tc>
          <w:tcPr>
            <w:tcW w:w="2126" w:type="dxa"/>
            <w:gridSpan w:val="2"/>
          </w:tcPr>
          <w:p w:rsidR="00A76966" w:rsidRPr="00D42721" w:rsidRDefault="00A76966" w:rsidP="0024049A">
            <w:r w:rsidRPr="00D42721">
              <w:lastRenderedPageBreak/>
              <w:t xml:space="preserve">не подлежат </w:t>
            </w:r>
            <w:r w:rsidRPr="00D42721">
              <w:lastRenderedPageBreak/>
              <w:t>установлению</w:t>
            </w:r>
          </w:p>
        </w:tc>
        <w:tc>
          <w:tcPr>
            <w:tcW w:w="1276" w:type="dxa"/>
          </w:tcPr>
          <w:p w:rsidR="00A76966" w:rsidRPr="00D42721" w:rsidRDefault="00A76966" w:rsidP="0024049A">
            <w:r w:rsidRPr="00D42721">
              <w:lastRenderedPageBreak/>
              <w:t>*</w:t>
            </w:r>
          </w:p>
        </w:tc>
      </w:tr>
      <w:tr w:rsidR="00A76966" w:rsidRPr="0051726F" w:rsidTr="00A76966">
        <w:tc>
          <w:tcPr>
            <w:tcW w:w="4252" w:type="dxa"/>
          </w:tcPr>
          <w:p w:rsidR="00A76966" w:rsidRPr="00A76966" w:rsidRDefault="00A76966" w:rsidP="0024049A">
            <w:pPr>
              <w:pStyle w:val="afff9"/>
              <w:rPr>
                <w:rFonts w:ascii="Times New Roman" w:hAnsi="Times New Roman"/>
                <w:sz w:val="24"/>
                <w:szCs w:val="24"/>
              </w:rPr>
            </w:pPr>
            <w:r w:rsidRPr="00A76966">
              <w:rPr>
                <w:rFonts w:ascii="Times New Roman" w:hAnsi="Times New Roman"/>
                <w:sz w:val="24"/>
                <w:szCs w:val="24"/>
              </w:rPr>
              <w:lastRenderedPageBreak/>
              <w:t>Земельные участки (территории) общего пользования  (12.0)</w:t>
            </w:r>
          </w:p>
        </w:tc>
        <w:tc>
          <w:tcPr>
            <w:tcW w:w="3086" w:type="dxa"/>
            <w:gridSpan w:val="2"/>
          </w:tcPr>
          <w:p w:rsidR="00A76966" w:rsidRPr="00A76966" w:rsidRDefault="00A76966" w:rsidP="0024049A">
            <w:pPr>
              <w:rPr>
                <w:b/>
                <w:i/>
                <w:u w:val="single"/>
                <w:lang w:eastAsia="ar-SA"/>
              </w:rPr>
            </w:pPr>
            <w:r w:rsidRPr="00D42721">
              <w:t>не подлежат установлению</w:t>
            </w:r>
          </w:p>
        </w:tc>
        <w:tc>
          <w:tcPr>
            <w:tcW w:w="2268" w:type="dxa"/>
            <w:gridSpan w:val="2"/>
          </w:tcPr>
          <w:p w:rsidR="00A76966" w:rsidRPr="00A76966" w:rsidRDefault="00A76966" w:rsidP="001E60B4">
            <w:pPr>
              <w:pStyle w:val="afff9"/>
              <w:jc w:val="center"/>
              <w:rPr>
                <w:rFonts w:ascii="Times New Roman" w:hAnsi="Times New Roman"/>
                <w:b/>
                <w:i/>
                <w:sz w:val="24"/>
                <w:szCs w:val="24"/>
                <w:u w:val="single"/>
                <w:lang w:eastAsia="ar-SA"/>
              </w:rPr>
            </w:pPr>
            <w:r w:rsidRPr="00A76966">
              <w:rPr>
                <w:rFonts w:ascii="Times New Roman" w:hAnsi="Times New Roman"/>
                <w:sz w:val="24"/>
                <w:szCs w:val="24"/>
              </w:rPr>
              <w:t xml:space="preserve">по таблице 2 ст. </w:t>
            </w:r>
            <w:r w:rsidR="001E60B4">
              <w:rPr>
                <w:rFonts w:ascii="Times New Roman" w:hAnsi="Times New Roman"/>
                <w:sz w:val="24"/>
                <w:szCs w:val="24"/>
              </w:rPr>
              <w:t>40</w:t>
            </w:r>
            <w:r w:rsidRPr="00A76966">
              <w:rPr>
                <w:rFonts w:ascii="Times New Roman" w:hAnsi="Times New Roman"/>
                <w:sz w:val="24"/>
                <w:szCs w:val="24"/>
              </w:rPr>
              <w:t xml:space="preserve"> Правил</w:t>
            </w:r>
          </w:p>
        </w:tc>
        <w:tc>
          <w:tcPr>
            <w:tcW w:w="1701" w:type="dxa"/>
            <w:gridSpan w:val="2"/>
          </w:tcPr>
          <w:p w:rsidR="00A76966" w:rsidRPr="00A76966" w:rsidRDefault="00A76966" w:rsidP="00A76966">
            <w:pPr>
              <w:pStyle w:val="afff9"/>
              <w:jc w:val="center"/>
              <w:rPr>
                <w:rFonts w:ascii="Times New Roman" w:hAnsi="Times New Roman"/>
                <w:b/>
                <w:i/>
                <w:sz w:val="24"/>
                <w:szCs w:val="24"/>
                <w:u w:val="single"/>
                <w:lang w:eastAsia="ar-SA"/>
              </w:rPr>
            </w:pPr>
            <w:r w:rsidRPr="00A76966">
              <w:rPr>
                <w:rFonts w:ascii="Times New Roman" w:hAnsi="Times New Roman"/>
                <w:sz w:val="24"/>
                <w:szCs w:val="24"/>
              </w:rPr>
              <w:t>не подлежат установлению</w:t>
            </w:r>
          </w:p>
        </w:tc>
        <w:tc>
          <w:tcPr>
            <w:tcW w:w="2126" w:type="dxa"/>
            <w:gridSpan w:val="2"/>
          </w:tcPr>
          <w:p w:rsidR="00A76966" w:rsidRPr="00A76966" w:rsidRDefault="00A76966" w:rsidP="00A76966">
            <w:pPr>
              <w:pStyle w:val="afff9"/>
              <w:jc w:val="center"/>
              <w:rPr>
                <w:rFonts w:ascii="Times New Roman" w:hAnsi="Times New Roman"/>
                <w:b/>
                <w:i/>
                <w:sz w:val="24"/>
                <w:szCs w:val="24"/>
                <w:u w:val="single"/>
                <w:lang w:eastAsia="ar-SA"/>
              </w:rPr>
            </w:pPr>
            <w:r w:rsidRPr="00A76966">
              <w:rPr>
                <w:rFonts w:ascii="Times New Roman" w:hAnsi="Times New Roman"/>
                <w:sz w:val="24"/>
                <w:szCs w:val="24"/>
              </w:rPr>
              <w:t>не подлежат установлению</w:t>
            </w:r>
          </w:p>
        </w:tc>
        <w:tc>
          <w:tcPr>
            <w:tcW w:w="1276" w:type="dxa"/>
          </w:tcPr>
          <w:p w:rsidR="00A76966" w:rsidRPr="00A76966" w:rsidRDefault="00A76966" w:rsidP="0024049A">
            <w:pPr>
              <w:rPr>
                <w:b/>
                <w:i/>
                <w:lang w:eastAsia="ar-SA"/>
              </w:rPr>
            </w:pPr>
            <w:r w:rsidRPr="00A76966">
              <w:rPr>
                <w:b/>
                <w:i/>
                <w:lang w:eastAsia="ar-SA"/>
              </w:rPr>
              <w:t>*</w:t>
            </w:r>
          </w:p>
        </w:tc>
      </w:tr>
      <w:tr w:rsidR="00A76966" w:rsidRPr="00606277" w:rsidTr="00A76966">
        <w:tc>
          <w:tcPr>
            <w:tcW w:w="14709" w:type="dxa"/>
            <w:gridSpan w:val="10"/>
          </w:tcPr>
          <w:p w:rsidR="00A76966" w:rsidRPr="00606277" w:rsidRDefault="00A76966" w:rsidP="0024049A">
            <w:r w:rsidRPr="00606277">
              <w:rPr>
                <w:b/>
                <w:i/>
                <w:u w:val="single"/>
              </w:rPr>
              <w:t>Условно разрешенные</w:t>
            </w:r>
            <w:r w:rsidRPr="00606277">
              <w:t xml:space="preserve"> </w:t>
            </w:r>
            <w:r w:rsidRPr="00606277">
              <w:rPr>
                <w:b/>
                <w:i/>
                <w:sz w:val="26"/>
                <w:szCs w:val="26"/>
                <w:u w:val="single"/>
              </w:rPr>
              <w:t xml:space="preserve">виды разрешенного использования </w:t>
            </w:r>
          </w:p>
        </w:tc>
      </w:tr>
      <w:tr w:rsidR="00A76966" w:rsidRPr="00606277" w:rsidTr="00A76966">
        <w:tc>
          <w:tcPr>
            <w:tcW w:w="4252" w:type="dxa"/>
          </w:tcPr>
          <w:p w:rsidR="00A76966" w:rsidRPr="00606277" w:rsidRDefault="00A76966" w:rsidP="00A76966">
            <w:pPr>
              <w:pStyle w:val="afff9"/>
              <w:jc w:val="both"/>
              <w:rPr>
                <w:rFonts w:ascii="Times New Roman" w:hAnsi="Times New Roman"/>
                <w:sz w:val="24"/>
                <w:szCs w:val="24"/>
              </w:rPr>
            </w:pPr>
            <w:r w:rsidRPr="00606277">
              <w:rPr>
                <w:rFonts w:ascii="Times New Roman" w:hAnsi="Times New Roman"/>
                <w:sz w:val="24"/>
                <w:szCs w:val="24"/>
              </w:rPr>
              <w:t xml:space="preserve">Деловое управление (4.1) </w:t>
            </w:r>
          </w:p>
          <w:p w:rsidR="00A76966" w:rsidRPr="00606277" w:rsidRDefault="00A76966" w:rsidP="00A76966">
            <w:pPr>
              <w:pStyle w:val="afff9"/>
              <w:jc w:val="both"/>
              <w:rPr>
                <w:rFonts w:ascii="Times New Roman" w:hAnsi="Times New Roman"/>
                <w:sz w:val="24"/>
                <w:szCs w:val="24"/>
              </w:rPr>
            </w:pPr>
          </w:p>
        </w:tc>
        <w:tc>
          <w:tcPr>
            <w:tcW w:w="3086" w:type="dxa"/>
            <w:gridSpan w:val="2"/>
          </w:tcPr>
          <w:p w:rsidR="00A76966" w:rsidRPr="00606277" w:rsidRDefault="00A76966" w:rsidP="00A76966">
            <w:pPr>
              <w:pStyle w:val="afff9"/>
              <w:jc w:val="both"/>
              <w:rPr>
                <w:rFonts w:ascii="Times New Roman" w:hAnsi="Times New Roman"/>
                <w:sz w:val="24"/>
                <w:szCs w:val="24"/>
              </w:rPr>
            </w:pPr>
            <w:r w:rsidRPr="00606277">
              <w:rPr>
                <w:rFonts w:ascii="Times New Roman" w:hAnsi="Times New Roman"/>
                <w:sz w:val="24"/>
                <w:szCs w:val="24"/>
              </w:rPr>
              <w:t xml:space="preserve">макс. площадь земельного участка - 1200 кв. м </w:t>
            </w:r>
          </w:p>
        </w:tc>
        <w:tc>
          <w:tcPr>
            <w:tcW w:w="2268" w:type="dxa"/>
            <w:gridSpan w:val="2"/>
          </w:tcPr>
          <w:p w:rsidR="00A76966" w:rsidRPr="00606277" w:rsidRDefault="001E60B4" w:rsidP="00606277">
            <w:r>
              <w:t>по таблице 2 ст. 40</w:t>
            </w:r>
            <w:r w:rsidR="00A76966" w:rsidRPr="00606277">
              <w:t xml:space="preserve"> Правил</w:t>
            </w:r>
          </w:p>
        </w:tc>
        <w:tc>
          <w:tcPr>
            <w:tcW w:w="1701" w:type="dxa"/>
            <w:gridSpan w:val="2"/>
          </w:tcPr>
          <w:p w:rsidR="00A76966" w:rsidRPr="00606277" w:rsidRDefault="00A76966" w:rsidP="0024049A">
            <w:r w:rsidRPr="00606277">
              <w:t>2</w:t>
            </w:r>
          </w:p>
        </w:tc>
        <w:tc>
          <w:tcPr>
            <w:tcW w:w="2126" w:type="dxa"/>
            <w:gridSpan w:val="2"/>
          </w:tcPr>
          <w:p w:rsidR="00A76966" w:rsidRPr="00606277" w:rsidRDefault="00A76966" w:rsidP="0024049A">
            <w:r w:rsidRPr="00606277">
              <w:t>60</w:t>
            </w:r>
          </w:p>
        </w:tc>
        <w:tc>
          <w:tcPr>
            <w:tcW w:w="1276" w:type="dxa"/>
          </w:tcPr>
          <w:p w:rsidR="00A76966" w:rsidRPr="00606277" w:rsidRDefault="00A76966" w:rsidP="0024049A">
            <w:r w:rsidRPr="00606277">
              <w:t>*</w:t>
            </w:r>
          </w:p>
        </w:tc>
      </w:tr>
      <w:tr w:rsidR="00A76966" w:rsidRPr="00606277" w:rsidTr="00A76966">
        <w:tc>
          <w:tcPr>
            <w:tcW w:w="4252" w:type="dxa"/>
          </w:tcPr>
          <w:p w:rsidR="00A76966" w:rsidRPr="00606277" w:rsidRDefault="00A76966" w:rsidP="00A76966">
            <w:pPr>
              <w:pStyle w:val="afff9"/>
              <w:jc w:val="both"/>
              <w:rPr>
                <w:rFonts w:ascii="Times New Roman" w:hAnsi="Times New Roman"/>
                <w:sz w:val="24"/>
                <w:szCs w:val="24"/>
              </w:rPr>
            </w:pPr>
            <w:r w:rsidRPr="00606277">
              <w:rPr>
                <w:rFonts w:ascii="Times New Roman" w:hAnsi="Times New Roman"/>
                <w:sz w:val="24"/>
                <w:szCs w:val="24"/>
              </w:rPr>
              <w:t xml:space="preserve">Склады  (6.9) </w:t>
            </w:r>
          </w:p>
          <w:p w:rsidR="00A76966" w:rsidRPr="00606277" w:rsidRDefault="00A76966" w:rsidP="00A76966">
            <w:pPr>
              <w:pStyle w:val="afff9"/>
              <w:jc w:val="both"/>
              <w:rPr>
                <w:rFonts w:ascii="Times New Roman" w:hAnsi="Times New Roman"/>
                <w:sz w:val="24"/>
                <w:szCs w:val="24"/>
              </w:rPr>
            </w:pPr>
          </w:p>
        </w:tc>
        <w:tc>
          <w:tcPr>
            <w:tcW w:w="3086" w:type="dxa"/>
            <w:gridSpan w:val="2"/>
          </w:tcPr>
          <w:p w:rsidR="00A76966" w:rsidRPr="00606277" w:rsidRDefault="00A76966" w:rsidP="00A76966">
            <w:pPr>
              <w:pStyle w:val="afff9"/>
              <w:jc w:val="both"/>
              <w:rPr>
                <w:rFonts w:ascii="Times New Roman" w:hAnsi="Times New Roman"/>
                <w:sz w:val="24"/>
                <w:szCs w:val="24"/>
              </w:rPr>
            </w:pPr>
            <w:r w:rsidRPr="00606277">
              <w:rPr>
                <w:rFonts w:ascii="Times New Roman" w:hAnsi="Times New Roman"/>
                <w:sz w:val="24"/>
                <w:szCs w:val="24"/>
              </w:rPr>
              <w:t>макс. площадь земельного участка -  600 кв</w:t>
            </w:r>
            <w:proofErr w:type="gramStart"/>
            <w:r w:rsidRPr="00606277">
              <w:rPr>
                <w:rFonts w:ascii="Times New Roman" w:hAnsi="Times New Roman"/>
                <w:sz w:val="24"/>
                <w:szCs w:val="24"/>
              </w:rPr>
              <w:t>.м</w:t>
            </w:r>
            <w:proofErr w:type="gramEnd"/>
            <w:r w:rsidRPr="00606277">
              <w:rPr>
                <w:rFonts w:ascii="Times New Roman" w:hAnsi="Times New Roman"/>
                <w:sz w:val="24"/>
                <w:szCs w:val="24"/>
              </w:rPr>
              <w:t xml:space="preserve"> </w:t>
            </w:r>
          </w:p>
        </w:tc>
        <w:tc>
          <w:tcPr>
            <w:tcW w:w="2268" w:type="dxa"/>
            <w:gridSpan w:val="2"/>
          </w:tcPr>
          <w:p w:rsidR="00A76966" w:rsidRPr="00606277" w:rsidRDefault="001E60B4" w:rsidP="0024049A">
            <w:r>
              <w:t>по таблице 2 ст. 40</w:t>
            </w:r>
            <w:r w:rsidR="00A76966" w:rsidRPr="00606277">
              <w:t xml:space="preserve"> Правил</w:t>
            </w:r>
          </w:p>
        </w:tc>
        <w:tc>
          <w:tcPr>
            <w:tcW w:w="1701" w:type="dxa"/>
            <w:gridSpan w:val="2"/>
          </w:tcPr>
          <w:p w:rsidR="00A76966" w:rsidRPr="00606277" w:rsidRDefault="00A76966" w:rsidP="0024049A">
            <w:r w:rsidRPr="00606277">
              <w:t>1</w:t>
            </w:r>
          </w:p>
        </w:tc>
        <w:tc>
          <w:tcPr>
            <w:tcW w:w="2126" w:type="dxa"/>
            <w:gridSpan w:val="2"/>
          </w:tcPr>
          <w:p w:rsidR="00A76966" w:rsidRPr="00606277" w:rsidRDefault="00A76966" w:rsidP="0024049A">
            <w:r w:rsidRPr="00606277">
              <w:t>60</w:t>
            </w:r>
          </w:p>
        </w:tc>
        <w:tc>
          <w:tcPr>
            <w:tcW w:w="1276" w:type="dxa"/>
          </w:tcPr>
          <w:p w:rsidR="00A76966" w:rsidRPr="00606277" w:rsidRDefault="00A76966" w:rsidP="0024049A">
            <w:r w:rsidRPr="00606277">
              <w:t>*</w:t>
            </w:r>
          </w:p>
        </w:tc>
      </w:tr>
      <w:tr w:rsidR="00A76966" w:rsidRPr="00606277" w:rsidTr="00A76966">
        <w:tc>
          <w:tcPr>
            <w:tcW w:w="14709" w:type="dxa"/>
            <w:gridSpan w:val="10"/>
          </w:tcPr>
          <w:p w:rsidR="00A76966" w:rsidRPr="00606277" w:rsidRDefault="00A76966" w:rsidP="0024049A">
            <w:r w:rsidRPr="00606277">
              <w:rPr>
                <w:b/>
                <w:i/>
                <w:sz w:val="26"/>
                <w:szCs w:val="26"/>
                <w:u w:val="single"/>
              </w:rPr>
              <w:t>Вспомогательные виды разрешенного использования</w:t>
            </w:r>
          </w:p>
        </w:tc>
      </w:tr>
      <w:tr w:rsidR="00A76966" w:rsidRPr="0051726F" w:rsidTr="00A76966">
        <w:tc>
          <w:tcPr>
            <w:tcW w:w="4252" w:type="dxa"/>
          </w:tcPr>
          <w:p w:rsidR="00A76966" w:rsidRPr="00606277" w:rsidRDefault="00A76966" w:rsidP="00A76966">
            <w:pPr>
              <w:pStyle w:val="afff9"/>
              <w:jc w:val="both"/>
              <w:rPr>
                <w:rFonts w:ascii="Times New Roman" w:hAnsi="Times New Roman"/>
                <w:sz w:val="24"/>
                <w:szCs w:val="24"/>
              </w:rPr>
            </w:pPr>
            <w:r w:rsidRPr="00606277">
              <w:rPr>
                <w:rFonts w:ascii="Times New Roman" w:hAnsi="Times New Roman"/>
                <w:sz w:val="24"/>
                <w:szCs w:val="24"/>
              </w:rPr>
              <w:t xml:space="preserve">Обеспечение внутреннего правопорядка  (8.3) </w:t>
            </w:r>
          </w:p>
        </w:tc>
        <w:tc>
          <w:tcPr>
            <w:tcW w:w="2660" w:type="dxa"/>
          </w:tcPr>
          <w:p w:rsidR="00A76966" w:rsidRPr="00606277" w:rsidRDefault="00A76966" w:rsidP="00A76966">
            <w:pPr>
              <w:pStyle w:val="afff9"/>
              <w:jc w:val="both"/>
              <w:rPr>
                <w:rFonts w:ascii="Times New Roman" w:hAnsi="Times New Roman"/>
                <w:sz w:val="24"/>
                <w:szCs w:val="24"/>
              </w:rPr>
            </w:pPr>
            <w:r w:rsidRPr="00606277">
              <w:rPr>
                <w:rFonts w:ascii="Times New Roman" w:hAnsi="Times New Roman"/>
                <w:sz w:val="24"/>
                <w:szCs w:val="24"/>
              </w:rPr>
              <w:t xml:space="preserve">4 - 1000 кв. м  </w:t>
            </w:r>
          </w:p>
        </w:tc>
        <w:tc>
          <w:tcPr>
            <w:tcW w:w="2410" w:type="dxa"/>
            <w:gridSpan w:val="2"/>
          </w:tcPr>
          <w:p w:rsidR="00A76966" w:rsidRPr="00606277" w:rsidRDefault="00A76966" w:rsidP="00606277">
            <w:r w:rsidRPr="00606277">
              <w:t xml:space="preserve">по таблице 2 ст. </w:t>
            </w:r>
            <w:r w:rsidR="001E60B4">
              <w:t>40</w:t>
            </w:r>
            <w:r w:rsidRPr="00606277">
              <w:t xml:space="preserve"> Правил</w:t>
            </w:r>
          </w:p>
        </w:tc>
        <w:tc>
          <w:tcPr>
            <w:tcW w:w="1701" w:type="dxa"/>
            <w:gridSpan w:val="2"/>
          </w:tcPr>
          <w:p w:rsidR="00A76966" w:rsidRPr="00606277" w:rsidRDefault="00A76966" w:rsidP="0024049A">
            <w:r w:rsidRPr="00606277">
              <w:t>2</w:t>
            </w:r>
          </w:p>
        </w:tc>
        <w:tc>
          <w:tcPr>
            <w:tcW w:w="2268" w:type="dxa"/>
            <w:gridSpan w:val="2"/>
          </w:tcPr>
          <w:p w:rsidR="00A76966" w:rsidRPr="00606277" w:rsidRDefault="00A76966" w:rsidP="0024049A">
            <w:r w:rsidRPr="00606277">
              <w:t>60</w:t>
            </w:r>
          </w:p>
        </w:tc>
        <w:tc>
          <w:tcPr>
            <w:tcW w:w="1418" w:type="dxa"/>
            <w:gridSpan w:val="2"/>
          </w:tcPr>
          <w:p w:rsidR="00A76966" w:rsidRDefault="00A76966" w:rsidP="0024049A">
            <w:r w:rsidRPr="00606277">
              <w:t>*</w:t>
            </w:r>
          </w:p>
        </w:tc>
      </w:tr>
    </w:tbl>
    <w:p w:rsidR="00A76966" w:rsidRDefault="00A76966" w:rsidP="00A76966">
      <w:pPr>
        <w:jc w:val="both"/>
        <w:rPr>
          <w:b/>
          <w:i/>
          <w:sz w:val="26"/>
          <w:szCs w:val="26"/>
          <w:highlight w:val="yellow"/>
          <w:u w:val="single"/>
        </w:rPr>
        <w:sectPr w:rsidR="00A76966" w:rsidSect="0024049A">
          <w:pgSz w:w="16838" w:h="11906" w:orient="landscape"/>
          <w:pgMar w:top="1701" w:right="1134" w:bottom="850" w:left="1134" w:header="708" w:footer="708" w:gutter="0"/>
          <w:cols w:space="708"/>
          <w:docGrid w:linePitch="360"/>
        </w:sectPr>
      </w:pPr>
    </w:p>
    <w:p w:rsidR="00A76966" w:rsidRPr="00757021" w:rsidRDefault="00A76966" w:rsidP="00A76966">
      <w:pPr>
        <w:jc w:val="both"/>
        <w:rPr>
          <w:b/>
          <w:u w:val="single"/>
        </w:rPr>
      </w:pPr>
    </w:p>
    <w:p w:rsidR="00A76966" w:rsidRPr="007F5CF1" w:rsidRDefault="00A76966" w:rsidP="00A76966">
      <w:pPr>
        <w:ind w:firstLine="284"/>
        <w:jc w:val="both"/>
        <w:rPr>
          <w:b/>
        </w:rPr>
      </w:pPr>
      <w:r w:rsidRPr="007F5CF1">
        <w:rPr>
          <w:b/>
        </w:rPr>
        <w:t xml:space="preserve">*Примечания, относящие ко всем видам разрешённого использования зоны </w:t>
      </w:r>
      <w:proofErr w:type="gramStart"/>
      <w:r>
        <w:rPr>
          <w:b/>
        </w:rPr>
        <w:t>И</w:t>
      </w:r>
      <w:r w:rsidRPr="007F5CF1">
        <w:rPr>
          <w:b/>
        </w:rPr>
        <w:t>Т</w:t>
      </w:r>
      <w:proofErr w:type="gramEnd"/>
      <w:r w:rsidRPr="007F5CF1">
        <w:rPr>
          <w:b/>
        </w:rPr>
        <w:t xml:space="preserve">: </w:t>
      </w:r>
    </w:p>
    <w:p w:rsidR="00A76966" w:rsidRPr="00E46003" w:rsidRDefault="00A76966" w:rsidP="00A76966">
      <w:pPr>
        <w:pStyle w:val="afff9"/>
        <w:jc w:val="center"/>
        <w:rPr>
          <w:rFonts w:ascii="Times New Roman" w:hAnsi="Times New Roman"/>
          <w:b/>
          <w:sz w:val="24"/>
          <w:szCs w:val="24"/>
        </w:rPr>
      </w:pPr>
      <w:r>
        <w:rPr>
          <w:rFonts w:ascii="Times New Roman" w:hAnsi="Times New Roman"/>
          <w:sz w:val="24"/>
          <w:szCs w:val="24"/>
        </w:rPr>
        <w:t xml:space="preserve">          </w:t>
      </w:r>
    </w:p>
    <w:p w:rsidR="00A76966" w:rsidRPr="00D42721" w:rsidRDefault="00A76966" w:rsidP="00A76966">
      <w:pPr>
        <w:pStyle w:val="afff9"/>
        <w:jc w:val="both"/>
        <w:rPr>
          <w:rFonts w:ascii="Times New Roman" w:hAnsi="Times New Roman"/>
          <w:sz w:val="24"/>
          <w:szCs w:val="24"/>
        </w:rPr>
      </w:pPr>
      <w:r>
        <w:rPr>
          <w:rFonts w:ascii="Times New Roman" w:hAnsi="Times New Roman"/>
          <w:sz w:val="24"/>
          <w:szCs w:val="24"/>
        </w:rPr>
        <w:t xml:space="preserve">          1</w:t>
      </w:r>
      <w:r w:rsidRPr="00D42721">
        <w:rPr>
          <w:rFonts w:ascii="Times New Roman" w:hAnsi="Times New Roman"/>
          <w:sz w:val="24"/>
          <w:szCs w:val="24"/>
        </w:rPr>
        <w:t xml:space="preserve">.  Виды  разрешённого  использования  земельного  участка  установлены  в  соответствии  с  классификатором  видов  разрешённого  использования  земельных участков  утверждённым  приказом  Министерства  экономического  развития  Российской </w:t>
      </w:r>
    </w:p>
    <w:p w:rsidR="00A76966" w:rsidRDefault="00A76966" w:rsidP="00A76966">
      <w:pPr>
        <w:pStyle w:val="afff9"/>
        <w:jc w:val="both"/>
        <w:rPr>
          <w:rFonts w:ascii="Times New Roman" w:hAnsi="Times New Roman"/>
          <w:sz w:val="24"/>
          <w:szCs w:val="24"/>
        </w:rPr>
      </w:pPr>
      <w:r w:rsidRPr="00D42721">
        <w:rPr>
          <w:rFonts w:ascii="Times New Roman" w:hAnsi="Times New Roman"/>
          <w:sz w:val="24"/>
          <w:szCs w:val="24"/>
        </w:rPr>
        <w:t>Федерации  от  01 сентября 2014  №</w:t>
      </w:r>
      <w:r>
        <w:rPr>
          <w:rFonts w:ascii="Times New Roman" w:hAnsi="Times New Roman"/>
          <w:sz w:val="24"/>
          <w:szCs w:val="24"/>
        </w:rPr>
        <w:t xml:space="preserve"> </w:t>
      </w:r>
      <w:r w:rsidRPr="00D42721">
        <w:rPr>
          <w:rFonts w:ascii="Times New Roman" w:hAnsi="Times New Roman"/>
          <w:sz w:val="24"/>
          <w:szCs w:val="24"/>
        </w:rPr>
        <w:t>540  «Об  утверждении  классификатора  видов  разрешённого испо</w:t>
      </w:r>
      <w:r>
        <w:rPr>
          <w:rFonts w:ascii="Times New Roman" w:hAnsi="Times New Roman"/>
          <w:sz w:val="24"/>
          <w:szCs w:val="24"/>
        </w:rPr>
        <w:t xml:space="preserve">льзования земельных участков».  </w:t>
      </w:r>
      <w:proofErr w:type="gramStart"/>
      <w:r w:rsidRPr="00D42721">
        <w:rPr>
          <w:rFonts w:ascii="Times New Roman" w:hAnsi="Times New Roman"/>
          <w:sz w:val="24"/>
          <w:szCs w:val="24"/>
        </w:rPr>
        <w:t>Описание видов разрешенного использования земельных  участков  приведены в приложение 1 к настоящим Правилам</w:t>
      </w:r>
      <w:r>
        <w:rPr>
          <w:rFonts w:ascii="Times New Roman" w:hAnsi="Times New Roman"/>
          <w:sz w:val="24"/>
          <w:szCs w:val="24"/>
        </w:rPr>
        <w:t>.</w:t>
      </w:r>
      <w:proofErr w:type="gramEnd"/>
    </w:p>
    <w:p w:rsidR="00A76966" w:rsidRPr="00CF1F6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CF1F6E">
        <w:rPr>
          <w:rFonts w:ascii="Times New Roman" w:hAnsi="Times New Roman"/>
          <w:sz w:val="24"/>
          <w:szCs w:val="24"/>
        </w:rPr>
        <w:t>2.  Максимальные  размеры  земельных  участков  под  ра</w:t>
      </w:r>
      <w:r>
        <w:rPr>
          <w:rFonts w:ascii="Times New Roman" w:hAnsi="Times New Roman"/>
          <w:sz w:val="24"/>
          <w:szCs w:val="24"/>
        </w:rPr>
        <w:t xml:space="preserve">змещение  гостиниц  (код  вида </w:t>
      </w:r>
      <w:r w:rsidRPr="00CF1F6E">
        <w:rPr>
          <w:rFonts w:ascii="Times New Roman" w:hAnsi="Times New Roman"/>
          <w:sz w:val="24"/>
          <w:szCs w:val="24"/>
        </w:rPr>
        <w:t xml:space="preserve">разрешённого использования 4.7) при числе мест гостиницы:  </w:t>
      </w:r>
    </w:p>
    <w:p w:rsidR="00A76966" w:rsidRPr="00CF1F6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CF1F6E">
        <w:rPr>
          <w:rFonts w:ascii="Times New Roman" w:hAnsi="Times New Roman"/>
          <w:sz w:val="24"/>
          <w:szCs w:val="24"/>
        </w:rPr>
        <w:t xml:space="preserve">1)  от 25 до 100 - 55 кв.м. на 1 место; </w:t>
      </w:r>
    </w:p>
    <w:p w:rsidR="00A76966" w:rsidRPr="00CF1F6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CF1F6E">
        <w:rPr>
          <w:rFonts w:ascii="Times New Roman" w:hAnsi="Times New Roman"/>
          <w:sz w:val="24"/>
          <w:szCs w:val="24"/>
        </w:rPr>
        <w:t xml:space="preserve">2)  св. 100 до 500 - 30 кв.м. на 1 место; </w:t>
      </w:r>
    </w:p>
    <w:p w:rsidR="00A76966" w:rsidRPr="00CF1F6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CF1F6E">
        <w:rPr>
          <w:rFonts w:ascii="Times New Roman" w:hAnsi="Times New Roman"/>
          <w:sz w:val="24"/>
          <w:szCs w:val="24"/>
        </w:rPr>
        <w:t xml:space="preserve">3)  св. 500 до 1000 - 20 кв.м. на 1 место; </w:t>
      </w:r>
    </w:p>
    <w:p w:rsidR="00A76966" w:rsidRPr="00CF1F6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CF1F6E">
        <w:rPr>
          <w:rFonts w:ascii="Times New Roman" w:hAnsi="Times New Roman"/>
          <w:sz w:val="24"/>
          <w:szCs w:val="24"/>
        </w:rPr>
        <w:t xml:space="preserve">4)  св. 1000 до 2000 - 15 кв.м. на 1 место. </w:t>
      </w:r>
    </w:p>
    <w:p w:rsidR="00A76966" w:rsidRPr="00CF1F6E" w:rsidRDefault="00A76966" w:rsidP="00A76966">
      <w:pPr>
        <w:pStyle w:val="afff9"/>
        <w:jc w:val="both"/>
        <w:rPr>
          <w:rFonts w:ascii="Times New Roman" w:hAnsi="Times New Roman"/>
          <w:sz w:val="24"/>
          <w:szCs w:val="24"/>
        </w:rPr>
      </w:pPr>
      <w:r>
        <w:rPr>
          <w:rFonts w:ascii="Times New Roman" w:hAnsi="Times New Roman"/>
          <w:sz w:val="24"/>
          <w:szCs w:val="24"/>
        </w:rPr>
        <w:t xml:space="preserve">          3</w:t>
      </w:r>
      <w:r w:rsidRPr="00CF1F6E">
        <w:rPr>
          <w:rFonts w:ascii="Times New Roman" w:hAnsi="Times New Roman"/>
          <w:sz w:val="24"/>
          <w:szCs w:val="24"/>
        </w:rPr>
        <w:t xml:space="preserve">.  Ширина  улиц  и  </w:t>
      </w:r>
      <w:r>
        <w:rPr>
          <w:rFonts w:ascii="Times New Roman" w:hAnsi="Times New Roman"/>
          <w:sz w:val="24"/>
          <w:szCs w:val="24"/>
        </w:rPr>
        <w:t xml:space="preserve">дорог  определяется  расчётом  в зависимости от </w:t>
      </w:r>
      <w:r w:rsidRPr="00CF1F6E">
        <w:rPr>
          <w:rFonts w:ascii="Times New Roman" w:hAnsi="Times New Roman"/>
          <w:sz w:val="24"/>
          <w:szCs w:val="24"/>
        </w:rPr>
        <w:t xml:space="preserve">интенсивности движения транспорта и </w:t>
      </w:r>
      <w:r>
        <w:rPr>
          <w:rFonts w:ascii="Times New Roman" w:hAnsi="Times New Roman"/>
          <w:sz w:val="24"/>
          <w:szCs w:val="24"/>
        </w:rPr>
        <w:t xml:space="preserve">пешеходов, состава размещаемых в  пределах </w:t>
      </w:r>
      <w:r w:rsidRPr="00CF1F6E">
        <w:rPr>
          <w:rFonts w:ascii="Times New Roman" w:hAnsi="Times New Roman"/>
          <w:sz w:val="24"/>
          <w:szCs w:val="24"/>
        </w:rPr>
        <w:t>поперечного  профиля  элементов  (проезжих  ча</w:t>
      </w:r>
      <w:r>
        <w:rPr>
          <w:rFonts w:ascii="Times New Roman" w:hAnsi="Times New Roman"/>
          <w:sz w:val="24"/>
          <w:szCs w:val="24"/>
        </w:rPr>
        <w:t xml:space="preserve">стей,  технических  полос  для </w:t>
      </w:r>
      <w:r w:rsidRPr="00CF1F6E">
        <w:rPr>
          <w:rFonts w:ascii="Times New Roman" w:hAnsi="Times New Roman"/>
          <w:sz w:val="24"/>
          <w:szCs w:val="24"/>
        </w:rPr>
        <w:t>прокладки  подземных  коммуникаций,  тротуаров,  зелёных  н</w:t>
      </w:r>
      <w:r>
        <w:rPr>
          <w:rFonts w:ascii="Times New Roman" w:hAnsi="Times New Roman"/>
          <w:sz w:val="24"/>
          <w:szCs w:val="24"/>
        </w:rPr>
        <w:t xml:space="preserve">асаждений  и  др.),  с  учётом </w:t>
      </w:r>
      <w:r w:rsidRPr="00CF1F6E">
        <w:rPr>
          <w:rFonts w:ascii="Times New Roman" w:hAnsi="Times New Roman"/>
          <w:sz w:val="24"/>
          <w:szCs w:val="24"/>
        </w:rPr>
        <w:t>санита</w:t>
      </w:r>
      <w:r>
        <w:rPr>
          <w:rFonts w:ascii="Times New Roman" w:hAnsi="Times New Roman"/>
          <w:sz w:val="24"/>
          <w:szCs w:val="24"/>
        </w:rPr>
        <w:t xml:space="preserve">рно-гигиенических  требований  </w:t>
      </w:r>
      <w:r w:rsidRPr="00CF1F6E">
        <w:rPr>
          <w:rFonts w:ascii="Times New Roman" w:hAnsi="Times New Roman"/>
          <w:sz w:val="24"/>
          <w:szCs w:val="24"/>
        </w:rPr>
        <w:t xml:space="preserve">и требований гражданской обороны. </w:t>
      </w:r>
    </w:p>
    <w:p w:rsidR="00A76966" w:rsidRDefault="00A76966" w:rsidP="00A76966">
      <w:pPr>
        <w:pStyle w:val="afff9"/>
        <w:jc w:val="both"/>
        <w:rPr>
          <w:rFonts w:ascii="Times New Roman" w:hAnsi="Times New Roman"/>
          <w:sz w:val="24"/>
          <w:szCs w:val="24"/>
        </w:rPr>
      </w:pPr>
      <w:r>
        <w:rPr>
          <w:rFonts w:ascii="Times New Roman" w:hAnsi="Times New Roman"/>
          <w:sz w:val="24"/>
          <w:szCs w:val="24"/>
        </w:rPr>
        <w:t xml:space="preserve">          4</w:t>
      </w:r>
      <w:r w:rsidRPr="00CF1F6E">
        <w:rPr>
          <w:rFonts w:ascii="Times New Roman" w:hAnsi="Times New Roman"/>
          <w:sz w:val="24"/>
          <w:szCs w:val="24"/>
        </w:rPr>
        <w:t>.  В  ширину  пешеходной  части  тротуаров  и  дор</w:t>
      </w:r>
      <w:r>
        <w:rPr>
          <w:rFonts w:ascii="Times New Roman" w:hAnsi="Times New Roman"/>
          <w:sz w:val="24"/>
          <w:szCs w:val="24"/>
        </w:rPr>
        <w:t xml:space="preserve">ожек  не  включаются  площади, </w:t>
      </w:r>
      <w:r w:rsidRPr="00CF1F6E">
        <w:rPr>
          <w:rFonts w:ascii="Times New Roman" w:hAnsi="Times New Roman"/>
          <w:sz w:val="24"/>
          <w:szCs w:val="24"/>
        </w:rPr>
        <w:t xml:space="preserve">необходимые для размещения киосков, скамеек и т.п. </w:t>
      </w:r>
    </w:p>
    <w:p w:rsidR="00A76966" w:rsidRPr="00757728" w:rsidRDefault="00A76966" w:rsidP="00A76966">
      <w:pPr>
        <w:pStyle w:val="afff9"/>
        <w:jc w:val="both"/>
        <w:rPr>
          <w:rFonts w:ascii="Times New Roman" w:hAnsi="Times New Roman"/>
          <w:sz w:val="24"/>
          <w:szCs w:val="24"/>
        </w:rPr>
      </w:pPr>
      <w:r>
        <w:rPr>
          <w:rFonts w:ascii="Times New Roman" w:hAnsi="Times New Roman"/>
          <w:sz w:val="24"/>
          <w:szCs w:val="24"/>
        </w:rPr>
        <w:t xml:space="preserve">           5. </w:t>
      </w:r>
      <w:r w:rsidRPr="007F5CF1">
        <w:rPr>
          <w:rFonts w:ascii="Times New Roman" w:hAnsi="Times New Roman"/>
          <w:sz w:val="24"/>
          <w:szCs w:val="24"/>
        </w:rPr>
        <w:t xml:space="preserve">Использование  земельных  участков  осуществлять  в  соответствии  </w:t>
      </w:r>
      <w:r w:rsidRPr="00DB431D">
        <w:rPr>
          <w:rFonts w:ascii="Times New Roman" w:hAnsi="Times New Roman"/>
          <w:sz w:val="24"/>
          <w:szCs w:val="24"/>
        </w:rPr>
        <w:t xml:space="preserve">Постановление </w:t>
      </w:r>
      <w:r w:rsidRPr="00757728">
        <w:rPr>
          <w:rFonts w:ascii="Times New Roman" w:hAnsi="Times New Roman"/>
          <w:sz w:val="24"/>
          <w:szCs w:val="24"/>
        </w:rPr>
        <w:t>Правительства</w:t>
      </w:r>
      <w:r>
        <w:rPr>
          <w:rFonts w:ascii="Times New Roman" w:hAnsi="Times New Roman"/>
          <w:sz w:val="24"/>
          <w:szCs w:val="24"/>
        </w:rPr>
        <w:t xml:space="preserve"> РФ от 2 сентября 2009 г. N 717 </w:t>
      </w:r>
      <w:r w:rsidRPr="00757728">
        <w:rPr>
          <w:rFonts w:ascii="Times New Roman" w:hAnsi="Times New Roman"/>
          <w:sz w:val="24"/>
          <w:szCs w:val="24"/>
        </w:rPr>
        <w:t>"О нормах отвода земель для размещения автомобильных дорог и (или) объектов дорожного сервиса"</w:t>
      </w:r>
      <w:r>
        <w:rPr>
          <w:rFonts w:ascii="Times New Roman" w:hAnsi="Times New Roman"/>
          <w:sz w:val="24"/>
          <w:szCs w:val="24"/>
        </w:rPr>
        <w:t xml:space="preserve">, постановлением Правительства Саратовской области от 15 января 2015 года № 3-П </w:t>
      </w:r>
      <w:r>
        <w:br/>
      </w:r>
      <w:r w:rsidRPr="00757728">
        <w:rPr>
          <w:rFonts w:ascii="Times New Roman" w:hAnsi="Times New Roman"/>
          <w:sz w:val="24"/>
          <w:szCs w:val="24"/>
        </w:rPr>
        <w:t xml:space="preserve">«Об утверждении Положения о порядке установления и использования придорожных </w:t>
      </w:r>
      <w:proofErr w:type="gramStart"/>
      <w:r w:rsidRPr="00757728">
        <w:rPr>
          <w:rFonts w:ascii="Times New Roman" w:hAnsi="Times New Roman"/>
          <w:sz w:val="24"/>
          <w:szCs w:val="24"/>
        </w:rPr>
        <w:t>полос</w:t>
      </w:r>
      <w:proofErr w:type="gramEnd"/>
      <w:r w:rsidRPr="00757728">
        <w:rPr>
          <w:rFonts w:ascii="Times New Roman" w:hAnsi="Times New Roman"/>
          <w:sz w:val="24"/>
          <w:szCs w:val="24"/>
        </w:rPr>
        <w:t xml:space="preserve"> автомобильных дорог общего пользования регионального или межмуниципального значения Саратовской области». </w:t>
      </w:r>
    </w:p>
    <w:p w:rsidR="00A76966" w:rsidRPr="00CF1F6E" w:rsidRDefault="00A76966" w:rsidP="00A76966">
      <w:pPr>
        <w:pStyle w:val="afff9"/>
        <w:jc w:val="both"/>
        <w:rPr>
          <w:rFonts w:ascii="Times New Roman" w:hAnsi="Times New Roman"/>
          <w:sz w:val="24"/>
          <w:szCs w:val="24"/>
        </w:rPr>
      </w:pPr>
    </w:p>
    <w:p w:rsidR="00A76966" w:rsidRPr="00CF1F6E" w:rsidRDefault="00A76966" w:rsidP="00A76966">
      <w:pPr>
        <w:pStyle w:val="afff9"/>
        <w:jc w:val="both"/>
        <w:rPr>
          <w:rFonts w:ascii="Times New Roman" w:hAnsi="Times New Roman"/>
          <w:sz w:val="24"/>
          <w:szCs w:val="24"/>
        </w:rPr>
      </w:pPr>
    </w:p>
    <w:p w:rsidR="00A76966" w:rsidRPr="00E46003" w:rsidRDefault="00A76966" w:rsidP="00A76966">
      <w:pPr>
        <w:pStyle w:val="afff9"/>
        <w:jc w:val="both"/>
        <w:rPr>
          <w:rFonts w:ascii="Times New Roman" w:hAnsi="Times New Roman"/>
          <w:b/>
          <w:sz w:val="24"/>
          <w:szCs w:val="24"/>
        </w:rPr>
      </w:pPr>
      <w:r w:rsidRPr="00E46003">
        <w:rPr>
          <w:rFonts w:ascii="Times New Roman" w:hAnsi="Times New Roman"/>
          <w:b/>
          <w:sz w:val="24"/>
          <w:szCs w:val="24"/>
        </w:rPr>
        <w:t xml:space="preserve">Ограничения  использования  земельных  участков  и  объектов  капитального строительства  в  зоне  </w:t>
      </w:r>
      <w:proofErr w:type="gramStart"/>
      <w:r>
        <w:rPr>
          <w:rFonts w:ascii="Times New Roman" w:hAnsi="Times New Roman"/>
          <w:b/>
          <w:sz w:val="24"/>
          <w:szCs w:val="24"/>
        </w:rPr>
        <w:t>И</w:t>
      </w:r>
      <w:r w:rsidRPr="00E46003">
        <w:rPr>
          <w:rFonts w:ascii="Times New Roman" w:hAnsi="Times New Roman"/>
          <w:b/>
          <w:sz w:val="24"/>
          <w:szCs w:val="24"/>
        </w:rPr>
        <w:t>Т</w:t>
      </w:r>
      <w:proofErr w:type="gramEnd"/>
      <w:r w:rsidRPr="00E46003">
        <w:rPr>
          <w:rFonts w:ascii="Times New Roman" w:hAnsi="Times New Roman"/>
          <w:b/>
          <w:sz w:val="24"/>
          <w:szCs w:val="24"/>
        </w:rPr>
        <w:t xml:space="preserve">,  устанавливаемые  в  соответствии  с  законодательством Российской Федерации: </w:t>
      </w:r>
    </w:p>
    <w:p w:rsidR="00A76966" w:rsidRPr="00CF1F6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CF1F6E">
        <w:rPr>
          <w:rFonts w:ascii="Times New Roman" w:hAnsi="Times New Roman"/>
          <w:sz w:val="24"/>
          <w:szCs w:val="24"/>
        </w:rPr>
        <w:t>1.  Действие  градостроительного  рег</w:t>
      </w:r>
      <w:r>
        <w:rPr>
          <w:rFonts w:ascii="Times New Roman" w:hAnsi="Times New Roman"/>
          <w:sz w:val="24"/>
          <w:szCs w:val="24"/>
        </w:rPr>
        <w:t xml:space="preserve">ламента  не  распространяется  </w:t>
      </w:r>
      <w:r w:rsidRPr="00CF1F6E">
        <w:rPr>
          <w:rFonts w:ascii="Times New Roman" w:hAnsi="Times New Roman"/>
          <w:sz w:val="24"/>
          <w:szCs w:val="24"/>
        </w:rPr>
        <w:t xml:space="preserve">на земельные участки, установленные </w:t>
      </w:r>
      <w:r w:rsidRPr="00D42721">
        <w:rPr>
          <w:rFonts w:ascii="Times New Roman" w:hAnsi="Times New Roman"/>
          <w:sz w:val="24"/>
          <w:szCs w:val="24"/>
        </w:rPr>
        <w:t xml:space="preserve"> </w:t>
      </w:r>
      <w:r>
        <w:rPr>
          <w:rFonts w:ascii="Times New Roman" w:hAnsi="Times New Roman"/>
          <w:sz w:val="24"/>
          <w:szCs w:val="24"/>
        </w:rPr>
        <w:t xml:space="preserve">п. 4-6 ст. 3 настоящих Правил. </w:t>
      </w:r>
      <w:r w:rsidRPr="00CF1F6E">
        <w:rPr>
          <w:rFonts w:ascii="Times New Roman" w:hAnsi="Times New Roman"/>
          <w:sz w:val="24"/>
          <w:szCs w:val="24"/>
        </w:rPr>
        <w:t xml:space="preserve"> </w:t>
      </w:r>
    </w:p>
    <w:p w:rsidR="00A76966" w:rsidRPr="00CF1F6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CF1F6E">
        <w:rPr>
          <w:rFonts w:ascii="Times New Roman" w:hAnsi="Times New Roman"/>
          <w:sz w:val="24"/>
          <w:szCs w:val="24"/>
        </w:rPr>
        <w:t xml:space="preserve">2.  Вышеперечисленные  параметры  не </w:t>
      </w:r>
      <w:r>
        <w:rPr>
          <w:rFonts w:ascii="Times New Roman" w:hAnsi="Times New Roman"/>
          <w:sz w:val="24"/>
          <w:szCs w:val="24"/>
        </w:rPr>
        <w:t xml:space="preserve"> распространяются  на  объекты инженерной </w:t>
      </w:r>
      <w:r w:rsidRPr="00CF1F6E">
        <w:rPr>
          <w:rFonts w:ascii="Times New Roman" w:hAnsi="Times New Roman"/>
          <w:sz w:val="24"/>
          <w:szCs w:val="24"/>
        </w:rPr>
        <w:t xml:space="preserve">инфраструктуры (сети инженерно-технического обеспечения). </w:t>
      </w:r>
    </w:p>
    <w:p w:rsidR="00A76966" w:rsidRPr="004B095B" w:rsidRDefault="00A76966" w:rsidP="00A76966">
      <w:pPr>
        <w:pStyle w:val="afff9"/>
        <w:rPr>
          <w:rFonts w:ascii="Times New Roman" w:hAnsi="Times New Roman"/>
          <w:sz w:val="24"/>
          <w:szCs w:val="20"/>
        </w:rPr>
        <w:sectPr w:rsidR="00A76966" w:rsidRPr="004B095B" w:rsidSect="0024049A">
          <w:pgSz w:w="11906" w:h="16838"/>
          <w:pgMar w:top="1134" w:right="850" w:bottom="1134" w:left="1701" w:header="708" w:footer="708" w:gutter="0"/>
          <w:cols w:space="708"/>
          <w:docGrid w:linePitch="360"/>
        </w:sectPr>
      </w:pPr>
      <w:r>
        <w:rPr>
          <w:rFonts w:ascii="Times New Roman" w:hAnsi="Times New Roman"/>
          <w:sz w:val="24"/>
          <w:szCs w:val="24"/>
        </w:rPr>
        <w:t xml:space="preserve">           </w:t>
      </w:r>
      <w:r w:rsidRPr="00CF1F6E">
        <w:rPr>
          <w:rFonts w:ascii="Times New Roman" w:hAnsi="Times New Roman"/>
          <w:sz w:val="24"/>
          <w:szCs w:val="24"/>
        </w:rPr>
        <w:t>3.  Иные</w:t>
      </w:r>
      <w:r>
        <w:rPr>
          <w:rFonts w:ascii="Times New Roman" w:hAnsi="Times New Roman"/>
          <w:sz w:val="24"/>
          <w:szCs w:val="24"/>
        </w:rPr>
        <w:t xml:space="preserve">  </w:t>
      </w:r>
      <w:r w:rsidRPr="00CF1F6E">
        <w:rPr>
          <w:rFonts w:ascii="Times New Roman" w:hAnsi="Times New Roman"/>
          <w:sz w:val="24"/>
          <w:szCs w:val="24"/>
        </w:rPr>
        <w:t xml:space="preserve"> ограничения</w:t>
      </w:r>
      <w:r>
        <w:rPr>
          <w:rFonts w:ascii="Times New Roman" w:hAnsi="Times New Roman"/>
          <w:sz w:val="24"/>
          <w:szCs w:val="24"/>
        </w:rPr>
        <w:t xml:space="preserve">  </w:t>
      </w:r>
      <w:r w:rsidRPr="00CF1F6E">
        <w:rPr>
          <w:rFonts w:ascii="Times New Roman" w:hAnsi="Times New Roman"/>
          <w:sz w:val="24"/>
          <w:szCs w:val="24"/>
        </w:rPr>
        <w:t xml:space="preserve"> следует </w:t>
      </w:r>
      <w:r>
        <w:rPr>
          <w:rFonts w:ascii="Times New Roman" w:hAnsi="Times New Roman"/>
          <w:sz w:val="24"/>
          <w:szCs w:val="24"/>
        </w:rPr>
        <w:t xml:space="preserve">  </w:t>
      </w:r>
      <w:r w:rsidRPr="00CF1F6E">
        <w:rPr>
          <w:rFonts w:ascii="Times New Roman" w:hAnsi="Times New Roman"/>
          <w:sz w:val="24"/>
          <w:szCs w:val="24"/>
        </w:rPr>
        <w:t>принимать</w:t>
      </w:r>
      <w:r>
        <w:rPr>
          <w:rFonts w:ascii="Times New Roman" w:hAnsi="Times New Roman"/>
          <w:sz w:val="24"/>
          <w:szCs w:val="24"/>
        </w:rPr>
        <w:t xml:space="preserve">  </w:t>
      </w:r>
      <w:r w:rsidRPr="00CF1F6E">
        <w:rPr>
          <w:rFonts w:ascii="Times New Roman" w:hAnsi="Times New Roman"/>
          <w:sz w:val="24"/>
          <w:szCs w:val="24"/>
        </w:rPr>
        <w:t xml:space="preserve"> в</w:t>
      </w:r>
      <w:r>
        <w:rPr>
          <w:rFonts w:ascii="Times New Roman" w:hAnsi="Times New Roman"/>
          <w:sz w:val="24"/>
          <w:szCs w:val="24"/>
        </w:rPr>
        <w:t xml:space="preserve">  </w:t>
      </w:r>
      <w:r w:rsidRPr="00CF1F6E">
        <w:rPr>
          <w:rFonts w:ascii="Times New Roman" w:hAnsi="Times New Roman"/>
          <w:sz w:val="24"/>
          <w:szCs w:val="24"/>
        </w:rPr>
        <w:t xml:space="preserve"> соответств</w:t>
      </w:r>
      <w:r>
        <w:rPr>
          <w:rFonts w:ascii="Times New Roman" w:hAnsi="Times New Roman"/>
          <w:sz w:val="24"/>
          <w:szCs w:val="24"/>
        </w:rPr>
        <w:t xml:space="preserve">ии   </w:t>
      </w:r>
      <w:r w:rsidRPr="00221035">
        <w:rPr>
          <w:rFonts w:ascii="Times New Roman" w:hAnsi="Times New Roman"/>
          <w:sz w:val="24"/>
          <w:szCs w:val="24"/>
        </w:rPr>
        <w:t xml:space="preserve">со   ст. </w:t>
      </w:r>
      <w:r w:rsidR="00221035" w:rsidRPr="00221035">
        <w:rPr>
          <w:rFonts w:ascii="Times New Roman" w:hAnsi="Times New Roman"/>
          <w:sz w:val="24"/>
          <w:szCs w:val="24"/>
        </w:rPr>
        <w:t>5</w:t>
      </w:r>
      <w:r w:rsidR="001E60B4">
        <w:rPr>
          <w:rFonts w:ascii="Times New Roman" w:hAnsi="Times New Roman"/>
          <w:sz w:val="24"/>
          <w:szCs w:val="24"/>
        </w:rPr>
        <w:t>1</w:t>
      </w:r>
      <w:r w:rsidR="00221035" w:rsidRPr="00221035">
        <w:rPr>
          <w:rFonts w:ascii="Times New Roman" w:hAnsi="Times New Roman"/>
          <w:sz w:val="24"/>
          <w:szCs w:val="24"/>
        </w:rPr>
        <w:t>.1-5</w:t>
      </w:r>
      <w:r w:rsidR="001E60B4">
        <w:rPr>
          <w:rFonts w:ascii="Times New Roman" w:hAnsi="Times New Roman"/>
          <w:sz w:val="24"/>
          <w:szCs w:val="24"/>
        </w:rPr>
        <w:t>1</w:t>
      </w:r>
      <w:r w:rsidRPr="00221035">
        <w:rPr>
          <w:rFonts w:ascii="Times New Roman" w:hAnsi="Times New Roman"/>
          <w:sz w:val="24"/>
          <w:szCs w:val="24"/>
        </w:rPr>
        <w:t>.7</w:t>
      </w:r>
      <w:r w:rsidRPr="00DB431D">
        <w:rPr>
          <w:rFonts w:ascii="Times New Roman" w:hAnsi="Times New Roman"/>
          <w:sz w:val="24"/>
          <w:szCs w:val="20"/>
        </w:rPr>
        <w:t xml:space="preserve">  </w:t>
      </w:r>
      <w:r>
        <w:rPr>
          <w:rFonts w:ascii="Times New Roman" w:hAnsi="Times New Roman"/>
          <w:sz w:val="24"/>
          <w:szCs w:val="24"/>
        </w:rPr>
        <w:t xml:space="preserve"> настоящих Правил.</w:t>
      </w:r>
    </w:p>
    <w:p w:rsidR="00A76966" w:rsidRPr="00E93F93" w:rsidRDefault="00A76966" w:rsidP="00963E79">
      <w:pPr>
        <w:pStyle w:val="3"/>
        <w:spacing w:line="276" w:lineRule="auto"/>
        <w:jc w:val="both"/>
        <w:rPr>
          <w:i/>
          <w:u w:val="single"/>
        </w:rPr>
      </w:pPr>
      <w:bookmarkStart w:id="366" w:name="_Toc439076950"/>
      <w:r w:rsidRPr="00E93F93">
        <w:rPr>
          <w:b w:val="0"/>
          <w:lang w:eastAsia="ar-SA"/>
        </w:rPr>
        <w:lastRenderedPageBreak/>
        <w:t xml:space="preserve">            </w:t>
      </w:r>
      <w:bookmarkStart w:id="367" w:name="_Toc475662226"/>
      <w:r w:rsidR="00E93F93" w:rsidRPr="00E93F93">
        <w:rPr>
          <w:rFonts w:ascii="Times New Roman" w:hAnsi="Times New Roman" w:cs="Times New Roman"/>
          <w:sz w:val="24"/>
          <w:szCs w:val="24"/>
          <w:lang w:eastAsia="ar-SA"/>
        </w:rPr>
        <w:t>Статья 4</w:t>
      </w:r>
      <w:r w:rsidR="0001142F">
        <w:rPr>
          <w:rFonts w:ascii="Times New Roman" w:hAnsi="Times New Roman" w:cs="Times New Roman"/>
          <w:sz w:val="24"/>
          <w:szCs w:val="24"/>
          <w:lang w:eastAsia="ar-SA"/>
        </w:rPr>
        <w:t>7</w:t>
      </w:r>
      <w:r w:rsidRPr="00E93F93">
        <w:rPr>
          <w:rFonts w:ascii="Times New Roman" w:hAnsi="Times New Roman" w:cs="Times New Roman"/>
          <w:sz w:val="24"/>
          <w:szCs w:val="24"/>
          <w:lang w:eastAsia="ar-SA"/>
        </w:rPr>
        <w:t>.</w:t>
      </w:r>
      <w:r w:rsidRPr="00E93F93">
        <w:rPr>
          <w:rFonts w:ascii="Times New Roman" w:hAnsi="Times New Roman" w:cs="Times New Roman"/>
          <w:sz w:val="24"/>
          <w:szCs w:val="24"/>
        </w:rPr>
        <w:t xml:space="preserve"> Градостроительные регламенты. Зоны сельскохозяйственного назначения.</w:t>
      </w:r>
      <w:bookmarkEnd w:id="367"/>
    </w:p>
    <w:p w:rsidR="00A76966" w:rsidRPr="00E93F93" w:rsidRDefault="00A76966" w:rsidP="00963E79">
      <w:pPr>
        <w:pStyle w:val="3"/>
        <w:spacing w:line="276" w:lineRule="auto"/>
        <w:jc w:val="both"/>
        <w:rPr>
          <w:rFonts w:ascii="Times New Roman" w:hAnsi="Times New Roman" w:cs="Times New Roman"/>
          <w:b w:val="0"/>
          <w:i/>
          <w:sz w:val="24"/>
          <w:szCs w:val="24"/>
          <w:lang w:eastAsia="ar-SA"/>
        </w:rPr>
      </w:pPr>
      <w:r w:rsidRPr="00E93F93">
        <w:rPr>
          <w:i/>
        </w:rPr>
        <w:t xml:space="preserve">            </w:t>
      </w:r>
      <w:bookmarkStart w:id="368" w:name="_Toc475662227"/>
      <w:r w:rsidRPr="00E93F93">
        <w:rPr>
          <w:rFonts w:ascii="Times New Roman" w:hAnsi="Times New Roman" w:cs="Times New Roman"/>
          <w:b w:val="0"/>
          <w:i/>
          <w:sz w:val="24"/>
          <w:szCs w:val="24"/>
        </w:rPr>
        <w:t xml:space="preserve">Статья </w:t>
      </w:r>
      <w:r w:rsidR="00E93F93" w:rsidRPr="00E93F93">
        <w:rPr>
          <w:rFonts w:ascii="Times New Roman" w:hAnsi="Times New Roman" w:cs="Times New Roman"/>
          <w:b w:val="0"/>
          <w:i/>
          <w:sz w:val="24"/>
          <w:szCs w:val="24"/>
        </w:rPr>
        <w:t>4</w:t>
      </w:r>
      <w:r w:rsidR="0001142F">
        <w:rPr>
          <w:rFonts w:ascii="Times New Roman" w:hAnsi="Times New Roman" w:cs="Times New Roman"/>
          <w:b w:val="0"/>
          <w:i/>
          <w:sz w:val="24"/>
          <w:szCs w:val="24"/>
        </w:rPr>
        <w:t>7</w:t>
      </w:r>
      <w:r w:rsidRPr="00E93F93">
        <w:rPr>
          <w:rFonts w:ascii="Times New Roman" w:hAnsi="Times New Roman" w:cs="Times New Roman"/>
          <w:b w:val="0"/>
          <w:i/>
          <w:sz w:val="24"/>
          <w:szCs w:val="24"/>
        </w:rPr>
        <w:t>.1. Сельскохозяйственные угодья.</w:t>
      </w:r>
      <w:r w:rsidRPr="00E93F93">
        <w:rPr>
          <w:rFonts w:ascii="Times New Roman" w:hAnsi="Times New Roman" w:cs="Times New Roman"/>
          <w:b w:val="0"/>
          <w:i/>
          <w:sz w:val="24"/>
          <w:szCs w:val="24"/>
          <w:lang w:eastAsia="ar-SA"/>
        </w:rPr>
        <w:t xml:space="preserve">  Индекс зоны СХ-1.</w:t>
      </w:r>
      <w:bookmarkEnd w:id="368"/>
    </w:p>
    <w:p w:rsidR="00A76966" w:rsidRPr="00E93F93" w:rsidRDefault="00A76966" w:rsidP="00A76966">
      <w:pPr>
        <w:ind w:firstLine="284"/>
        <w:jc w:val="both"/>
      </w:pPr>
      <w:r w:rsidRPr="00E93F93">
        <w:t xml:space="preserve">       В соответствии с частью 6 статьи 36 Градостроительного кодекса Российской Федерации для зоны СХ-1 градостроительные регламенты не устанавливаются.            </w:t>
      </w:r>
    </w:p>
    <w:p w:rsidR="00A76966" w:rsidRPr="00E93F93" w:rsidRDefault="00A76966" w:rsidP="00A76966">
      <w:pPr>
        <w:ind w:firstLine="284"/>
        <w:jc w:val="both"/>
      </w:pPr>
      <w:r w:rsidRPr="00E93F93">
        <w:t xml:space="preserve">       Использование земельных участков в зоне СХ-1 определяется в соответствии:</w:t>
      </w:r>
    </w:p>
    <w:p w:rsidR="00A76966" w:rsidRPr="00E93F93" w:rsidRDefault="00A76966" w:rsidP="00A76966">
      <w:pPr>
        <w:pStyle w:val="afff9"/>
        <w:jc w:val="both"/>
        <w:rPr>
          <w:rFonts w:ascii="Times New Roman" w:hAnsi="Times New Roman"/>
          <w:sz w:val="24"/>
          <w:szCs w:val="24"/>
        </w:rPr>
      </w:pPr>
      <w:r w:rsidRPr="00E93F93">
        <w:rPr>
          <w:rFonts w:ascii="Times New Roman" w:hAnsi="Times New Roman"/>
          <w:sz w:val="24"/>
          <w:szCs w:val="24"/>
        </w:rPr>
        <w:t xml:space="preserve">           1) с Земельным  кодексом  Российской Федерации" от 25 октября 2001 года  N 136-ФЗ;  </w:t>
      </w:r>
    </w:p>
    <w:p w:rsidR="00A76966" w:rsidRPr="00E93F93" w:rsidRDefault="00A76966" w:rsidP="00A76966">
      <w:pPr>
        <w:pStyle w:val="afff9"/>
        <w:jc w:val="both"/>
        <w:rPr>
          <w:rFonts w:ascii="Times New Roman" w:hAnsi="Times New Roman"/>
          <w:sz w:val="24"/>
          <w:szCs w:val="24"/>
        </w:rPr>
      </w:pPr>
      <w:r w:rsidRPr="00E93F93">
        <w:rPr>
          <w:rFonts w:ascii="Times New Roman" w:hAnsi="Times New Roman"/>
          <w:sz w:val="24"/>
          <w:szCs w:val="24"/>
        </w:rPr>
        <w:t xml:space="preserve">           2) Законом Саратовской области «О земле» от 30 сентября 2014 г. N 122-ЗСО, другими  действующими нормативами и техническими регламентам.</w:t>
      </w:r>
    </w:p>
    <w:p w:rsidR="00A76966" w:rsidRPr="00E93F93" w:rsidRDefault="00A76966" w:rsidP="00A76966">
      <w:pPr>
        <w:pStyle w:val="afff9"/>
        <w:jc w:val="both"/>
        <w:rPr>
          <w:rFonts w:ascii="Times New Roman" w:hAnsi="Times New Roman"/>
          <w:sz w:val="24"/>
          <w:szCs w:val="24"/>
        </w:rPr>
      </w:pPr>
      <w:r w:rsidRPr="00E93F93">
        <w:rPr>
          <w:rFonts w:ascii="Times New Roman" w:hAnsi="Times New Roman"/>
          <w:sz w:val="24"/>
          <w:szCs w:val="24"/>
        </w:rPr>
        <w:t xml:space="preserve">      </w:t>
      </w:r>
      <w:r w:rsidRPr="00E93F93">
        <w:rPr>
          <w:rFonts w:ascii="Times New Roman" w:hAnsi="Times New Roman"/>
          <w:sz w:val="24"/>
          <w:szCs w:val="20"/>
        </w:rPr>
        <w:t xml:space="preserve">     Ограничения  использования  земельных  участков  и  объектов  капитального строительства  в  зоне  СХ-1  следует  прини</w:t>
      </w:r>
      <w:r w:rsidR="001E60B4">
        <w:rPr>
          <w:rFonts w:ascii="Times New Roman" w:hAnsi="Times New Roman"/>
          <w:sz w:val="24"/>
          <w:szCs w:val="20"/>
        </w:rPr>
        <w:t>мать  в  соответствии  со  ст. 51</w:t>
      </w:r>
      <w:r w:rsidRPr="00E93F93">
        <w:rPr>
          <w:rFonts w:ascii="Times New Roman" w:hAnsi="Times New Roman"/>
          <w:sz w:val="24"/>
          <w:szCs w:val="20"/>
        </w:rPr>
        <w:t>.1-</w:t>
      </w:r>
      <w:r w:rsidR="001E60B4">
        <w:rPr>
          <w:rFonts w:ascii="Times New Roman" w:hAnsi="Times New Roman"/>
          <w:sz w:val="24"/>
          <w:szCs w:val="20"/>
        </w:rPr>
        <w:t>51</w:t>
      </w:r>
      <w:r w:rsidRPr="00E93F93">
        <w:rPr>
          <w:rFonts w:ascii="Times New Roman" w:hAnsi="Times New Roman"/>
          <w:sz w:val="24"/>
          <w:szCs w:val="20"/>
        </w:rPr>
        <w:t xml:space="preserve">.7   настоящих Правил. </w:t>
      </w:r>
    </w:p>
    <w:p w:rsidR="00A76966" w:rsidRPr="00E93F93" w:rsidRDefault="00A76966" w:rsidP="00A76966">
      <w:pPr>
        <w:rPr>
          <w:lang w:eastAsia="ar-SA"/>
        </w:rPr>
      </w:pPr>
    </w:p>
    <w:p w:rsidR="00A76966" w:rsidRPr="00E93F93" w:rsidRDefault="00A76966" w:rsidP="00963E79">
      <w:pPr>
        <w:pStyle w:val="3"/>
        <w:spacing w:line="276" w:lineRule="auto"/>
        <w:jc w:val="both"/>
        <w:rPr>
          <w:rFonts w:ascii="Times New Roman" w:hAnsi="Times New Roman" w:cs="Times New Roman"/>
          <w:b w:val="0"/>
          <w:i/>
          <w:sz w:val="24"/>
          <w:szCs w:val="24"/>
          <w:lang w:eastAsia="ar-SA"/>
        </w:rPr>
      </w:pPr>
      <w:r w:rsidRPr="00E93F93">
        <w:rPr>
          <w:rFonts w:ascii="Times New Roman" w:hAnsi="Times New Roman" w:cs="Times New Roman"/>
          <w:b w:val="0"/>
          <w:sz w:val="24"/>
          <w:szCs w:val="24"/>
        </w:rPr>
        <w:t xml:space="preserve">          </w:t>
      </w:r>
      <w:bookmarkStart w:id="369" w:name="_Toc475662228"/>
      <w:r w:rsidRPr="00E93F93">
        <w:rPr>
          <w:rFonts w:ascii="Times New Roman" w:hAnsi="Times New Roman" w:cs="Times New Roman"/>
          <w:b w:val="0"/>
          <w:i/>
          <w:sz w:val="24"/>
          <w:szCs w:val="24"/>
        </w:rPr>
        <w:t xml:space="preserve">Статья </w:t>
      </w:r>
      <w:r w:rsidR="00E93F93">
        <w:rPr>
          <w:rFonts w:ascii="Times New Roman" w:hAnsi="Times New Roman" w:cs="Times New Roman"/>
          <w:b w:val="0"/>
          <w:i/>
          <w:sz w:val="24"/>
          <w:szCs w:val="24"/>
        </w:rPr>
        <w:t>4</w:t>
      </w:r>
      <w:r w:rsidR="0001142F">
        <w:rPr>
          <w:rFonts w:ascii="Times New Roman" w:hAnsi="Times New Roman" w:cs="Times New Roman"/>
          <w:b w:val="0"/>
          <w:i/>
          <w:sz w:val="24"/>
          <w:szCs w:val="24"/>
        </w:rPr>
        <w:t>7</w:t>
      </w:r>
      <w:r w:rsidRPr="00E93F93">
        <w:rPr>
          <w:rFonts w:ascii="Times New Roman" w:hAnsi="Times New Roman" w:cs="Times New Roman"/>
          <w:b w:val="0"/>
          <w:i/>
          <w:sz w:val="24"/>
          <w:szCs w:val="24"/>
        </w:rPr>
        <w:t>.2. Объекты сельскохозяйственного производства</w:t>
      </w:r>
      <w:r w:rsidRPr="00E93F93">
        <w:rPr>
          <w:rFonts w:ascii="Times New Roman" w:hAnsi="Times New Roman" w:cs="Times New Roman"/>
          <w:b w:val="0"/>
          <w:i/>
          <w:sz w:val="24"/>
          <w:szCs w:val="24"/>
          <w:lang w:eastAsia="ar-SA"/>
        </w:rPr>
        <w:t xml:space="preserve">  Индекс зоны СХ-2.</w:t>
      </w:r>
      <w:bookmarkEnd w:id="369"/>
    </w:p>
    <w:p w:rsidR="00A76966" w:rsidRPr="00E93F93" w:rsidRDefault="00A76966" w:rsidP="00A76966">
      <w:pPr>
        <w:rPr>
          <w:lang w:eastAsia="ar-SA"/>
        </w:rPr>
      </w:pPr>
    </w:p>
    <w:p w:rsidR="00A76966" w:rsidRPr="00E93F93" w:rsidRDefault="00A76966" w:rsidP="00A76966">
      <w:pPr>
        <w:jc w:val="both"/>
      </w:pPr>
      <w:r w:rsidRPr="00E93F93">
        <w:t xml:space="preserve">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зоны СХ-2 приведены в таблице 7 настоящих Правил. </w:t>
      </w:r>
    </w:p>
    <w:p w:rsidR="00A76966" w:rsidRPr="00E93F93" w:rsidRDefault="00A76966" w:rsidP="00A76966">
      <w:pPr>
        <w:jc w:val="both"/>
      </w:pPr>
    </w:p>
    <w:p w:rsidR="00A76966" w:rsidRPr="00E93F93" w:rsidRDefault="00A76966" w:rsidP="00963E79">
      <w:pPr>
        <w:pStyle w:val="3"/>
        <w:spacing w:line="276" w:lineRule="auto"/>
        <w:jc w:val="both"/>
        <w:rPr>
          <w:rFonts w:ascii="Times New Roman" w:hAnsi="Times New Roman" w:cs="Times New Roman"/>
          <w:b w:val="0"/>
          <w:i/>
          <w:sz w:val="24"/>
          <w:szCs w:val="24"/>
          <w:lang w:eastAsia="ar-SA"/>
        </w:rPr>
      </w:pPr>
      <w:r w:rsidRPr="00E93F93">
        <w:rPr>
          <w:rFonts w:ascii="Times New Roman" w:hAnsi="Times New Roman" w:cs="Times New Roman"/>
          <w:b w:val="0"/>
          <w:i/>
          <w:sz w:val="24"/>
          <w:szCs w:val="24"/>
        </w:rPr>
        <w:t xml:space="preserve">          </w:t>
      </w:r>
      <w:bookmarkStart w:id="370" w:name="_Toc475662229"/>
      <w:r w:rsidRPr="00E93F93">
        <w:rPr>
          <w:rFonts w:ascii="Times New Roman" w:hAnsi="Times New Roman" w:cs="Times New Roman"/>
          <w:b w:val="0"/>
          <w:i/>
          <w:sz w:val="24"/>
          <w:szCs w:val="24"/>
        </w:rPr>
        <w:t xml:space="preserve">Статья </w:t>
      </w:r>
      <w:r w:rsidR="001362F5">
        <w:rPr>
          <w:rFonts w:ascii="Times New Roman" w:hAnsi="Times New Roman" w:cs="Times New Roman"/>
          <w:b w:val="0"/>
          <w:i/>
          <w:sz w:val="24"/>
          <w:szCs w:val="24"/>
        </w:rPr>
        <w:t>4</w:t>
      </w:r>
      <w:r w:rsidR="0001142F">
        <w:rPr>
          <w:rFonts w:ascii="Times New Roman" w:hAnsi="Times New Roman" w:cs="Times New Roman"/>
          <w:b w:val="0"/>
          <w:i/>
          <w:sz w:val="24"/>
          <w:szCs w:val="24"/>
        </w:rPr>
        <w:t>7</w:t>
      </w:r>
      <w:r w:rsidRPr="00E93F93">
        <w:rPr>
          <w:rFonts w:ascii="Times New Roman" w:hAnsi="Times New Roman" w:cs="Times New Roman"/>
          <w:b w:val="0"/>
          <w:i/>
          <w:sz w:val="24"/>
          <w:szCs w:val="24"/>
        </w:rPr>
        <w:t>.3. Резервные территории для целей размещения объектов сельскохозяйственного производства.</w:t>
      </w:r>
      <w:r w:rsidRPr="00E93F93">
        <w:rPr>
          <w:rFonts w:ascii="Times New Roman" w:hAnsi="Times New Roman" w:cs="Times New Roman"/>
          <w:b w:val="0"/>
          <w:i/>
          <w:sz w:val="24"/>
          <w:szCs w:val="24"/>
          <w:lang w:eastAsia="ar-SA"/>
        </w:rPr>
        <w:t xml:space="preserve"> Индекс зоны Р-СХ.</w:t>
      </w:r>
      <w:bookmarkEnd w:id="370"/>
      <w:r w:rsidRPr="00E93F93">
        <w:rPr>
          <w:rFonts w:ascii="Times New Roman" w:hAnsi="Times New Roman" w:cs="Times New Roman"/>
          <w:b w:val="0"/>
          <w:i/>
          <w:sz w:val="24"/>
          <w:szCs w:val="24"/>
          <w:lang w:eastAsia="ar-SA"/>
        </w:rPr>
        <w:t xml:space="preserve">  </w:t>
      </w:r>
    </w:p>
    <w:p w:rsidR="00A76966" w:rsidRPr="00E93F93" w:rsidRDefault="00A76966" w:rsidP="00A76966">
      <w:pPr>
        <w:rPr>
          <w:lang w:eastAsia="ar-SA"/>
        </w:rPr>
      </w:pPr>
    </w:p>
    <w:p w:rsidR="00A76966" w:rsidRPr="00E93F93" w:rsidRDefault="00A76966" w:rsidP="00A76966">
      <w:pPr>
        <w:jc w:val="both"/>
      </w:pPr>
      <w:r w:rsidRPr="00E93F93">
        <w:t xml:space="preserve">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зоны Р-СХ приведены в таблице 7 настоящих Правил. </w:t>
      </w:r>
    </w:p>
    <w:p w:rsidR="00A76966" w:rsidRDefault="00A76966" w:rsidP="00A76966">
      <w:pPr>
        <w:rPr>
          <w:highlight w:val="yellow"/>
          <w:lang w:eastAsia="ar-SA"/>
        </w:rPr>
      </w:pPr>
    </w:p>
    <w:p w:rsidR="00A76966" w:rsidRDefault="00A76966" w:rsidP="00A76966">
      <w:pPr>
        <w:rPr>
          <w:highlight w:val="yellow"/>
          <w:lang w:eastAsia="ar-SA"/>
        </w:rPr>
      </w:pPr>
    </w:p>
    <w:p w:rsidR="00A76966" w:rsidRDefault="00A76966" w:rsidP="00A76966">
      <w:pPr>
        <w:rPr>
          <w:highlight w:val="yellow"/>
          <w:lang w:eastAsia="ar-SA"/>
        </w:rPr>
      </w:pPr>
    </w:p>
    <w:p w:rsidR="00A76966" w:rsidRDefault="00A76966" w:rsidP="00A76966">
      <w:pPr>
        <w:rPr>
          <w:highlight w:val="yellow"/>
          <w:lang w:eastAsia="ar-SA"/>
        </w:rPr>
      </w:pPr>
    </w:p>
    <w:p w:rsidR="00A76966" w:rsidRDefault="00A76966" w:rsidP="00A76966">
      <w:pPr>
        <w:rPr>
          <w:highlight w:val="yellow"/>
          <w:lang w:eastAsia="ar-SA"/>
        </w:rPr>
      </w:pPr>
    </w:p>
    <w:p w:rsidR="00A76966" w:rsidRDefault="00A76966" w:rsidP="00A76966">
      <w:pPr>
        <w:rPr>
          <w:highlight w:val="yellow"/>
          <w:lang w:eastAsia="ar-SA"/>
        </w:rPr>
      </w:pPr>
    </w:p>
    <w:p w:rsidR="00A76966" w:rsidRDefault="00A76966" w:rsidP="00A76966">
      <w:pPr>
        <w:rPr>
          <w:highlight w:val="yellow"/>
          <w:lang w:eastAsia="ar-SA"/>
        </w:rPr>
      </w:pPr>
    </w:p>
    <w:p w:rsidR="00A76966" w:rsidRDefault="00A76966" w:rsidP="00A76966">
      <w:pPr>
        <w:rPr>
          <w:highlight w:val="yellow"/>
          <w:lang w:eastAsia="ar-SA"/>
        </w:rPr>
      </w:pPr>
    </w:p>
    <w:p w:rsidR="00A76966" w:rsidRDefault="00A76966" w:rsidP="00A76966">
      <w:pPr>
        <w:rPr>
          <w:highlight w:val="yellow"/>
          <w:lang w:eastAsia="ar-SA"/>
        </w:rPr>
      </w:pPr>
    </w:p>
    <w:p w:rsidR="00A76966" w:rsidRDefault="00A76966" w:rsidP="00A76966">
      <w:pPr>
        <w:rPr>
          <w:highlight w:val="yellow"/>
          <w:lang w:eastAsia="ar-SA"/>
        </w:rPr>
      </w:pPr>
    </w:p>
    <w:p w:rsidR="00A76966" w:rsidRDefault="00A76966" w:rsidP="00A76966">
      <w:pPr>
        <w:rPr>
          <w:highlight w:val="yellow"/>
          <w:lang w:eastAsia="ar-SA"/>
        </w:rPr>
      </w:pPr>
    </w:p>
    <w:p w:rsidR="00A76966" w:rsidRDefault="00A76966" w:rsidP="00A76966">
      <w:pPr>
        <w:jc w:val="both"/>
        <w:rPr>
          <w:highlight w:val="yellow"/>
          <w:lang w:eastAsia="ar-SA"/>
        </w:rPr>
        <w:sectPr w:rsidR="00A76966" w:rsidSect="0024049A">
          <w:pgSz w:w="11906" w:h="16838"/>
          <w:pgMar w:top="1134" w:right="850" w:bottom="1134" w:left="1701" w:header="708" w:footer="708" w:gutter="0"/>
          <w:cols w:space="708"/>
          <w:docGrid w:linePitch="360"/>
        </w:sectPr>
      </w:pPr>
    </w:p>
    <w:p w:rsidR="00A76966" w:rsidRPr="001362F5" w:rsidRDefault="00A76966" w:rsidP="00A76966">
      <w:pPr>
        <w:pStyle w:val="afff9"/>
        <w:rPr>
          <w:rFonts w:ascii="Times New Roman" w:hAnsi="Times New Roman"/>
          <w:b/>
          <w:sz w:val="24"/>
          <w:szCs w:val="24"/>
          <w:u w:val="single"/>
          <w:lang w:eastAsia="ar-SA"/>
        </w:rPr>
      </w:pPr>
      <w:r w:rsidRPr="001362F5">
        <w:rPr>
          <w:rFonts w:ascii="Times New Roman" w:hAnsi="Times New Roman"/>
          <w:b/>
          <w:sz w:val="24"/>
          <w:szCs w:val="24"/>
        </w:rPr>
        <w:lastRenderedPageBreak/>
        <w:t>Таблица 7.</w:t>
      </w:r>
      <w:r w:rsidRPr="001362F5">
        <w:rPr>
          <w:rFonts w:ascii="Times New Roman" w:hAnsi="Times New Roman"/>
          <w:b/>
          <w:sz w:val="24"/>
          <w:szCs w:val="24"/>
          <w:lang w:eastAsia="ar-SA"/>
        </w:rPr>
        <w:t xml:space="preserve">                                                              </w:t>
      </w:r>
    </w:p>
    <w:p w:rsidR="00A76966" w:rsidRPr="001362F5" w:rsidRDefault="00A76966" w:rsidP="00A76966">
      <w:pPr>
        <w:pStyle w:val="afff9"/>
        <w:rPr>
          <w:rFonts w:ascii="Times New Roman" w:hAnsi="Times New Roman"/>
          <w:i/>
          <w:sz w:val="24"/>
          <w:szCs w:val="24"/>
          <w:u w:val="single"/>
          <w:lang w:eastAsia="ar-SA"/>
        </w:rPr>
      </w:pPr>
      <w:r w:rsidRPr="001362F5">
        <w:rPr>
          <w:rFonts w:ascii="Times New Roman" w:hAnsi="Times New Roman"/>
          <w:b/>
          <w:sz w:val="24"/>
          <w:szCs w:val="24"/>
          <w:lang w:eastAsia="ar-SA"/>
        </w:rPr>
        <w:t xml:space="preserve">                                  </w:t>
      </w:r>
      <w:r w:rsidRPr="001362F5">
        <w:rPr>
          <w:rFonts w:ascii="Times New Roman" w:hAnsi="Times New Roman"/>
          <w:i/>
          <w:sz w:val="24"/>
          <w:szCs w:val="24"/>
          <w:u w:val="single"/>
        </w:rPr>
        <w:t>1) Зона объектов сельскохозяйственного производства</w:t>
      </w:r>
      <w:r w:rsidRPr="001362F5">
        <w:rPr>
          <w:i/>
          <w:u w:val="single"/>
          <w:lang w:eastAsia="ar-SA"/>
        </w:rPr>
        <w:t xml:space="preserve"> СХ-2.</w:t>
      </w:r>
    </w:p>
    <w:p w:rsidR="00A76966" w:rsidRPr="001362F5" w:rsidRDefault="00A76966" w:rsidP="00A76966">
      <w:pPr>
        <w:pStyle w:val="afff9"/>
        <w:rPr>
          <w:rFonts w:ascii="Times New Roman" w:hAnsi="Times New Roman"/>
          <w:i/>
          <w:sz w:val="24"/>
          <w:szCs w:val="24"/>
          <w:u w:val="single"/>
          <w:lang w:eastAsia="ar-SA"/>
        </w:rPr>
      </w:pPr>
      <w:r w:rsidRPr="001362F5">
        <w:rPr>
          <w:rFonts w:ascii="Times New Roman" w:hAnsi="Times New Roman"/>
          <w:i/>
          <w:sz w:val="24"/>
          <w:szCs w:val="24"/>
        </w:rPr>
        <w:t xml:space="preserve">                                 </w:t>
      </w:r>
      <w:r w:rsidRPr="001362F5">
        <w:rPr>
          <w:rFonts w:ascii="Times New Roman" w:hAnsi="Times New Roman"/>
          <w:i/>
          <w:sz w:val="24"/>
          <w:szCs w:val="24"/>
          <w:u w:val="single"/>
        </w:rPr>
        <w:t>2) Зона резервных территорий для целей размещения объектов сельскохозяйственного производства</w:t>
      </w:r>
      <w:r w:rsidRPr="001362F5">
        <w:rPr>
          <w:i/>
          <w:u w:val="single"/>
          <w:lang w:eastAsia="ar-SA"/>
        </w:rPr>
        <w:t xml:space="preserve"> Р-СХ.  </w:t>
      </w:r>
    </w:p>
    <w:p w:rsidR="00A76966" w:rsidRPr="001362F5" w:rsidRDefault="00A76966" w:rsidP="00A76966">
      <w:pPr>
        <w:jc w:val="both"/>
        <w:rPr>
          <w:b/>
        </w:rPr>
      </w:pPr>
      <w:r w:rsidRPr="001362F5">
        <w:t xml:space="preserve">          </w:t>
      </w:r>
      <w:r w:rsidRPr="001362F5">
        <w:rPr>
          <w:b/>
          <w:lang w:eastAsia="ar-SA"/>
        </w:rPr>
        <w:t xml:space="preserve">                                                            </w:t>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43"/>
        <w:gridCol w:w="7"/>
        <w:gridCol w:w="3085"/>
        <w:gridCol w:w="2271"/>
        <w:gridCol w:w="1701"/>
        <w:gridCol w:w="2118"/>
        <w:gridCol w:w="8"/>
        <w:gridCol w:w="1276"/>
      </w:tblGrid>
      <w:tr w:rsidR="00A76966" w:rsidRPr="001362F5" w:rsidTr="00A76966">
        <w:trPr>
          <w:trHeight w:val="375"/>
        </w:trPr>
        <w:tc>
          <w:tcPr>
            <w:tcW w:w="4250" w:type="dxa"/>
            <w:gridSpan w:val="2"/>
            <w:vMerge w:val="restart"/>
            <w:vAlign w:val="center"/>
          </w:tcPr>
          <w:p w:rsidR="00A76966" w:rsidRPr="001362F5" w:rsidRDefault="00A76966" w:rsidP="0024049A">
            <w:pPr>
              <w:rPr>
                <w:b/>
              </w:rPr>
            </w:pPr>
            <w:r w:rsidRPr="001362F5">
              <w:rPr>
                <w:b/>
              </w:rPr>
              <w:t xml:space="preserve"> Наименование вида разрешенного использования (код вида разрешенного использования)</w:t>
            </w:r>
          </w:p>
        </w:tc>
        <w:tc>
          <w:tcPr>
            <w:tcW w:w="10459" w:type="dxa"/>
            <w:gridSpan w:val="6"/>
            <w:tcBorders>
              <w:bottom w:val="single" w:sz="4" w:space="0" w:color="auto"/>
            </w:tcBorders>
            <w:vAlign w:val="center"/>
          </w:tcPr>
          <w:p w:rsidR="00A76966" w:rsidRPr="001362F5" w:rsidRDefault="00A76966" w:rsidP="0024049A">
            <w:pPr>
              <w:rPr>
                <w:b/>
              </w:rPr>
            </w:pPr>
            <w:r w:rsidRPr="001362F5">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76966" w:rsidRPr="001362F5" w:rsidTr="00A76966">
        <w:trPr>
          <w:trHeight w:val="1560"/>
        </w:trPr>
        <w:tc>
          <w:tcPr>
            <w:tcW w:w="4250" w:type="dxa"/>
            <w:gridSpan w:val="2"/>
            <w:vMerge/>
            <w:vAlign w:val="center"/>
          </w:tcPr>
          <w:p w:rsidR="00A76966" w:rsidRPr="001362F5" w:rsidRDefault="00A76966" w:rsidP="0024049A">
            <w:pPr>
              <w:rPr>
                <w:b/>
              </w:rPr>
            </w:pPr>
          </w:p>
        </w:tc>
        <w:tc>
          <w:tcPr>
            <w:tcW w:w="3085" w:type="dxa"/>
            <w:tcBorders>
              <w:top w:val="single" w:sz="4" w:space="0" w:color="auto"/>
            </w:tcBorders>
            <w:vAlign w:val="center"/>
          </w:tcPr>
          <w:p w:rsidR="00A76966" w:rsidRPr="001362F5" w:rsidRDefault="00A76966" w:rsidP="001362F5">
            <w:pPr>
              <w:pStyle w:val="ConsPlusNormal"/>
              <w:ind w:firstLine="3"/>
              <w:jc w:val="center"/>
              <w:rPr>
                <w:rFonts w:ascii="Times New Roman" w:hAnsi="Times New Roman" w:cs="Times New Roman"/>
                <w:sz w:val="24"/>
                <w:szCs w:val="24"/>
              </w:rPr>
            </w:pPr>
            <w:r w:rsidRPr="001362F5">
              <w:rPr>
                <w:rFonts w:ascii="Times New Roman" w:hAnsi="Times New Roman" w:cs="Times New Roman"/>
                <w:sz w:val="24"/>
                <w:szCs w:val="24"/>
              </w:rPr>
              <w:t>предельные (минимальные и (или) максимальные) размеры земельных участков, в том числе их площадь,</w:t>
            </w:r>
          </w:p>
          <w:p w:rsidR="00A76966" w:rsidRPr="001362F5" w:rsidRDefault="00A76966" w:rsidP="001362F5">
            <w:pPr>
              <w:pStyle w:val="ConsPlusNormal"/>
              <w:ind w:firstLine="3"/>
              <w:jc w:val="center"/>
              <w:rPr>
                <w:rFonts w:ascii="Times New Roman" w:hAnsi="Times New Roman" w:cs="Times New Roman"/>
                <w:sz w:val="24"/>
                <w:szCs w:val="24"/>
              </w:rPr>
            </w:pPr>
            <w:r w:rsidRPr="001362F5">
              <w:rPr>
                <w:rFonts w:ascii="Times New Roman" w:hAnsi="Times New Roman" w:cs="Times New Roman"/>
                <w:sz w:val="24"/>
                <w:szCs w:val="24"/>
              </w:rPr>
              <w:t>кв. м</w:t>
            </w:r>
          </w:p>
          <w:p w:rsidR="00A76966" w:rsidRPr="001362F5" w:rsidRDefault="00A76966" w:rsidP="0024049A">
            <w:pPr>
              <w:rPr>
                <w:b/>
                <w:sz w:val="20"/>
                <w:szCs w:val="20"/>
              </w:rPr>
            </w:pPr>
          </w:p>
        </w:tc>
        <w:tc>
          <w:tcPr>
            <w:tcW w:w="2271" w:type="dxa"/>
            <w:tcBorders>
              <w:top w:val="single" w:sz="4" w:space="0" w:color="auto"/>
            </w:tcBorders>
          </w:tcPr>
          <w:p w:rsidR="00A76966" w:rsidRPr="001362F5" w:rsidRDefault="00A76966" w:rsidP="00A76966">
            <w:pPr>
              <w:pStyle w:val="afff9"/>
              <w:jc w:val="center"/>
              <w:rPr>
                <w:rFonts w:ascii="Times New Roman" w:hAnsi="Times New Roman"/>
                <w:b/>
                <w:sz w:val="20"/>
                <w:szCs w:val="20"/>
              </w:rPr>
            </w:pPr>
            <w:r w:rsidRPr="001362F5">
              <w:rPr>
                <w:rFonts w:ascii="Times New Roman" w:hAnsi="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1701" w:type="dxa"/>
            <w:tcBorders>
              <w:top w:val="single" w:sz="4" w:space="0" w:color="auto"/>
            </w:tcBorders>
            <w:vAlign w:val="center"/>
          </w:tcPr>
          <w:p w:rsidR="00A76966" w:rsidRPr="001362F5" w:rsidRDefault="00A76966" w:rsidP="0024049A">
            <w:pPr>
              <w:rPr>
                <w:b/>
                <w:sz w:val="20"/>
                <w:szCs w:val="20"/>
              </w:rPr>
            </w:pPr>
            <w:r w:rsidRPr="001362F5">
              <w:rPr>
                <w:sz w:val="20"/>
                <w:szCs w:val="20"/>
              </w:rPr>
              <w:t>предельное количество этажей, этаж</w:t>
            </w:r>
          </w:p>
        </w:tc>
        <w:tc>
          <w:tcPr>
            <w:tcW w:w="2126" w:type="dxa"/>
            <w:gridSpan w:val="2"/>
            <w:tcBorders>
              <w:top w:val="single" w:sz="4" w:space="0" w:color="auto"/>
            </w:tcBorders>
          </w:tcPr>
          <w:p w:rsidR="00A76966" w:rsidRPr="001362F5" w:rsidRDefault="00A76966" w:rsidP="00A76966">
            <w:pPr>
              <w:pStyle w:val="afff9"/>
              <w:jc w:val="center"/>
              <w:rPr>
                <w:rFonts w:ascii="Times New Roman" w:hAnsi="Times New Roman"/>
                <w:b/>
                <w:sz w:val="20"/>
                <w:szCs w:val="20"/>
              </w:rPr>
            </w:pPr>
            <w:r w:rsidRPr="001362F5">
              <w:rPr>
                <w:rFonts w:ascii="Times New Roman" w:hAnsi="Times New Roman"/>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1276" w:type="dxa"/>
            <w:tcBorders>
              <w:top w:val="single" w:sz="4" w:space="0" w:color="auto"/>
            </w:tcBorders>
            <w:vAlign w:val="center"/>
          </w:tcPr>
          <w:p w:rsidR="00A76966" w:rsidRPr="001362F5" w:rsidRDefault="00A76966" w:rsidP="001362F5">
            <w:pPr>
              <w:pStyle w:val="ConsPlusNormal"/>
              <w:ind w:firstLine="34"/>
              <w:jc w:val="center"/>
              <w:rPr>
                <w:rFonts w:ascii="Times New Roman" w:hAnsi="Times New Roman" w:cs="Times New Roman"/>
                <w:sz w:val="24"/>
                <w:szCs w:val="24"/>
              </w:rPr>
            </w:pPr>
            <w:r w:rsidRPr="001362F5">
              <w:rPr>
                <w:rFonts w:ascii="Times New Roman" w:hAnsi="Times New Roman" w:cs="Times New Roman"/>
                <w:sz w:val="24"/>
                <w:szCs w:val="24"/>
              </w:rPr>
              <w:t>иные показатели</w:t>
            </w:r>
          </w:p>
        </w:tc>
      </w:tr>
      <w:tr w:rsidR="00A76966" w:rsidRPr="001362F5" w:rsidTr="00A76966">
        <w:tc>
          <w:tcPr>
            <w:tcW w:w="4250" w:type="dxa"/>
            <w:gridSpan w:val="2"/>
            <w:vAlign w:val="center"/>
          </w:tcPr>
          <w:p w:rsidR="00A76966" w:rsidRPr="001362F5" w:rsidRDefault="00A76966" w:rsidP="0024049A">
            <w:pPr>
              <w:rPr>
                <w:b/>
                <w:sz w:val="20"/>
                <w:szCs w:val="20"/>
              </w:rPr>
            </w:pPr>
            <w:r w:rsidRPr="001362F5">
              <w:rPr>
                <w:b/>
                <w:sz w:val="20"/>
                <w:szCs w:val="20"/>
              </w:rPr>
              <w:t>1</w:t>
            </w:r>
          </w:p>
        </w:tc>
        <w:tc>
          <w:tcPr>
            <w:tcW w:w="3085" w:type="dxa"/>
            <w:tcBorders>
              <w:right w:val="single" w:sz="4" w:space="0" w:color="auto"/>
            </w:tcBorders>
            <w:vAlign w:val="center"/>
          </w:tcPr>
          <w:p w:rsidR="00A76966" w:rsidRPr="001362F5" w:rsidRDefault="00A76966" w:rsidP="0024049A">
            <w:pPr>
              <w:rPr>
                <w:b/>
                <w:sz w:val="20"/>
                <w:szCs w:val="20"/>
              </w:rPr>
            </w:pPr>
            <w:r w:rsidRPr="001362F5">
              <w:rPr>
                <w:b/>
                <w:sz w:val="20"/>
                <w:szCs w:val="20"/>
              </w:rPr>
              <w:t>3</w:t>
            </w:r>
          </w:p>
        </w:tc>
        <w:tc>
          <w:tcPr>
            <w:tcW w:w="2271" w:type="dxa"/>
            <w:tcBorders>
              <w:left w:val="single" w:sz="4" w:space="0" w:color="auto"/>
            </w:tcBorders>
            <w:vAlign w:val="center"/>
          </w:tcPr>
          <w:p w:rsidR="00A76966" w:rsidRPr="001362F5" w:rsidRDefault="00A76966" w:rsidP="0024049A">
            <w:pPr>
              <w:rPr>
                <w:b/>
                <w:sz w:val="20"/>
                <w:szCs w:val="20"/>
              </w:rPr>
            </w:pPr>
            <w:r w:rsidRPr="001362F5">
              <w:rPr>
                <w:b/>
                <w:sz w:val="20"/>
                <w:szCs w:val="20"/>
              </w:rPr>
              <w:t>4</w:t>
            </w:r>
          </w:p>
        </w:tc>
        <w:tc>
          <w:tcPr>
            <w:tcW w:w="1701" w:type="dxa"/>
            <w:vAlign w:val="center"/>
          </w:tcPr>
          <w:p w:rsidR="00A76966" w:rsidRPr="001362F5" w:rsidRDefault="00A76966" w:rsidP="0024049A">
            <w:pPr>
              <w:rPr>
                <w:b/>
                <w:sz w:val="20"/>
                <w:szCs w:val="20"/>
              </w:rPr>
            </w:pPr>
            <w:r w:rsidRPr="001362F5">
              <w:rPr>
                <w:b/>
                <w:sz w:val="20"/>
                <w:szCs w:val="20"/>
              </w:rPr>
              <w:t>5</w:t>
            </w:r>
          </w:p>
        </w:tc>
        <w:tc>
          <w:tcPr>
            <w:tcW w:w="2126" w:type="dxa"/>
            <w:gridSpan w:val="2"/>
            <w:vAlign w:val="center"/>
          </w:tcPr>
          <w:p w:rsidR="00A76966" w:rsidRPr="001362F5" w:rsidRDefault="00A76966" w:rsidP="0024049A">
            <w:pPr>
              <w:rPr>
                <w:b/>
                <w:sz w:val="20"/>
                <w:szCs w:val="20"/>
              </w:rPr>
            </w:pPr>
            <w:r w:rsidRPr="001362F5">
              <w:rPr>
                <w:b/>
                <w:sz w:val="20"/>
                <w:szCs w:val="20"/>
              </w:rPr>
              <w:t>6</w:t>
            </w:r>
          </w:p>
        </w:tc>
        <w:tc>
          <w:tcPr>
            <w:tcW w:w="1276" w:type="dxa"/>
            <w:vAlign w:val="center"/>
          </w:tcPr>
          <w:p w:rsidR="00A76966" w:rsidRPr="001362F5" w:rsidRDefault="00A76966" w:rsidP="0024049A">
            <w:pPr>
              <w:rPr>
                <w:b/>
                <w:sz w:val="20"/>
                <w:szCs w:val="20"/>
              </w:rPr>
            </w:pPr>
            <w:r w:rsidRPr="001362F5">
              <w:rPr>
                <w:b/>
                <w:sz w:val="20"/>
                <w:szCs w:val="20"/>
              </w:rPr>
              <w:t>7</w:t>
            </w:r>
          </w:p>
        </w:tc>
      </w:tr>
      <w:tr w:rsidR="00A76966" w:rsidRPr="001362F5" w:rsidTr="00A76966">
        <w:tc>
          <w:tcPr>
            <w:tcW w:w="14709" w:type="dxa"/>
            <w:gridSpan w:val="8"/>
            <w:vAlign w:val="center"/>
          </w:tcPr>
          <w:p w:rsidR="00A76966" w:rsidRPr="001362F5" w:rsidRDefault="00A76966" w:rsidP="0024049A">
            <w:pPr>
              <w:rPr>
                <w:b/>
                <w:sz w:val="26"/>
                <w:szCs w:val="26"/>
                <w:u w:val="single"/>
              </w:rPr>
            </w:pPr>
            <w:r w:rsidRPr="001362F5">
              <w:rPr>
                <w:b/>
                <w:i/>
                <w:sz w:val="26"/>
                <w:szCs w:val="26"/>
                <w:u w:val="single"/>
              </w:rPr>
              <w:t>Основные виды разрешенного использования земельных участков и объектов капитального строительства:</w:t>
            </w:r>
          </w:p>
        </w:tc>
      </w:tr>
      <w:tr w:rsidR="00A76966" w:rsidRPr="001362F5" w:rsidTr="00A76966">
        <w:tc>
          <w:tcPr>
            <w:tcW w:w="4243" w:type="dxa"/>
            <w:tcBorders>
              <w:right w:val="single" w:sz="4" w:space="0" w:color="auto"/>
            </w:tcBorders>
            <w:vAlign w:val="center"/>
          </w:tcPr>
          <w:p w:rsidR="00A76966" w:rsidRPr="001362F5" w:rsidRDefault="00A76966" w:rsidP="0024049A">
            <w:pPr>
              <w:pStyle w:val="afff9"/>
              <w:rPr>
                <w:rFonts w:ascii="Times New Roman" w:hAnsi="Times New Roman"/>
                <w:sz w:val="24"/>
                <w:szCs w:val="24"/>
              </w:rPr>
            </w:pPr>
            <w:r w:rsidRPr="001362F5">
              <w:rPr>
                <w:rFonts w:ascii="Times New Roman" w:hAnsi="Times New Roman"/>
                <w:sz w:val="24"/>
                <w:szCs w:val="24"/>
              </w:rPr>
              <w:t>Сельскохозяйственное использование (1.0), включает в себя содержание видов разрешенного использования с кодами 1.1 – 1.18</w:t>
            </w:r>
          </w:p>
          <w:p w:rsidR="00A76966" w:rsidRPr="001362F5" w:rsidRDefault="00A76966" w:rsidP="0024049A">
            <w:pPr>
              <w:rPr>
                <w:b/>
                <w:i/>
                <w:sz w:val="26"/>
                <w:szCs w:val="26"/>
                <w:u w:val="single"/>
              </w:rPr>
            </w:pPr>
            <w:r w:rsidRPr="001362F5">
              <w:rPr>
                <w:b/>
                <w:i/>
                <w:sz w:val="26"/>
                <w:szCs w:val="26"/>
                <w:u w:val="single"/>
              </w:rPr>
              <w:t xml:space="preserve"> </w:t>
            </w:r>
          </w:p>
        </w:tc>
        <w:tc>
          <w:tcPr>
            <w:tcW w:w="3092" w:type="dxa"/>
            <w:gridSpan w:val="2"/>
            <w:tcBorders>
              <w:right w:val="single" w:sz="4" w:space="0" w:color="auto"/>
            </w:tcBorders>
            <w:vAlign w:val="center"/>
          </w:tcPr>
          <w:p w:rsidR="00A76966" w:rsidRPr="001362F5" w:rsidRDefault="00A76966" w:rsidP="0024049A">
            <w:r w:rsidRPr="001362F5">
              <w:t xml:space="preserve">не подлежат установлению </w:t>
            </w:r>
          </w:p>
        </w:tc>
        <w:tc>
          <w:tcPr>
            <w:tcW w:w="2271" w:type="dxa"/>
            <w:tcBorders>
              <w:right w:val="single" w:sz="4" w:space="0" w:color="auto"/>
            </w:tcBorders>
            <w:vAlign w:val="center"/>
          </w:tcPr>
          <w:p w:rsidR="00A76966" w:rsidRPr="001362F5" w:rsidRDefault="00A76966" w:rsidP="001362F5">
            <w:r w:rsidRPr="001362F5">
              <w:t xml:space="preserve">по таблице 2 ст. </w:t>
            </w:r>
            <w:r w:rsidR="001E60B4">
              <w:t>40</w:t>
            </w:r>
            <w:r w:rsidRPr="001362F5">
              <w:t xml:space="preserve"> Правил</w:t>
            </w:r>
          </w:p>
        </w:tc>
        <w:tc>
          <w:tcPr>
            <w:tcW w:w="1701" w:type="dxa"/>
            <w:tcBorders>
              <w:right w:val="single" w:sz="4" w:space="0" w:color="auto"/>
            </w:tcBorders>
            <w:vAlign w:val="center"/>
          </w:tcPr>
          <w:p w:rsidR="00A76966" w:rsidRPr="001362F5" w:rsidRDefault="00A76966" w:rsidP="0024049A">
            <w:r w:rsidRPr="001362F5">
              <w:t>не подлежат установлению</w:t>
            </w:r>
          </w:p>
        </w:tc>
        <w:tc>
          <w:tcPr>
            <w:tcW w:w="2118" w:type="dxa"/>
            <w:tcBorders>
              <w:right w:val="single" w:sz="4" w:space="0" w:color="auto"/>
            </w:tcBorders>
            <w:vAlign w:val="center"/>
          </w:tcPr>
          <w:p w:rsidR="00A76966" w:rsidRPr="001362F5" w:rsidRDefault="00A76966" w:rsidP="0024049A">
            <w:r w:rsidRPr="001362F5">
              <w:t>не подлежат установлению</w:t>
            </w:r>
          </w:p>
        </w:tc>
        <w:tc>
          <w:tcPr>
            <w:tcW w:w="1284" w:type="dxa"/>
            <w:gridSpan w:val="2"/>
            <w:tcBorders>
              <w:left w:val="single" w:sz="4" w:space="0" w:color="auto"/>
            </w:tcBorders>
            <w:vAlign w:val="center"/>
          </w:tcPr>
          <w:p w:rsidR="00A76966" w:rsidRPr="001362F5" w:rsidRDefault="00A76966" w:rsidP="0024049A">
            <w:r w:rsidRPr="001362F5">
              <w:t>*</w:t>
            </w:r>
          </w:p>
        </w:tc>
      </w:tr>
      <w:tr w:rsidR="00A76966" w:rsidRPr="001362F5" w:rsidTr="00A76966">
        <w:tc>
          <w:tcPr>
            <w:tcW w:w="4250" w:type="dxa"/>
            <w:gridSpan w:val="2"/>
          </w:tcPr>
          <w:p w:rsidR="00A76966" w:rsidRPr="001362F5" w:rsidRDefault="00A76966" w:rsidP="00A76966">
            <w:pPr>
              <w:jc w:val="both"/>
            </w:pPr>
            <w:r w:rsidRPr="001362F5">
              <w:t>Коммунальное обслуживание (3.1)</w:t>
            </w:r>
          </w:p>
        </w:tc>
        <w:tc>
          <w:tcPr>
            <w:tcW w:w="3085" w:type="dxa"/>
            <w:tcBorders>
              <w:right w:val="single" w:sz="4" w:space="0" w:color="auto"/>
            </w:tcBorders>
          </w:tcPr>
          <w:p w:rsidR="00A76966" w:rsidRPr="001362F5" w:rsidRDefault="00A76966" w:rsidP="0024049A">
            <w:r w:rsidRPr="001362F5">
              <w:t>не подлежат установлению</w:t>
            </w:r>
          </w:p>
        </w:tc>
        <w:tc>
          <w:tcPr>
            <w:tcW w:w="2271" w:type="dxa"/>
            <w:tcBorders>
              <w:left w:val="single" w:sz="4" w:space="0" w:color="auto"/>
              <w:right w:val="single" w:sz="4" w:space="0" w:color="auto"/>
            </w:tcBorders>
          </w:tcPr>
          <w:p w:rsidR="00A76966" w:rsidRPr="001362F5" w:rsidRDefault="001E60B4" w:rsidP="0024049A">
            <w:r>
              <w:t>по таблице 2 ст. 40</w:t>
            </w:r>
            <w:r w:rsidR="00A76966" w:rsidRPr="001362F5">
              <w:t xml:space="preserve"> Правил</w:t>
            </w:r>
          </w:p>
        </w:tc>
        <w:tc>
          <w:tcPr>
            <w:tcW w:w="1701" w:type="dxa"/>
            <w:tcBorders>
              <w:left w:val="single" w:sz="4" w:space="0" w:color="auto"/>
            </w:tcBorders>
          </w:tcPr>
          <w:p w:rsidR="00A76966" w:rsidRPr="001362F5" w:rsidRDefault="00A76966" w:rsidP="0024049A">
            <w:r w:rsidRPr="001362F5">
              <w:t>не подлежат установлению</w:t>
            </w:r>
          </w:p>
        </w:tc>
        <w:tc>
          <w:tcPr>
            <w:tcW w:w="2126" w:type="dxa"/>
            <w:gridSpan w:val="2"/>
          </w:tcPr>
          <w:p w:rsidR="00A76966" w:rsidRPr="001362F5" w:rsidRDefault="00A76966" w:rsidP="0024049A">
            <w:r w:rsidRPr="001362F5">
              <w:t>не подлежат установлению</w:t>
            </w:r>
          </w:p>
        </w:tc>
        <w:tc>
          <w:tcPr>
            <w:tcW w:w="1276" w:type="dxa"/>
          </w:tcPr>
          <w:p w:rsidR="00A76966" w:rsidRPr="001362F5" w:rsidRDefault="00A76966" w:rsidP="0024049A">
            <w:r w:rsidRPr="001362F5">
              <w:t>*</w:t>
            </w:r>
          </w:p>
        </w:tc>
      </w:tr>
      <w:tr w:rsidR="00A76966" w:rsidRPr="001362F5" w:rsidTr="00A76966">
        <w:tc>
          <w:tcPr>
            <w:tcW w:w="4250" w:type="dxa"/>
            <w:gridSpan w:val="2"/>
          </w:tcPr>
          <w:p w:rsidR="00A76966" w:rsidRPr="001362F5" w:rsidRDefault="00A76966" w:rsidP="0024049A">
            <w:pPr>
              <w:rPr>
                <w:lang w:eastAsia="ar-SA"/>
              </w:rPr>
            </w:pPr>
            <w:r w:rsidRPr="001362F5">
              <w:rPr>
                <w:lang w:eastAsia="ar-SA"/>
              </w:rPr>
              <w:t xml:space="preserve">Автомобильный  транспорт  (7.2) </w:t>
            </w:r>
          </w:p>
          <w:p w:rsidR="00A76966" w:rsidRPr="001362F5" w:rsidRDefault="00A76966" w:rsidP="00A76966">
            <w:pPr>
              <w:jc w:val="both"/>
            </w:pPr>
          </w:p>
        </w:tc>
        <w:tc>
          <w:tcPr>
            <w:tcW w:w="3085" w:type="dxa"/>
            <w:tcBorders>
              <w:right w:val="single" w:sz="4" w:space="0" w:color="auto"/>
            </w:tcBorders>
          </w:tcPr>
          <w:p w:rsidR="00A76966" w:rsidRPr="001362F5" w:rsidRDefault="00A76966" w:rsidP="0024049A">
            <w:r w:rsidRPr="001362F5">
              <w:t>не подлежат установлению</w:t>
            </w:r>
          </w:p>
        </w:tc>
        <w:tc>
          <w:tcPr>
            <w:tcW w:w="2271" w:type="dxa"/>
            <w:tcBorders>
              <w:left w:val="single" w:sz="4" w:space="0" w:color="auto"/>
              <w:right w:val="single" w:sz="4" w:space="0" w:color="auto"/>
            </w:tcBorders>
          </w:tcPr>
          <w:p w:rsidR="00A76966" w:rsidRPr="001362F5" w:rsidRDefault="001E60B4" w:rsidP="0024049A">
            <w:r>
              <w:t>по таблице 2 ст. 40</w:t>
            </w:r>
            <w:r w:rsidR="00A76966" w:rsidRPr="001362F5">
              <w:t xml:space="preserve"> Правил</w:t>
            </w:r>
          </w:p>
        </w:tc>
        <w:tc>
          <w:tcPr>
            <w:tcW w:w="1701" w:type="dxa"/>
            <w:tcBorders>
              <w:left w:val="single" w:sz="4" w:space="0" w:color="auto"/>
            </w:tcBorders>
          </w:tcPr>
          <w:p w:rsidR="00A76966" w:rsidRPr="001362F5" w:rsidRDefault="00A76966" w:rsidP="0024049A">
            <w:r w:rsidRPr="001362F5">
              <w:t>не подлежат установлению</w:t>
            </w:r>
          </w:p>
        </w:tc>
        <w:tc>
          <w:tcPr>
            <w:tcW w:w="2126" w:type="dxa"/>
            <w:gridSpan w:val="2"/>
          </w:tcPr>
          <w:p w:rsidR="00A76966" w:rsidRPr="001362F5" w:rsidRDefault="00A76966" w:rsidP="0024049A">
            <w:r w:rsidRPr="001362F5">
              <w:t>не подлежат установлению</w:t>
            </w:r>
          </w:p>
        </w:tc>
        <w:tc>
          <w:tcPr>
            <w:tcW w:w="1276" w:type="dxa"/>
          </w:tcPr>
          <w:p w:rsidR="00A76966" w:rsidRPr="001362F5" w:rsidRDefault="00A76966" w:rsidP="0024049A">
            <w:r w:rsidRPr="001362F5">
              <w:t>*</w:t>
            </w:r>
          </w:p>
        </w:tc>
      </w:tr>
      <w:tr w:rsidR="00A76966" w:rsidRPr="001362F5" w:rsidTr="00A76966">
        <w:tc>
          <w:tcPr>
            <w:tcW w:w="4250" w:type="dxa"/>
            <w:gridSpan w:val="2"/>
          </w:tcPr>
          <w:p w:rsidR="00A76966" w:rsidRPr="001362F5" w:rsidRDefault="00A76966" w:rsidP="0024049A">
            <w:pPr>
              <w:rPr>
                <w:lang w:eastAsia="ar-SA"/>
              </w:rPr>
            </w:pPr>
            <w:r w:rsidRPr="001362F5">
              <w:rPr>
                <w:lang w:eastAsia="ar-SA"/>
              </w:rPr>
              <w:t xml:space="preserve">Связь  (6.8) </w:t>
            </w:r>
          </w:p>
          <w:p w:rsidR="00A76966" w:rsidRPr="001362F5" w:rsidRDefault="00A76966" w:rsidP="0024049A">
            <w:pPr>
              <w:rPr>
                <w:lang w:eastAsia="ar-SA"/>
              </w:rPr>
            </w:pPr>
          </w:p>
        </w:tc>
        <w:tc>
          <w:tcPr>
            <w:tcW w:w="3085" w:type="dxa"/>
            <w:tcBorders>
              <w:right w:val="single" w:sz="4" w:space="0" w:color="auto"/>
            </w:tcBorders>
          </w:tcPr>
          <w:p w:rsidR="00A76966" w:rsidRPr="001362F5" w:rsidRDefault="00A76966" w:rsidP="0024049A">
            <w:r w:rsidRPr="001362F5">
              <w:t>не подлежат установлению</w:t>
            </w:r>
          </w:p>
        </w:tc>
        <w:tc>
          <w:tcPr>
            <w:tcW w:w="2271" w:type="dxa"/>
            <w:tcBorders>
              <w:left w:val="single" w:sz="4" w:space="0" w:color="auto"/>
              <w:right w:val="single" w:sz="4" w:space="0" w:color="auto"/>
            </w:tcBorders>
          </w:tcPr>
          <w:p w:rsidR="00A76966" w:rsidRPr="001362F5" w:rsidRDefault="001E60B4" w:rsidP="0024049A">
            <w:r>
              <w:t>по таблице 2 ст. 40</w:t>
            </w:r>
            <w:r w:rsidR="00A76966" w:rsidRPr="001362F5">
              <w:t xml:space="preserve"> Правил</w:t>
            </w:r>
          </w:p>
        </w:tc>
        <w:tc>
          <w:tcPr>
            <w:tcW w:w="1701" w:type="dxa"/>
            <w:tcBorders>
              <w:left w:val="single" w:sz="4" w:space="0" w:color="auto"/>
            </w:tcBorders>
          </w:tcPr>
          <w:p w:rsidR="00A76966" w:rsidRPr="001362F5" w:rsidRDefault="00A76966" w:rsidP="0024049A">
            <w:r w:rsidRPr="001362F5">
              <w:t>не подлежат установлению</w:t>
            </w:r>
          </w:p>
        </w:tc>
        <w:tc>
          <w:tcPr>
            <w:tcW w:w="2126" w:type="dxa"/>
            <w:gridSpan w:val="2"/>
          </w:tcPr>
          <w:p w:rsidR="00A76966" w:rsidRPr="001362F5" w:rsidRDefault="00A76966" w:rsidP="0024049A">
            <w:r w:rsidRPr="001362F5">
              <w:t>не подлежат установлению</w:t>
            </w:r>
          </w:p>
        </w:tc>
        <w:tc>
          <w:tcPr>
            <w:tcW w:w="1276" w:type="dxa"/>
          </w:tcPr>
          <w:p w:rsidR="00A76966" w:rsidRPr="001362F5" w:rsidRDefault="00A76966" w:rsidP="0024049A">
            <w:r w:rsidRPr="001362F5">
              <w:t>*</w:t>
            </w:r>
          </w:p>
        </w:tc>
      </w:tr>
      <w:tr w:rsidR="00A76966" w:rsidRPr="001362F5" w:rsidTr="00A76966">
        <w:tc>
          <w:tcPr>
            <w:tcW w:w="14709" w:type="dxa"/>
            <w:gridSpan w:val="8"/>
          </w:tcPr>
          <w:p w:rsidR="00A76966" w:rsidRPr="001362F5" w:rsidRDefault="00A76966" w:rsidP="0024049A">
            <w:pPr>
              <w:rPr>
                <w:lang w:eastAsia="ar-SA"/>
              </w:rPr>
            </w:pPr>
            <w:r w:rsidRPr="001362F5">
              <w:rPr>
                <w:b/>
                <w:i/>
                <w:u w:val="single"/>
                <w:lang w:eastAsia="ar-SA"/>
              </w:rPr>
              <w:t>Условно разрешённые виды использования</w:t>
            </w:r>
            <w:r w:rsidRPr="001362F5">
              <w:rPr>
                <w:b/>
                <w:i/>
                <w:sz w:val="26"/>
                <w:szCs w:val="26"/>
                <w:u w:val="single"/>
              </w:rPr>
              <w:t xml:space="preserve"> земельных участков и объектов капитального строительства</w:t>
            </w:r>
          </w:p>
        </w:tc>
      </w:tr>
      <w:tr w:rsidR="00A76966" w:rsidRPr="001362F5" w:rsidTr="00A76966">
        <w:tc>
          <w:tcPr>
            <w:tcW w:w="4250" w:type="dxa"/>
            <w:gridSpan w:val="2"/>
          </w:tcPr>
          <w:p w:rsidR="00A76966" w:rsidRPr="001362F5" w:rsidRDefault="00A76966" w:rsidP="0024049A">
            <w:pPr>
              <w:rPr>
                <w:lang w:eastAsia="ar-SA"/>
              </w:rPr>
            </w:pPr>
            <w:r w:rsidRPr="001362F5">
              <w:rPr>
                <w:lang w:eastAsia="ar-SA"/>
              </w:rPr>
              <w:t xml:space="preserve">Деловое управление (4.1) </w:t>
            </w:r>
          </w:p>
          <w:p w:rsidR="00A76966" w:rsidRPr="001362F5" w:rsidRDefault="00A76966" w:rsidP="0024049A">
            <w:pPr>
              <w:rPr>
                <w:lang w:eastAsia="ar-SA"/>
              </w:rPr>
            </w:pPr>
          </w:p>
        </w:tc>
        <w:tc>
          <w:tcPr>
            <w:tcW w:w="3085" w:type="dxa"/>
            <w:tcBorders>
              <w:right w:val="single" w:sz="4" w:space="0" w:color="auto"/>
            </w:tcBorders>
          </w:tcPr>
          <w:p w:rsidR="00A76966" w:rsidRPr="001362F5" w:rsidRDefault="00A76966" w:rsidP="00A76966">
            <w:pPr>
              <w:pStyle w:val="afff9"/>
              <w:jc w:val="both"/>
              <w:rPr>
                <w:rFonts w:ascii="Times New Roman" w:hAnsi="Times New Roman"/>
                <w:sz w:val="24"/>
                <w:szCs w:val="24"/>
              </w:rPr>
            </w:pPr>
            <w:r w:rsidRPr="001362F5">
              <w:rPr>
                <w:rFonts w:ascii="Times New Roman" w:hAnsi="Times New Roman"/>
                <w:sz w:val="24"/>
                <w:szCs w:val="24"/>
              </w:rPr>
              <w:lastRenderedPageBreak/>
              <w:t xml:space="preserve">максимальная  площадь </w:t>
            </w:r>
            <w:r w:rsidRPr="001362F5">
              <w:rPr>
                <w:rFonts w:ascii="Times New Roman" w:hAnsi="Times New Roman"/>
                <w:sz w:val="24"/>
                <w:szCs w:val="24"/>
              </w:rPr>
              <w:lastRenderedPageBreak/>
              <w:t xml:space="preserve">земельного участка </w:t>
            </w:r>
          </w:p>
          <w:p w:rsidR="00A76966" w:rsidRPr="001362F5" w:rsidRDefault="00A76966" w:rsidP="00A76966">
            <w:pPr>
              <w:pStyle w:val="afff9"/>
              <w:jc w:val="both"/>
              <w:rPr>
                <w:rFonts w:ascii="Times New Roman" w:hAnsi="Times New Roman"/>
                <w:sz w:val="24"/>
                <w:szCs w:val="24"/>
              </w:rPr>
            </w:pPr>
            <w:r w:rsidRPr="001362F5">
              <w:rPr>
                <w:rFonts w:ascii="Times New Roman" w:hAnsi="Times New Roman"/>
                <w:sz w:val="24"/>
                <w:szCs w:val="24"/>
              </w:rPr>
              <w:t>- 600 кв. м</w:t>
            </w:r>
          </w:p>
        </w:tc>
        <w:tc>
          <w:tcPr>
            <w:tcW w:w="2271" w:type="dxa"/>
            <w:tcBorders>
              <w:left w:val="single" w:sz="4" w:space="0" w:color="auto"/>
              <w:right w:val="single" w:sz="4" w:space="0" w:color="auto"/>
            </w:tcBorders>
          </w:tcPr>
          <w:p w:rsidR="00A76966" w:rsidRPr="001362F5" w:rsidRDefault="001E60B4" w:rsidP="0024049A">
            <w:r>
              <w:lastRenderedPageBreak/>
              <w:t>по таблице 2 ст. 40</w:t>
            </w:r>
            <w:r w:rsidR="00A76966" w:rsidRPr="001362F5">
              <w:t xml:space="preserve"> </w:t>
            </w:r>
            <w:r w:rsidR="00A76966" w:rsidRPr="001362F5">
              <w:lastRenderedPageBreak/>
              <w:t>Правил</w:t>
            </w:r>
          </w:p>
        </w:tc>
        <w:tc>
          <w:tcPr>
            <w:tcW w:w="1701" w:type="dxa"/>
            <w:tcBorders>
              <w:left w:val="single" w:sz="4" w:space="0" w:color="auto"/>
            </w:tcBorders>
          </w:tcPr>
          <w:p w:rsidR="00A76966" w:rsidRPr="001362F5" w:rsidRDefault="00A76966" w:rsidP="0024049A">
            <w:r w:rsidRPr="001362F5">
              <w:lastRenderedPageBreak/>
              <w:t>1</w:t>
            </w:r>
          </w:p>
        </w:tc>
        <w:tc>
          <w:tcPr>
            <w:tcW w:w="2126" w:type="dxa"/>
            <w:gridSpan w:val="2"/>
          </w:tcPr>
          <w:p w:rsidR="00A76966" w:rsidRPr="001362F5" w:rsidRDefault="00A76966" w:rsidP="0024049A">
            <w:r w:rsidRPr="001362F5">
              <w:t>60</w:t>
            </w:r>
          </w:p>
        </w:tc>
        <w:tc>
          <w:tcPr>
            <w:tcW w:w="1276" w:type="dxa"/>
          </w:tcPr>
          <w:p w:rsidR="00A76966" w:rsidRPr="001362F5" w:rsidRDefault="00A76966" w:rsidP="0024049A">
            <w:r w:rsidRPr="001362F5">
              <w:t>*</w:t>
            </w:r>
          </w:p>
        </w:tc>
      </w:tr>
      <w:tr w:rsidR="00A76966" w:rsidRPr="001362F5" w:rsidTr="00A76966">
        <w:tc>
          <w:tcPr>
            <w:tcW w:w="4250" w:type="dxa"/>
            <w:gridSpan w:val="2"/>
          </w:tcPr>
          <w:p w:rsidR="00A76966" w:rsidRPr="001362F5" w:rsidRDefault="00A76966" w:rsidP="0024049A">
            <w:pPr>
              <w:pStyle w:val="afff9"/>
              <w:rPr>
                <w:rFonts w:ascii="Times New Roman" w:hAnsi="Times New Roman"/>
                <w:sz w:val="24"/>
                <w:szCs w:val="24"/>
              </w:rPr>
            </w:pPr>
            <w:r w:rsidRPr="001362F5">
              <w:rPr>
                <w:rFonts w:ascii="Times New Roman" w:hAnsi="Times New Roman"/>
                <w:sz w:val="24"/>
                <w:szCs w:val="24"/>
              </w:rPr>
              <w:lastRenderedPageBreak/>
              <w:t xml:space="preserve">Склады  (6.9) </w:t>
            </w:r>
          </w:p>
          <w:p w:rsidR="00A76966" w:rsidRPr="001362F5" w:rsidRDefault="00A76966" w:rsidP="0024049A">
            <w:pPr>
              <w:rPr>
                <w:lang w:eastAsia="ar-SA"/>
              </w:rPr>
            </w:pPr>
          </w:p>
        </w:tc>
        <w:tc>
          <w:tcPr>
            <w:tcW w:w="3085" w:type="dxa"/>
            <w:tcBorders>
              <w:right w:val="single" w:sz="4" w:space="0" w:color="auto"/>
            </w:tcBorders>
          </w:tcPr>
          <w:p w:rsidR="00A76966" w:rsidRPr="001362F5" w:rsidRDefault="00A76966" w:rsidP="00A76966">
            <w:pPr>
              <w:pStyle w:val="afff9"/>
              <w:jc w:val="both"/>
              <w:rPr>
                <w:rFonts w:ascii="Times New Roman" w:hAnsi="Times New Roman"/>
                <w:sz w:val="24"/>
                <w:szCs w:val="24"/>
              </w:rPr>
            </w:pPr>
            <w:r w:rsidRPr="001362F5">
              <w:rPr>
                <w:rFonts w:ascii="Times New Roman" w:hAnsi="Times New Roman"/>
                <w:sz w:val="24"/>
                <w:szCs w:val="24"/>
              </w:rPr>
              <w:t xml:space="preserve">максимальная  площадь земельного участка </w:t>
            </w:r>
          </w:p>
          <w:p w:rsidR="00A76966" w:rsidRPr="001362F5" w:rsidRDefault="00A76966" w:rsidP="00A76966">
            <w:pPr>
              <w:pStyle w:val="afff9"/>
              <w:jc w:val="both"/>
              <w:rPr>
                <w:rFonts w:ascii="Times New Roman" w:hAnsi="Times New Roman"/>
                <w:sz w:val="24"/>
                <w:szCs w:val="24"/>
              </w:rPr>
            </w:pPr>
            <w:r w:rsidRPr="001362F5">
              <w:rPr>
                <w:rFonts w:ascii="Times New Roman" w:hAnsi="Times New Roman"/>
                <w:sz w:val="24"/>
                <w:szCs w:val="24"/>
              </w:rPr>
              <w:t>- 600 кв. м</w:t>
            </w:r>
          </w:p>
        </w:tc>
        <w:tc>
          <w:tcPr>
            <w:tcW w:w="2271" w:type="dxa"/>
            <w:tcBorders>
              <w:left w:val="single" w:sz="4" w:space="0" w:color="auto"/>
              <w:right w:val="single" w:sz="4" w:space="0" w:color="auto"/>
            </w:tcBorders>
          </w:tcPr>
          <w:p w:rsidR="00A76966" w:rsidRPr="001362F5" w:rsidRDefault="001E60B4" w:rsidP="0024049A">
            <w:r>
              <w:t>по таблице 2 ст. 40</w:t>
            </w:r>
            <w:r w:rsidR="00A76966" w:rsidRPr="001362F5">
              <w:t xml:space="preserve"> Правил</w:t>
            </w:r>
          </w:p>
        </w:tc>
        <w:tc>
          <w:tcPr>
            <w:tcW w:w="1701" w:type="dxa"/>
            <w:tcBorders>
              <w:left w:val="single" w:sz="4" w:space="0" w:color="auto"/>
            </w:tcBorders>
          </w:tcPr>
          <w:p w:rsidR="00A76966" w:rsidRPr="001362F5" w:rsidRDefault="00A76966" w:rsidP="0024049A">
            <w:r w:rsidRPr="001362F5">
              <w:t>1</w:t>
            </w:r>
          </w:p>
        </w:tc>
        <w:tc>
          <w:tcPr>
            <w:tcW w:w="2126" w:type="dxa"/>
            <w:gridSpan w:val="2"/>
          </w:tcPr>
          <w:p w:rsidR="00A76966" w:rsidRPr="001362F5" w:rsidRDefault="00A76966" w:rsidP="0024049A">
            <w:r w:rsidRPr="001362F5">
              <w:t>60</w:t>
            </w:r>
          </w:p>
        </w:tc>
        <w:tc>
          <w:tcPr>
            <w:tcW w:w="1276" w:type="dxa"/>
          </w:tcPr>
          <w:p w:rsidR="00A76966" w:rsidRPr="001362F5" w:rsidRDefault="00A76966" w:rsidP="0024049A">
            <w:r w:rsidRPr="001362F5">
              <w:t>*</w:t>
            </w:r>
          </w:p>
        </w:tc>
      </w:tr>
      <w:tr w:rsidR="00A76966" w:rsidRPr="0051726F" w:rsidTr="00A76966">
        <w:tc>
          <w:tcPr>
            <w:tcW w:w="14709" w:type="dxa"/>
            <w:gridSpan w:val="8"/>
          </w:tcPr>
          <w:p w:rsidR="00A76966" w:rsidRPr="001362F5" w:rsidRDefault="00A76966" w:rsidP="0024049A">
            <w:r w:rsidRPr="001362F5">
              <w:rPr>
                <w:b/>
                <w:i/>
                <w:sz w:val="26"/>
                <w:szCs w:val="26"/>
                <w:u w:val="single"/>
              </w:rPr>
              <w:t>Вспомогательные  виды разрешенного использования земельных участков и объектов капитального строительства не подлежат установлению</w:t>
            </w:r>
          </w:p>
        </w:tc>
      </w:tr>
    </w:tbl>
    <w:p w:rsidR="00A76966" w:rsidRDefault="00A76966" w:rsidP="00A76966">
      <w:pPr>
        <w:rPr>
          <w:lang w:eastAsia="ar-SA"/>
        </w:rPr>
      </w:pPr>
    </w:p>
    <w:p w:rsidR="00A76966" w:rsidRDefault="00A76966" w:rsidP="00A76966">
      <w:pPr>
        <w:rPr>
          <w:lang w:eastAsia="ar-SA"/>
        </w:rPr>
      </w:pPr>
      <w:r>
        <w:rPr>
          <w:lang w:eastAsia="ar-SA"/>
        </w:rPr>
        <w:t xml:space="preserve"> </w:t>
      </w:r>
    </w:p>
    <w:p w:rsidR="00A76966" w:rsidRDefault="00A76966" w:rsidP="00A76966">
      <w:pPr>
        <w:rPr>
          <w:lang w:eastAsia="ar-SA"/>
        </w:rPr>
      </w:pPr>
      <w:r>
        <w:rPr>
          <w:lang w:eastAsia="ar-SA"/>
        </w:rPr>
        <w:t xml:space="preserve"> </w:t>
      </w:r>
    </w:p>
    <w:p w:rsidR="00A76966" w:rsidRDefault="00A76966" w:rsidP="00A76966">
      <w:pPr>
        <w:rPr>
          <w:lang w:eastAsia="ar-SA"/>
        </w:rPr>
      </w:pPr>
    </w:p>
    <w:p w:rsidR="00A76966" w:rsidRDefault="00A76966" w:rsidP="00A76966">
      <w:pPr>
        <w:rPr>
          <w:lang w:eastAsia="ar-SA"/>
        </w:rPr>
      </w:pPr>
    </w:p>
    <w:p w:rsidR="00A76966" w:rsidRDefault="00A76966" w:rsidP="00A76966">
      <w:pPr>
        <w:rPr>
          <w:lang w:eastAsia="ar-SA"/>
        </w:rPr>
      </w:pPr>
    </w:p>
    <w:p w:rsidR="00A76966" w:rsidRDefault="00A76966" w:rsidP="00A76966">
      <w:pPr>
        <w:rPr>
          <w:lang w:eastAsia="ar-SA"/>
        </w:rPr>
      </w:pPr>
    </w:p>
    <w:p w:rsidR="00A76966" w:rsidRDefault="00A76966" w:rsidP="00A76966">
      <w:pPr>
        <w:rPr>
          <w:lang w:eastAsia="ar-SA"/>
        </w:rPr>
      </w:pPr>
    </w:p>
    <w:p w:rsidR="00A76966" w:rsidRDefault="00A76966" w:rsidP="00A76966">
      <w:pPr>
        <w:rPr>
          <w:lang w:eastAsia="ar-SA"/>
        </w:rPr>
      </w:pPr>
    </w:p>
    <w:p w:rsidR="00A76966" w:rsidRDefault="00A76966" w:rsidP="00A76966">
      <w:pPr>
        <w:jc w:val="both"/>
        <w:rPr>
          <w:lang w:eastAsia="ar-SA"/>
        </w:rPr>
      </w:pPr>
    </w:p>
    <w:p w:rsidR="00A76966" w:rsidRDefault="00A76966" w:rsidP="00A76966">
      <w:pPr>
        <w:jc w:val="both"/>
        <w:rPr>
          <w:lang w:eastAsia="ar-SA"/>
        </w:rPr>
        <w:sectPr w:rsidR="00A76966" w:rsidSect="0024049A">
          <w:pgSz w:w="16838" w:h="11906" w:orient="landscape"/>
          <w:pgMar w:top="1701" w:right="1134" w:bottom="850" w:left="1134" w:header="708" w:footer="708" w:gutter="0"/>
          <w:cols w:space="708"/>
          <w:docGrid w:linePitch="360"/>
        </w:sectPr>
      </w:pPr>
    </w:p>
    <w:p w:rsidR="00A76966" w:rsidRDefault="00A76966" w:rsidP="00A76966">
      <w:pPr>
        <w:jc w:val="both"/>
        <w:rPr>
          <w:lang w:eastAsia="ar-SA"/>
        </w:rPr>
      </w:pPr>
    </w:p>
    <w:p w:rsidR="00A76966" w:rsidRPr="002B6249" w:rsidRDefault="00A76966" w:rsidP="00A76966">
      <w:pPr>
        <w:pStyle w:val="afff9"/>
        <w:rPr>
          <w:rFonts w:ascii="Times New Roman" w:hAnsi="Times New Roman"/>
          <w:b/>
          <w:sz w:val="24"/>
          <w:szCs w:val="24"/>
        </w:rPr>
      </w:pPr>
      <w:r w:rsidRPr="002B6249">
        <w:rPr>
          <w:rFonts w:ascii="Times New Roman" w:hAnsi="Times New Roman"/>
          <w:b/>
          <w:sz w:val="24"/>
          <w:szCs w:val="24"/>
        </w:rPr>
        <w:t xml:space="preserve">*Примечания, относящие ко всем видам разрешённого использования зоны СХ-2 и Р-СХ: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 xml:space="preserve">1.  Виды  разрешённого  использования  земельного  участка  установлены  в  соответствии  с  классификатором  видов  разрешённого  использования  земельных участков  утверждённым  приказом  Министерства  экономического  развития  Российской </w:t>
      </w:r>
    </w:p>
    <w:p w:rsidR="00A76966" w:rsidRDefault="00A76966" w:rsidP="00A76966">
      <w:pPr>
        <w:ind w:firstLine="284"/>
        <w:jc w:val="both"/>
      </w:pPr>
      <w:r w:rsidRPr="00AA7ECE">
        <w:t xml:space="preserve">Федерации  от  01 сентября 2014  №540  «Об  утверждении  классификатора  видов  разрешённого использования земельных участков».  </w:t>
      </w:r>
      <w:proofErr w:type="gramStart"/>
      <w:r w:rsidRPr="00AA7ECE">
        <w:t>Описание видов разрешенного использования земельн</w:t>
      </w:r>
      <w:r>
        <w:t xml:space="preserve">ых </w:t>
      </w:r>
      <w:r w:rsidRPr="00AA7ECE">
        <w:t xml:space="preserve"> участк</w:t>
      </w:r>
      <w:r>
        <w:t xml:space="preserve">ов </w:t>
      </w:r>
      <w:r w:rsidRPr="00AA7ECE">
        <w:t xml:space="preserve"> приведены в п</w:t>
      </w:r>
      <w:r>
        <w:t>риложение 1 к настоящим Правилам.</w:t>
      </w:r>
      <w:r w:rsidRPr="007F5CF1">
        <w:t xml:space="preserve">  </w:t>
      </w:r>
      <w:proofErr w:type="gramEnd"/>
    </w:p>
    <w:p w:rsidR="00A76966" w:rsidRPr="008E50D8" w:rsidRDefault="00A76966" w:rsidP="00A76966">
      <w:pPr>
        <w:ind w:firstLine="284"/>
        <w:jc w:val="both"/>
      </w:pPr>
      <w:r w:rsidRPr="008E50D8">
        <w:t xml:space="preserve">      2. Предельные (минимальные и максималь</w:t>
      </w:r>
      <w:r>
        <w:t>ные) размеры земельных участков, а именно:</w:t>
      </w:r>
    </w:p>
    <w:p w:rsidR="00A76966" w:rsidRPr="008E50D8" w:rsidRDefault="00A76966" w:rsidP="00A76966">
      <w:pPr>
        <w:ind w:firstLine="284"/>
        <w:jc w:val="both"/>
      </w:pPr>
      <w:r>
        <w:t xml:space="preserve">      1) п</w:t>
      </w:r>
      <w:r w:rsidRPr="008E50D8">
        <w:t>редельные (минимальные и максимальные) размеры земельных участков, находящихся в государственной или муниципальной собственности и предоставляемых для осуществления крестьянским (фермерским) хозяйством его деятельности;</w:t>
      </w:r>
    </w:p>
    <w:p w:rsidR="00A76966" w:rsidRPr="008E50D8" w:rsidRDefault="00A76966" w:rsidP="00A76966">
      <w:pPr>
        <w:pStyle w:val="afff9"/>
        <w:jc w:val="both"/>
        <w:rPr>
          <w:rFonts w:ascii="Times New Roman" w:hAnsi="Times New Roman"/>
          <w:sz w:val="24"/>
          <w:szCs w:val="24"/>
        </w:rPr>
      </w:pPr>
      <w:r>
        <w:t xml:space="preserve">               2) </w:t>
      </w:r>
      <w:r>
        <w:rPr>
          <w:rFonts w:ascii="Times New Roman" w:hAnsi="Times New Roman"/>
          <w:sz w:val="24"/>
          <w:szCs w:val="24"/>
        </w:rPr>
        <w:t>м</w:t>
      </w:r>
      <w:r w:rsidRPr="008E50D8">
        <w:rPr>
          <w:rFonts w:ascii="Times New Roman" w:hAnsi="Times New Roman"/>
          <w:sz w:val="24"/>
          <w:szCs w:val="24"/>
        </w:rPr>
        <w:t>инимальные размеры образуемых новых земельных участков из земель сельскохозяйственного назначения</w:t>
      </w:r>
      <w:r>
        <w:rPr>
          <w:rFonts w:ascii="Times New Roman" w:hAnsi="Times New Roman"/>
          <w:sz w:val="24"/>
          <w:szCs w:val="24"/>
        </w:rPr>
        <w:t>;</w:t>
      </w:r>
      <w:r w:rsidRPr="008E50D8">
        <w:rPr>
          <w:rFonts w:ascii="Times New Roman" w:hAnsi="Times New Roman"/>
          <w:sz w:val="24"/>
          <w:szCs w:val="24"/>
        </w:rPr>
        <w:t xml:space="preserve"> </w:t>
      </w:r>
    </w:p>
    <w:p w:rsidR="00A76966" w:rsidRPr="001362F5" w:rsidRDefault="00A76966" w:rsidP="00A76966">
      <w:pPr>
        <w:pStyle w:val="afff9"/>
        <w:rPr>
          <w:rFonts w:ascii="Times New Roman" w:hAnsi="Times New Roman"/>
          <w:sz w:val="24"/>
          <w:szCs w:val="24"/>
        </w:rPr>
      </w:pPr>
      <w:r>
        <w:rPr>
          <w:rFonts w:ascii="Times New Roman" w:hAnsi="Times New Roman"/>
          <w:sz w:val="24"/>
          <w:szCs w:val="24"/>
        </w:rPr>
        <w:t xml:space="preserve">           </w:t>
      </w:r>
      <w:r w:rsidRPr="001362F5">
        <w:rPr>
          <w:rFonts w:ascii="Times New Roman" w:hAnsi="Times New Roman"/>
          <w:sz w:val="24"/>
          <w:szCs w:val="24"/>
        </w:rPr>
        <w:t xml:space="preserve">3) максимальный размер общей площади сельскохозяйственных угодий;           </w:t>
      </w:r>
    </w:p>
    <w:p w:rsidR="00A76966" w:rsidRPr="001362F5" w:rsidRDefault="00A76966" w:rsidP="00A76966">
      <w:pPr>
        <w:ind w:firstLine="284"/>
        <w:jc w:val="both"/>
      </w:pPr>
      <w:r w:rsidRPr="001362F5">
        <w:t xml:space="preserve">      4) максимальный размер общей площади земельных участков для ведения личного подсобного хозяйства  устанавливаются в соответствии с Законом Саратовской области «О земле» от 30 сентября 2014 г. N 122-ЗСО.</w:t>
      </w:r>
    </w:p>
    <w:p w:rsidR="00A76966" w:rsidRPr="00AA7ECE" w:rsidRDefault="00A76966" w:rsidP="001362F5">
      <w:pPr>
        <w:pStyle w:val="ConsPlusNormal"/>
        <w:ind w:firstLine="0"/>
        <w:jc w:val="both"/>
        <w:rPr>
          <w:rFonts w:ascii="Times New Roman" w:hAnsi="Times New Roman" w:cs="Times New Roman"/>
          <w:sz w:val="24"/>
          <w:szCs w:val="24"/>
        </w:rPr>
      </w:pPr>
      <w:r w:rsidRPr="001362F5">
        <w:rPr>
          <w:rFonts w:ascii="Times New Roman" w:hAnsi="Times New Roman" w:cs="Times New Roman"/>
          <w:sz w:val="24"/>
          <w:szCs w:val="24"/>
        </w:rPr>
        <w:t xml:space="preserve">           3. Предельные (минимальные и (или) максимальные) размеры земельных участков, в том числе их площадь, для предоставления</w:t>
      </w:r>
      <w:r w:rsidRPr="00AA7ECE">
        <w:rPr>
          <w:rFonts w:ascii="Times New Roman" w:hAnsi="Times New Roman" w:cs="Times New Roman"/>
          <w:sz w:val="24"/>
          <w:szCs w:val="24"/>
        </w:rPr>
        <w:t xml:space="preserve"> земельных участков гражданам, имеющим трех и более детей, находящихся в государственной или муниципальной собственности</w:t>
      </w:r>
      <w:r>
        <w:rPr>
          <w:rFonts w:ascii="Times New Roman" w:hAnsi="Times New Roman" w:cs="Times New Roman"/>
          <w:sz w:val="24"/>
          <w:szCs w:val="24"/>
        </w:rPr>
        <w:t>,  для</w:t>
      </w:r>
      <w:r w:rsidRPr="00AA7ECE">
        <w:rPr>
          <w:rFonts w:ascii="Times New Roman" w:eastAsia="Calibri" w:hAnsi="Times New Roman" w:cs="Times New Roman"/>
          <w:sz w:val="24"/>
          <w:szCs w:val="24"/>
        </w:rPr>
        <w:t xml:space="preserve"> ведения личного подсобного хозяйства</w:t>
      </w:r>
      <w:r>
        <w:rPr>
          <w:rFonts w:ascii="Times New Roman" w:eastAsia="Calibri" w:hAnsi="Times New Roman" w:cs="Times New Roman"/>
          <w:sz w:val="24"/>
          <w:szCs w:val="24"/>
        </w:rPr>
        <w:t xml:space="preserve"> в зоне СХ-2</w:t>
      </w:r>
      <w:r w:rsidRPr="00AA7ECE">
        <w:rPr>
          <w:rFonts w:ascii="Times New Roman" w:eastAsia="Calibri" w:hAnsi="Times New Roman" w:cs="Times New Roman"/>
          <w:sz w:val="24"/>
          <w:szCs w:val="24"/>
        </w:rPr>
        <w:t xml:space="preserve"> – 600-2000 кв. м.</w:t>
      </w:r>
    </w:p>
    <w:p w:rsidR="00A76966" w:rsidRPr="00DC2D63" w:rsidRDefault="00A76966" w:rsidP="00A76966">
      <w:pPr>
        <w:ind w:firstLine="284"/>
        <w:jc w:val="both"/>
      </w:pPr>
      <w:r>
        <w:t xml:space="preserve"> </w:t>
      </w:r>
    </w:p>
    <w:p w:rsidR="00A76966" w:rsidRPr="00DC2D63" w:rsidRDefault="00A76966" w:rsidP="00A76966">
      <w:pPr>
        <w:pStyle w:val="afff9"/>
        <w:jc w:val="both"/>
        <w:rPr>
          <w:rFonts w:ascii="Times New Roman" w:hAnsi="Times New Roman"/>
          <w:b/>
          <w:sz w:val="24"/>
          <w:szCs w:val="24"/>
        </w:rPr>
      </w:pPr>
      <w:r>
        <w:rPr>
          <w:rFonts w:ascii="Times New Roman" w:hAnsi="Times New Roman"/>
          <w:b/>
          <w:sz w:val="24"/>
          <w:szCs w:val="24"/>
        </w:rPr>
        <w:t xml:space="preserve">           </w:t>
      </w:r>
      <w:r w:rsidRPr="00DC2D63">
        <w:rPr>
          <w:rFonts w:ascii="Times New Roman" w:hAnsi="Times New Roman"/>
          <w:b/>
          <w:sz w:val="24"/>
          <w:szCs w:val="24"/>
        </w:rPr>
        <w:t xml:space="preserve">Ограничения  использования  земельных  участков  и  объектов  капитального </w:t>
      </w:r>
    </w:p>
    <w:p w:rsidR="00A76966" w:rsidRPr="00DC2D63" w:rsidRDefault="00A76966" w:rsidP="00A76966">
      <w:pPr>
        <w:pStyle w:val="afff9"/>
        <w:jc w:val="both"/>
        <w:rPr>
          <w:rFonts w:ascii="Times New Roman" w:hAnsi="Times New Roman"/>
          <w:b/>
          <w:sz w:val="24"/>
          <w:szCs w:val="24"/>
        </w:rPr>
      </w:pPr>
      <w:r>
        <w:rPr>
          <w:rFonts w:ascii="Times New Roman" w:hAnsi="Times New Roman"/>
          <w:b/>
          <w:sz w:val="24"/>
          <w:szCs w:val="24"/>
        </w:rPr>
        <w:t>строительства  в  зоне  СХ-</w:t>
      </w:r>
      <w:r w:rsidRPr="00DC2D63">
        <w:rPr>
          <w:rFonts w:ascii="Times New Roman" w:hAnsi="Times New Roman"/>
          <w:b/>
          <w:sz w:val="24"/>
          <w:szCs w:val="24"/>
        </w:rPr>
        <w:t>2</w:t>
      </w:r>
      <w:r>
        <w:rPr>
          <w:rFonts w:ascii="Times New Roman" w:hAnsi="Times New Roman"/>
          <w:b/>
          <w:sz w:val="24"/>
          <w:szCs w:val="24"/>
        </w:rPr>
        <w:t>и Р-СХ</w:t>
      </w:r>
      <w:r w:rsidRPr="00DC2D63">
        <w:rPr>
          <w:rFonts w:ascii="Times New Roman" w:hAnsi="Times New Roman"/>
          <w:b/>
          <w:sz w:val="24"/>
          <w:szCs w:val="24"/>
        </w:rPr>
        <w:t xml:space="preserve">,  устанавливаемые  в  соответствии  с  законодательством Российской Федерации: </w:t>
      </w:r>
    </w:p>
    <w:p w:rsidR="00A76966" w:rsidRPr="00AD5F1A"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D5F1A">
        <w:rPr>
          <w:rFonts w:ascii="Times New Roman" w:hAnsi="Times New Roman"/>
          <w:sz w:val="24"/>
          <w:szCs w:val="24"/>
        </w:rPr>
        <w:t xml:space="preserve">1.  Действие  градостроительного  регламента  не  распространяется  на земельные участки, установленные </w:t>
      </w:r>
      <w:r>
        <w:rPr>
          <w:rFonts w:ascii="Times New Roman" w:hAnsi="Times New Roman"/>
          <w:sz w:val="24"/>
          <w:szCs w:val="24"/>
        </w:rPr>
        <w:t>п. 4-6 статьи 3</w:t>
      </w:r>
      <w:r w:rsidRPr="00AD5F1A">
        <w:rPr>
          <w:rFonts w:ascii="Times New Roman" w:hAnsi="Times New Roman"/>
          <w:sz w:val="24"/>
          <w:szCs w:val="24"/>
        </w:rPr>
        <w:t xml:space="preserve"> настоящих Правил. </w:t>
      </w:r>
    </w:p>
    <w:p w:rsidR="00A76966" w:rsidRPr="00AD5F1A"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D5F1A">
        <w:rPr>
          <w:rFonts w:ascii="Times New Roman" w:hAnsi="Times New Roman"/>
          <w:sz w:val="24"/>
          <w:szCs w:val="24"/>
        </w:rPr>
        <w:t xml:space="preserve">2.  Вышеперечисленные  параметры  не  распространяются  на  объекты  инженерной инфраструктуры (сети инженерно-технического обеспечения). </w:t>
      </w:r>
    </w:p>
    <w:p w:rsidR="00A76966" w:rsidRPr="00AD5F1A"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D5F1A">
        <w:rPr>
          <w:rFonts w:ascii="Times New Roman" w:hAnsi="Times New Roman"/>
          <w:sz w:val="24"/>
          <w:szCs w:val="24"/>
        </w:rPr>
        <w:t>3.  Земельный  участок  для  ведения  личного  подсобного  хозяйства  на  полевых  участках  (код  вида  разрешённого  испо</w:t>
      </w:r>
      <w:r>
        <w:rPr>
          <w:rFonts w:ascii="Times New Roman" w:hAnsi="Times New Roman"/>
          <w:sz w:val="24"/>
          <w:szCs w:val="24"/>
        </w:rPr>
        <w:t xml:space="preserve">льзования  1.16)  используется </w:t>
      </w:r>
      <w:r w:rsidRPr="00AD5F1A">
        <w:rPr>
          <w:rFonts w:ascii="Times New Roman" w:hAnsi="Times New Roman"/>
          <w:sz w:val="24"/>
          <w:szCs w:val="24"/>
        </w:rPr>
        <w:t xml:space="preserve">исключительно для производства сельскохозяйственной </w:t>
      </w:r>
      <w:r>
        <w:rPr>
          <w:rFonts w:ascii="Times New Roman" w:hAnsi="Times New Roman"/>
          <w:sz w:val="24"/>
          <w:szCs w:val="24"/>
        </w:rPr>
        <w:t xml:space="preserve">продукции без права возведения </w:t>
      </w:r>
      <w:r w:rsidRPr="00AD5F1A">
        <w:rPr>
          <w:rFonts w:ascii="Times New Roman" w:hAnsi="Times New Roman"/>
          <w:sz w:val="24"/>
          <w:szCs w:val="24"/>
        </w:rPr>
        <w:t xml:space="preserve">на нём зданий, строений или сооружений. </w:t>
      </w:r>
    </w:p>
    <w:p w:rsidR="00A76966" w:rsidRPr="00221035"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D5F1A">
        <w:rPr>
          <w:rFonts w:ascii="Times New Roman" w:hAnsi="Times New Roman"/>
          <w:sz w:val="24"/>
          <w:szCs w:val="24"/>
        </w:rPr>
        <w:t xml:space="preserve">4.  Иные ограничения следует принимать в </w:t>
      </w:r>
      <w:r w:rsidRPr="00221035">
        <w:rPr>
          <w:rFonts w:ascii="Times New Roman" w:hAnsi="Times New Roman"/>
          <w:sz w:val="24"/>
          <w:szCs w:val="24"/>
        </w:rPr>
        <w:t xml:space="preserve">соответствии со </w:t>
      </w:r>
      <w:r w:rsidR="00221035" w:rsidRPr="00221035">
        <w:rPr>
          <w:rFonts w:ascii="Times New Roman" w:hAnsi="Times New Roman"/>
          <w:sz w:val="24"/>
          <w:szCs w:val="24"/>
        </w:rPr>
        <w:t>5</w:t>
      </w:r>
      <w:r w:rsidR="001E60B4">
        <w:rPr>
          <w:rFonts w:ascii="Times New Roman" w:hAnsi="Times New Roman"/>
          <w:sz w:val="24"/>
          <w:szCs w:val="24"/>
        </w:rPr>
        <w:t>1</w:t>
      </w:r>
      <w:r w:rsidRPr="00221035">
        <w:rPr>
          <w:rFonts w:ascii="Times New Roman" w:hAnsi="Times New Roman"/>
          <w:sz w:val="24"/>
          <w:szCs w:val="24"/>
        </w:rPr>
        <w:t>.1-</w:t>
      </w:r>
      <w:r w:rsidR="00221035" w:rsidRPr="00221035">
        <w:rPr>
          <w:rFonts w:ascii="Times New Roman" w:hAnsi="Times New Roman"/>
          <w:sz w:val="24"/>
          <w:szCs w:val="24"/>
        </w:rPr>
        <w:t>5</w:t>
      </w:r>
      <w:r w:rsidR="001E60B4">
        <w:rPr>
          <w:rFonts w:ascii="Times New Roman" w:hAnsi="Times New Roman"/>
          <w:sz w:val="24"/>
          <w:szCs w:val="24"/>
        </w:rPr>
        <w:t>1</w:t>
      </w:r>
      <w:r w:rsidRPr="00221035">
        <w:rPr>
          <w:rFonts w:ascii="Times New Roman" w:hAnsi="Times New Roman"/>
          <w:sz w:val="24"/>
          <w:szCs w:val="24"/>
        </w:rPr>
        <w:t xml:space="preserve">.2 настоящих Правил. </w:t>
      </w:r>
    </w:p>
    <w:p w:rsidR="00A76966" w:rsidRPr="00174A51" w:rsidRDefault="00A76966" w:rsidP="00A76966">
      <w:pPr>
        <w:pStyle w:val="afff9"/>
        <w:jc w:val="both"/>
        <w:rPr>
          <w:rFonts w:ascii="Times New Roman" w:hAnsi="Times New Roman"/>
          <w:sz w:val="24"/>
          <w:szCs w:val="24"/>
        </w:rPr>
      </w:pPr>
    </w:p>
    <w:p w:rsidR="00A76966" w:rsidRPr="00174A51" w:rsidRDefault="00A76966" w:rsidP="00963E79">
      <w:pPr>
        <w:pStyle w:val="3"/>
        <w:spacing w:line="276" w:lineRule="auto"/>
        <w:jc w:val="both"/>
        <w:rPr>
          <w:rFonts w:ascii="Times New Roman" w:hAnsi="Times New Roman" w:cs="Times New Roman"/>
          <w:b w:val="0"/>
          <w:i/>
          <w:sz w:val="24"/>
          <w:szCs w:val="24"/>
          <w:lang w:eastAsia="ar-SA"/>
        </w:rPr>
      </w:pPr>
      <w:r w:rsidRPr="00174A51">
        <w:rPr>
          <w:rFonts w:ascii="Times New Roman" w:hAnsi="Times New Roman" w:cs="Times New Roman"/>
          <w:b w:val="0"/>
          <w:sz w:val="24"/>
          <w:szCs w:val="24"/>
        </w:rPr>
        <w:t xml:space="preserve">         </w:t>
      </w:r>
      <w:r w:rsidRPr="00174A51">
        <w:rPr>
          <w:rFonts w:ascii="Times New Roman" w:hAnsi="Times New Roman" w:cs="Times New Roman"/>
          <w:b w:val="0"/>
          <w:i/>
          <w:sz w:val="24"/>
          <w:szCs w:val="24"/>
        </w:rPr>
        <w:t xml:space="preserve"> </w:t>
      </w:r>
      <w:bookmarkStart w:id="371" w:name="_Toc475662230"/>
      <w:r w:rsidR="00174A51" w:rsidRPr="00174A51">
        <w:rPr>
          <w:rFonts w:ascii="Times New Roman" w:hAnsi="Times New Roman" w:cs="Times New Roman"/>
          <w:b w:val="0"/>
          <w:i/>
          <w:sz w:val="24"/>
          <w:szCs w:val="24"/>
        </w:rPr>
        <w:t>Статья 4</w:t>
      </w:r>
      <w:r w:rsidR="0001142F">
        <w:rPr>
          <w:rFonts w:ascii="Times New Roman" w:hAnsi="Times New Roman" w:cs="Times New Roman"/>
          <w:b w:val="0"/>
          <w:i/>
          <w:sz w:val="24"/>
          <w:szCs w:val="24"/>
        </w:rPr>
        <w:t>7</w:t>
      </w:r>
      <w:r w:rsidRPr="00174A51">
        <w:rPr>
          <w:rFonts w:ascii="Times New Roman" w:hAnsi="Times New Roman" w:cs="Times New Roman"/>
          <w:b w:val="0"/>
          <w:i/>
          <w:sz w:val="24"/>
          <w:szCs w:val="24"/>
        </w:rPr>
        <w:t xml:space="preserve">.4. Зона садоводства и огородничества. </w:t>
      </w:r>
      <w:r w:rsidRPr="00174A51">
        <w:rPr>
          <w:rFonts w:ascii="Times New Roman" w:hAnsi="Times New Roman" w:cs="Times New Roman"/>
          <w:b w:val="0"/>
          <w:i/>
          <w:sz w:val="24"/>
          <w:szCs w:val="24"/>
          <w:lang w:eastAsia="ar-SA"/>
        </w:rPr>
        <w:t>Индекс зоны СХ-3.</w:t>
      </w:r>
      <w:bookmarkEnd w:id="371"/>
    </w:p>
    <w:p w:rsidR="00A76966" w:rsidRPr="00174A51" w:rsidRDefault="00A76966" w:rsidP="00A76966">
      <w:pPr>
        <w:rPr>
          <w:lang w:eastAsia="ar-SA"/>
        </w:rPr>
      </w:pPr>
    </w:p>
    <w:p w:rsidR="00A76966" w:rsidRPr="00174A51" w:rsidRDefault="00A76966" w:rsidP="00A76966">
      <w:pPr>
        <w:jc w:val="both"/>
        <w:sectPr w:rsidR="00A76966" w:rsidRPr="00174A51" w:rsidSect="0024049A">
          <w:pgSz w:w="11906" w:h="16838"/>
          <w:pgMar w:top="1134" w:right="850" w:bottom="1134" w:left="1701" w:header="708" w:footer="708" w:gutter="0"/>
          <w:cols w:space="708"/>
          <w:docGrid w:linePitch="360"/>
        </w:sectPr>
      </w:pPr>
      <w:r w:rsidRPr="00174A51">
        <w:t xml:space="preserve">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зоны СХ-3 приведены в таблице 8 настоящих Правил. </w:t>
      </w:r>
    </w:p>
    <w:p w:rsidR="00A76966" w:rsidRPr="00174A51" w:rsidRDefault="00A76966" w:rsidP="00A76966">
      <w:pPr>
        <w:jc w:val="both"/>
        <w:rPr>
          <w:b/>
          <w:lang w:eastAsia="ar-SA"/>
        </w:rPr>
      </w:pPr>
      <w:r w:rsidRPr="00174A51">
        <w:lastRenderedPageBreak/>
        <w:t xml:space="preserve">        </w:t>
      </w:r>
      <w:r w:rsidRPr="00174A51">
        <w:rPr>
          <w:b/>
        </w:rPr>
        <w:t>Таблица 8.</w:t>
      </w:r>
      <w:r w:rsidRPr="00174A51">
        <w:rPr>
          <w:b/>
          <w:lang w:eastAsia="ar-SA"/>
        </w:rPr>
        <w:t xml:space="preserve">    </w:t>
      </w:r>
    </w:p>
    <w:p w:rsidR="00A76966" w:rsidRPr="00174A51" w:rsidRDefault="00A76966" w:rsidP="00A76966">
      <w:pPr>
        <w:jc w:val="both"/>
        <w:rPr>
          <w:b/>
        </w:rPr>
      </w:pPr>
      <w:r w:rsidRPr="00174A51">
        <w:rPr>
          <w:b/>
          <w:lang w:eastAsia="ar-SA"/>
        </w:rPr>
        <w:t xml:space="preserve">                                                       </w:t>
      </w:r>
    </w:p>
    <w:p w:rsidR="00A76966" w:rsidRPr="00174A51" w:rsidRDefault="00A76966" w:rsidP="00A76966">
      <w:pPr>
        <w:pStyle w:val="afff9"/>
        <w:jc w:val="center"/>
        <w:rPr>
          <w:i/>
          <w:u w:val="single"/>
          <w:lang w:eastAsia="ar-SA"/>
        </w:rPr>
      </w:pPr>
      <w:r w:rsidRPr="00174A51">
        <w:rPr>
          <w:rFonts w:ascii="Times New Roman" w:hAnsi="Times New Roman"/>
          <w:i/>
          <w:sz w:val="24"/>
          <w:szCs w:val="24"/>
          <w:u w:val="single"/>
        </w:rPr>
        <w:t>Зона садоводства и огородничества</w:t>
      </w:r>
      <w:r w:rsidRPr="00174A51">
        <w:rPr>
          <w:i/>
          <w:u w:val="single"/>
        </w:rPr>
        <w:t xml:space="preserve"> </w:t>
      </w:r>
      <w:r w:rsidRPr="00174A51">
        <w:rPr>
          <w:i/>
          <w:u w:val="single"/>
          <w:lang w:eastAsia="ar-SA"/>
        </w:rPr>
        <w:t>СХ-3.</w:t>
      </w:r>
    </w:p>
    <w:p w:rsidR="00A76966" w:rsidRPr="00174A51" w:rsidRDefault="00A76966" w:rsidP="00A76966">
      <w:pPr>
        <w:pStyle w:val="afff9"/>
        <w:rPr>
          <w:rFonts w:ascii="Times New Roman" w:hAnsi="Times New Roman"/>
          <w:b/>
          <w:sz w:val="24"/>
          <w:szCs w:val="24"/>
          <w:u w:val="single"/>
          <w:lang w:eastAsia="ar-SA"/>
        </w:rPr>
      </w:pP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48"/>
        <w:gridCol w:w="3087"/>
        <w:gridCol w:w="2271"/>
        <w:gridCol w:w="1701"/>
        <w:gridCol w:w="2126"/>
        <w:gridCol w:w="1276"/>
      </w:tblGrid>
      <w:tr w:rsidR="00A76966" w:rsidRPr="00174A51" w:rsidTr="00A76966">
        <w:trPr>
          <w:trHeight w:val="375"/>
        </w:trPr>
        <w:tc>
          <w:tcPr>
            <w:tcW w:w="4248" w:type="dxa"/>
            <w:vMerge w:val="restart"/>
            <w:vAlign w:val="center"/>
          </w:tcPr>
          <w:p w:rsidR="00A76966" w:rsidRPr="00174A51" w:rsidRDefault="00A76966" w:rsidP="0024049A">
            <w:pPr>
              <w:rPr>
                <w:b/>
              </w:rPr>
            </w:pPr>
            <w:r w:rsidRPr="00174A51">
              <w:rPr>
                <w:b/>
              </w:rPr>
              <w:t xml:space="preserve"> Наименование вида разрешенного использования (код вида разрешенного использования)</w:t>
            </w:r>
          </w:p>
        </w:tc>
        <w:tc>
          <w:tcPr>
            <w:tcW w:w="10461" w:type="dxa"/>
            <w:gridSpan w:val="5"/>
            <w:tcBorders>
              <w:bottom w:val="single" w:sz="4" w:space="0" w:color="auto"/>
            </w:tcBorders>
            <w:vAlign w:val="center"/>
          </w:tcPr>
          <w:p w:rsidR="00A76966" w:rsidRPr="00174A51" w:rsidRDefault="00A76966" w:rsidP="0024049A">
            <w:pPr>
              <w:rPr>
                <w:b/>
              </w:rPr>
            </w:pPr>
            <w:r w:rsidRPr="00174A51">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76966" w:rsidRPr="00174A51" w:rsidTr="00A76966">
        <w:trPr>
          <w:trHeight w:val="1560"/>
        </w:trPr>
        <w:tc>
          <w:tcPr>
            <w:tcW w:w="4248" w:type="dxa"/>
            <w:vMerge/>
            <w:vAlign w:val="center"/>
          </w:tcPr>
          <w:p w:rsidR="00A76966" w:rsidRPr="00174A51" w:rsidRDefault="00A76966" w:rsidP="0024049A">
            <w:pPr>
              <w:rPr>
                <w:b/>
              </w:rPr>
            </w:pPr>
          </w:p>
        </w:tc>
        <w:tc>
          <w:tcPr>
            <w:tcW w:w="3087" w:type="dxa"/>
            <w:tcBorders>
              <w:top w:val="single" w:sz="4" w:space="0" w:color="auto"/>
            </w:tcBorders>
            <w:vAlign w:val="center"/>
          </w:tcPr>
          <w:p w:rsidR="00A76966" w:rsidRPr="00174A51" w:rsidRDefault="00A76966" w:rsidP="00174A51">
            <w:pPr>
              <w:pStyle w:val="ConsPlusNormal"/>
              <w:ind w:firstLine="5"/>
              <w:jc w:val="center"/>
              <w:rPr>
                <w:rFonts w:ascii="Times New Roman" w:hAnsi="Times New Roman" w:cs="Times New Roman"/>
                <w:sz w:val="24"/>
                <w:szCs w:val="24"/>
              </w:rPr>
            </w:pPr>
            <w:r w:rsidRPr="00174A51">
              <w:rPr>
                <w:rFonts w:ascii="Times New Roman" w:hAnsi="Times New Roman" w:cs="Times New Roman"/>
                <w:sz w:val="24"/>
                <w:szCs w:val="24"/>
              </w:rPr>
              <w:t>предельные (минимальные и (или) максимальные) размеры земельных участков, в том числе их площадь,</w:t>
            </w:r>
          </w:p>
          <w:p w:rsidR="00A76966" w:rsidRPr="00174A51" w:rsidRDefault="00A76966" w:rsidP="00A76966">
            <w:pPr>
              <w:pStyle w:val="ConsPlusNormal"/>
              <w:jc w:val="center"/>
              <w:rPr>
                <w:rFonts w:ascii="Times New Roman" w:hAnsi="Times New Roman" w:cs="Times New Roman"/>
                <w:sz w:val="24"/>
                <w:szCs w:val="24"/>
              </w:rPr>
            </w:pPr>
            <w:r w:rsidRPr="00174A51">
              <w:rPr>
                <w:rFonts w:ascii="Times New Roman" w:hAnsi="Times New Roman" w:cs="Times New Roman"/>
                <w:sz w:val="24"/>
                <w:szCs w:val="24"/>
              </w:rPr>
              <w:t>кв. м</w:t>
            </w:r>
          </w:p>
          <w:p w:rsidR="00A76966" w:rsidRPr="00174A51" w:rsidRDefault="00A76966" w:rsidP="0024049A">
            <w:pPr>
              <w:rPr>
                <w:b/>
                <w:sz w:val="20"/>
                <w:szCs w:val="20"/>
              </w:rPr>
            </w:pPr>
          </w:p>
        </w:tc>
        <w:tc>
          <w:tcPr>
            <w:tcW w:w="2271" w:type="dxa"/>
            <w:tcBorders>
              <w:top w:val="single" w:sz="4" w:space="0" w:color="auto"/>
            </w:tcBorders>
          </w:tcPr>
          <w:p w:rsidR="00A76966" w:rsidRPr="00174A51" w:rsidRDefault="00A76966" w:rsidP="00A76966">
            <w:pPr>
              <w:pStyle w:val="afff9"/>
              <w:jc w:val="center"/>
              <w:rPr>
                <w:rFonts w:ascii="Times New Roman" w:hAnsi="Times New Roman"/>
                <w:b/>
                <w:sz w:val="20"/>
                <w:szCs w:val="20"/>
              </w:rPr>
            </w:pPr>
            <w:r w:rsidRPr="00174A51">
              <w:rPr>
                <w:rFonts w:ascii="Times New Roman" w:hAnsi="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1701" w:type="dxa"/>
            <w:tcBorders>
              <w:top w:val="single" w:sz="4" w:space="0" w:color="auto"/>
            </w:tcBorders>
            <w:vAlign w:val="center"/>
          </w:tcPr>
          <w:p w:rsidR="00A76966" w:rsidRPr="00174A51" w:rsidRDefault="00A76966" w:rsidP="0024049A">
            <w:pPr>
              <w:rPr>
                <w:b/>
                <w:sz w:val="20"/>
                <w:szCs w:val="20"/>
              </w:rPr>
            </w:pPr>
            <w:r w:rsidRPr="00174A51">
              <w:rPr>
                <w:sz w:val="20"/>
                <w:szCs w:val="20"/>
              </w:rPr>
              <w:t>предельное количество этажей, этаж</w:t>
            </w:r>
          </w:p>
        </w:tc>
        <w:tc>
          <w:tcPr>
            <w:tcW w:w="2126" w:type="dxa"/>
            <w:tcBorders>
              <w:top w:val="single" w:sz="4" w:space="0" w:color="auto"/>
            </w:tcBorders>
          </w:tcPr>
          <w:p w:rsidR="00A76966" w:rsidRPr="00174A51" w:rsidRDefault="00A76966" w:rsidP="00A76966">
            <w:pPr>
              <w:pStyle w:val="afff9"/>
              <w:jc w:val="center"/>
              <w:rPr>
                <w:rFonts w:ascii="Times New Roman" w:hAnsi="Times New Roman"/>
                <w:b/>
                <w:sz w:val="20"/>
                <w:szCs w:val="20"/>
              </w:rPr>
            </w:pPr>
            <w:r w:rsidRPr="00174A51">
              <w:rPr>
                <w:rFonts w:ascii="Times New Roman" w:hAnsi="Times New Roman"/>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1276" w:type="dxa"/>
            <w:tcBorders>
              <w:top w:val="single" w:sz="4" w:space="0" w:color="auto"/>
            </w:tcBorders>
            <w:vAlign w:val="center"/>
          </w:tcPr>
          <w:p w:rsidR="00A76966" w:rsidRPr="00174A51" w:rsidRDefault="00A76966" w:rsidP="00174A51">
            <w:pPr>
              <w:pStyle w:val="ConsPlusNormal"/>
              <w:ind w:firstLine="34"/>
              <w:jc w:val="center"/>
              <w:rPr>
                <w:rFonts w:ascii="Times New Roman" w:hAnsi="Times New Roman" w:cs="Times New Roman"/>
                <w:sz w:val="24"/>
                <w:szCs w:val="24"/>
              </w:rPr>
            </w:pPr>
            <w:r w:rsidRPr="00174A51">
              <w:rPr>
                <w:rFonts w:ascii="Times New Roman" w:hAnsi="Times New Roman" w:cs="Times New Roman"/>
                <w:sz w:val="24"/>
                <w:szCs w:val="24"/>
              </w:rPr>
              <w:t>иные показатели</w:t>
            </w:r>
          </w:p>
        </w:tc>
      </w:tr>
      <w:tr w:rsidR="00A76966" w:rsidRPr="00174A51" w:rsidTr="00A76966">
        <w:tc>
          <w:tcPr>
            <w:tcW w:w="4248" w:type="dxa"/>
            <w:vAlign w:val="center"/>
          </w:tcPr>
          <w:p w:rsidR="00A76966" w:rsidRPr="00174A51" w:rsidRDefault="00A76966" w:rsidP="0024049A">
            <w:pPr>
              <w:rPr>
                <w:b/>
                <w:sz w:val="20"/>
                <w:szCs w:val="20"/>
              </w:rPr>
            </w:pPr>
            <w:r w:rsidRPr="00174A51">
              <w:rPr>
                <w:b/>
                <w:sz w:val="20"/>
                <w:szCs w:val="20"/>
              </w:rPr>
              <w:t>1</w:t>
            </w:r>
          </w:p>
        </w:tc>
        <w:tc>
          <w:tcPr>
            <w:tcW w:w="3087" w:type="dxa"/>
            <w:tcBorders>
              <w:right w:val="single" w:sz="4" w:space="0" w:color="auto"/>
            </w:tcBorders>
            <w:vAlign w:val="center"/>
          </w:tcPr>
          <w:p w:rsidR="00A76966" w:rsidRPr="00174A51" w:rsidRDefault="00A76966" w:rsidP="0024049A">
            <w:pPr>
              <w:rPr>
                <w:b/>
                <w:sz w:val="20"/>
                <w:szCs w:val="20"/>
              </w:rPr>
            </w:pPr>
            <w:r w:rsidRPr="00174A51">
              <w:rPr>
                <w:b/>
                <w:sz w:val="20"/>
                <w:szCs w:val="20"/>
              </w:rPr>
              <w:t>3</w:t>
            </w:r>
          </w:p>
        </w:tc>
        <w:tc>
          <w:tcPr>
            <w:tcW w:w="2271" w:type="dxa"/>
            <w:tcBorders>
              <w:left w:val="single" w:sz="4" w:space="0" w:color="auto"/>
            </w:tcBorders>
            <w:vAlign w:val="center"/>
          </w:tcPr>
          <w:p w:rsidR="00A76966" w:rsidRPr="00174A51" w:rsidRDefault="00A76966" w:rsidP="0024049A">
            <w:pPr>
              <w:rPr>
                <w:b/>
                <w:sz w:val="20"/>
                <w:szCs w:val="20"/>
              </w:rPr>
            </w:pPr>
            <w:r w:rsidRPr="00174A51">
              <w:rPr>
                <w:b/>
                <w:sz w:val="20"/>
                <w:szCs w:val="20"/>
              </w:rPr>
              <w:t>4</w:t>
            </w:r>
          </w:p>
        </w:tc>
        <w:tc>
          <w:tcPr>
            <w:tcW w:w="1701" w:type="dxa"/>
            <w:vAlign w:val="center"/>
          </w:tcPr>
          <w:p w:rsidR="00A76966" w:rsidRPr="00174A51" w:rsidRDefault="00A76966" w:rsidP="0024049A">
            <w:pPr>
              <w:rPr>
                <w:b/>
                <w:sz w:val="20"/>
                <w:szCs w:val="20"/>
              </w:rPr>
            </w:pPr>
            <w:r w:rsidRPr="00174A51">
              <w:rPr>
                <w:b/>
                <w:sz w:val="20"/>
                <w:szCs w:val="20"/>
              </w:rPr>
              <w:t>5</w:t>
            </w:r>
          </w:p>
        </w:tc>
        <w:tc>
          <w:tcPr>
            <w:tcW w:w="2126" w:type="dxa"/>
            <w:vAlign w:val="center"/>
          </w:tcPr>
          <w:p w:rsidR="00A76966" w:rsidRPr="00174A51" w:rsidRDefault="00A76966" w:rsidP="0024049A">
            <w:pPr>
              <w:rPr>
                <w:b/>
                <w:sz w:val="20"/>
                <w:szCs w:val="20"/>
              </w:rPr>
            </w:pPr>
            <w:r w:rsidRPr="00174A51">
              <w:rPr>
                <w:b/>
                <w:sz w:val="20"/>
                <w:szCs w:val="20"/>
              </w:rPr>
              <w:t>6</w:t>
            </w:r>
          </w:p>
        </w:tc>
        <w:tc>
          <w:tcPr>
            <w:tcW w:w="1276" w:type="dxa"/>
            <w:vAlign w:val="center"/>
          </w:tcPr>
          <w:p w:rsidR="00A76966" w:rsidRPr="00174A51" w:rsidRDefault="00A76966" w:rsidP="0024049A">
            <w:pPr>
              <w:rPr>
                <w:b/>
                <w:sz w:val="20"/>
                <w:szCs w:val="20"/>
              </w:rPr>
            </w:pPr>
            <w:r w:rsidRPr="00174A51">
              <w:rPr>
                <w:b/>
                <w:sz w:val="20"/>
                <w:szCs w:val="20"/>
              </w:rPr>
              <w:t>7</w:t>
            </w:r>
          </w:p>
        </w:tc>
      </w:tr>
      <w:tr w:rsidR="00A76966" w:rsidRPr="00174A51" w:rsidTr="00A76966">
        <w:tc>
          <w:tcPr>
            <w:tcW w:w="14709" w:type="dxa"/>
            <w:gridSpan w:val="6"/>
            <w:vAlign w:val="center"/>
          </w:tcPr>
          <w:p w:rsidR="00A76966" w:rsidRPr="00174A51" w:rsidRDefault="00A76966" w:rsidP="0024049A">
            <w:pPr>
              <w:rPr>
                <w:b/>
                <w:sz w:val="26"/>
                <w:szCs w:val="26"/>
                <w:u w:val="single"/>
              </w:rPr>
            </w:pPr>
            <w:r w:rsidRPr="00174A51">
              <w:rPr>
                <w:b/>
                <w:i/>
                <w:sz w:val="26"/>
                <w:szCs w:val="26"/>
                <w:u w:val="single"/>
              </w:rPr>
              <w:t>Основные виды разрешенного использования земельных участков и объектов капитального строительства:</w:t>
            </w:r>
          </w:p>
        </w:tc>
      </w:tr>
      <w:tr w:rsidR="00A76966" w:rsidRPr="00174A51" w:rsidTr="00A76966">
        <w:tc>
          <w:tcPr>
            <w:tcW w:w="4248" w:type="dxa"/>
          </w:tcPr>
          <w:p w:rsidR="00A76966" w:rsidRPr="00174A51" w:rsidRDefault="00A76966" w:rsidP="00A76966">
            <w:pPr>
              <w:jc w:val="both"/>
            </w:pPr>
            <w:r w:rsidRPr="00174A51">
              <w:t>Ведение огородничества (13.1)</w:t>
            </w:r>
          </w:p>
        </w:tc>
        <w:tc>
          <w:tcPr>
            <w:tcW w:w="3087" w:type="dxa"/>
          </w:tcPr>
          <w:p w:rsidR="00A76966" w:rsidRPr="00174A51" w:rsidRDefault="00A76966" w:rsidP="0024049A">
            <w:r w:rsidRPr="00174A51">
              <w:t>100-2000</w:t>
            </w:r>
          </w:p>
        </w:tc>
        <w:tc>
          <w:tcPr>
            <w:tcW w:w="2271" w:type="dxa"/>
          </w:tcPr>
          <w:p w:rsidR="00A76966" w:rsidRPr="00174A51" w:rsidRDefault="00A76966" w:rsidP="00174A51">
            <w:r w:rsidRPr="00174A51">
              <w:t xml:space="preserve">по таблице 2 ст. </w:t>
            </w:r>
            <w:r w:rsidR="001E60B4">
              <w:t>40</w:t>
            </w:r>
            <w:r w:rsidRPr="00174A51">
              <w:t xml:space="preserve"> Правил</w:t>
            </w:r>
          </w:p>
        </w:tc>
        <w:tc>
          <w:tcPr>
            <w:tcW w:w="1701" w:type="dxa"/>
          </w:tcPr>
          <w:p w:rsidR="00A76966" w:rsidRPr="00174A51" w:rsidRDefault="00A76966" w:rsidP="0024049A">
            <w:r w:rsidRPr="00174A51">
              <w:t>1</w:t>
            </w:r>
          </w:p>
        </w:tc>
        <w:tc>
          <w:tcPr>
            <w:tcW w:w="2126" w:type="dxa"/>
          </w:tcPr>
          <w:p w:rsidR="00A76966" w:rsidRPr="00174A51" w:rsidRDefault="00A76966" w:rsidP="0024049A">
            <w:r w:rsidRPr="00174A51">
              <w:t>30</w:t>
            </w:r>
          </w:p>
        </w:tc>
        <w:tc>
          <w:tcPr>
            <w:tcW w:w="1276" w:type="dxa"/>
          </w:tcPr>
          <w:p w:rsidR="00A76966" w:rsidRPr="00174A51" w:rsidRDefault="00A76966" w:rsidP="0024049A">
            <w:r w:rsidRPr="00174A51">
              <w:t>*</w:t>
            </w:r>
          </w:p>
        </w:tc>
      </w:tr>
      <w:tr w:rsidR="00A76966" w:rsidRPr="00174A51" w:rsidTr="00A76966">
        <w:tc>
          <w:tcPr>
            <w:tcW w:w="4248" w:type="dxa"/>
          </w:tcPr>
          <w:p w:rsidR="00A76966" w:rsidRPr="00174A51" w:rsidRDefault="00A76966" w:rsidP="00A76966">
            <w:pPr>
              <w:jc w:val="both"/>
            </w:pPr>
            <w:r w:rsidRPr="00174A51">
              <w:t>Ведение садоводства (13.2)</w:t>
            </w:r>
          </w:p>
        </w:tc>
        <w:tc>
          <w:tcPr>
            <w:tcW w:w="3087" w:type="dxa"/>
          </w:tcPr>
          <w:p w:rsidR="00A76966" w:rsidRPr="00174A51" w:rsidRDefault="00A76966" w:rsidP="0024049A">
            <w:r w:rsidRPr="00174A51">
              <w:t>100-2000</w:t>
            </w:r>
          </w:p>
        </w:tc>
        <w:tc>
          <w:tcPr>
            <w:tcW w:w="2271" w:type="dxa"/>
          </w:tcPr>
          <w:p w:rsidR="00A76966" w:rsidRPr="00174A51" w:rsidRDefault="00A76966" w:rsidP="0024049A">
            <w:r w:rsidRPr="00174A51">
              <w:t>по таблице</w:t>
            </w:r>
            <w:r w:rsidR="001E60B4">
              <w:t xml:space="preserve"> 2 ст. 40</w:t>
            </w:r>
            <w:r w:rsidRPr="00174A51">
              <w:t xml:space="preserve"> Правил</w:t>
            </w:r>
          </w:p>
        </w:tc>
        <w:tc>
          <w:tcPr>
            <w:tcW w:w="1701" w:type="dxa"/>
          </w:tcPr>
          <w:p w:rsidR="00A76966" w:rsidRPr="00174A51" w:rsidRDefault="00A76966" w:rsidP="0024049A">
            <w:r w:rsidRPr="00174A51">
              <w:t>2 включая мансардный</w:t>
            </w:r>
          </w:p>
        </w:tc>
        <w:tc>
          <w:tcPr>
            <w:tcW w:w="2126" w:type="dxa"/>
          </w:tcPr>
          <w:p w:rsidR="00A76966" w:rsidRPr="00174A51" w:rsidRDefault="00A76966" w:rsidP="0024049A">
            <w:r w:rsidRPr="00174A51">
              <w:t>30</w:t>
            </w:r>
          </w:p>
        </w:tc>
        <w:tc>
          <w:tcPr>
            <w:tcW w:w="1276" w:type="dxa"/>
          </w:tcPr>
          <w:p w:rsidR="00A76966" w:rsidRPr="00174A51" w:rsidRDefault="00A76966" w:rsidP="0024049A">
            <w:r w:rsidRPr="00174A51">
              <w:t>*</w:t>
            </w:r>
          </w:p>
        </w:tc>
      </w:tr>
      <w:tr w:rsidR="00A76966" w:rsidRPr="0051726F" w:rsidTr="00A76966">
        <w:tc>
          <w:tcPr>
            <w:tcW w:w="4248" w:type="dxa"/>
          </w:tcPr>
          <w:p w:rsidR="00A76966" w:rsidRPr="00174A51" w:rsidRDefault="00A76966" w:rsidP="00A76966">
            <w:pPr>
              <w:jc w:val="both"/>
            </w:pPr>
            <w:r w:rsidRPr="00174A51">
              <w:t>Коммунальное обслуживание (3.1)</w:t>
            </w:r>
          </w:p>
        </w:tc>
        <w:tc>
          <w:tcPr>
            <w:tcW w:w="3087" w:type="dxa"/>
            <w:tcBorders>
              <w:right w:val="single" w:sz="4" w:space="0" w:color="auto"/>
            </w:tcBorders>
          </w:tcPr>
          <w:p w:rsidR="00A76966" w:rsidRPr="00174A51" w:rsidRDefault="00A76966" w:rsidP="0024049A">
            <w:r w:rsidRPr="00174A51">
              <w:t>не подлежат установлению</w:t>
            </w:r>
          </w:p>
        </w:tc>
        <w:tc>
          <w:tcPr>
            <w:tcW w:w="2271" w:type="dxa"/>
            <w:tcBorders>
              <w:left w:val="single" w:sz="4" w:space="0" w:color="auto"/>
              <w:right w:val="single" w:sz="4" w:space="0" w:color="auto"/>
            </w:tcBorders>
          </w:tcPr>
          <w:p w:rsidR="00A76966" w:rsidRPr="00174A51" w:rsidRDefault="00174A51" w:rsidP="0024049A">
            <w:r>
              <w:t>по таб</w:t>
            </w:r>
            <w:r w:rsidR="001E60B4">
              <w:t>лице 2 ст. 40</w:t>
            </w:r>
            <w:r w:rsidR="00A76966" w:rsidRPr="00174A51">
              <w:t xml:space="preserve"> Правил</w:t>
            </w:r>
          </w:p>
        </w:tc>
        <w:tc>
          <w:tcPr>
            <w:tcW w:w="1701" w:type="dxa"/>
            <w:tcBorders>
              <w:left w:val="single" w:sz="4" w:space="0" w:color="auto"/>
            </w:tcBorders>
          </w:tcPr>
          <w:p w:rsidR="00A76966" w:rsidRPr="00174A51" w:rsidRDefault="00A76966" w:rsidP="0024049A">
            <w:r w:rsidRPr="00174A51">
              <w:t>не подлежат установлению</w:t>
            </w:r>
          </w:p>
        </w:tc>
        <w:tc>
          <w:tcPr>
            <w:tcW w:w="2126" w:type="dxa"/>
          </w:tcPr>
          <w:p w:rsidR="00A76966" w:rsidRPr="00174A51" w:rsidRDefault="00A76966" w:rsidP="0024049A">
            <w:r w:rsidRPr="00174A51">
              <w:t>не подлежат установлению</w:t>
            </w:r>
          </w:p>
        </w:tc>
        <w:tc>
          <w:tcPr>
            <w:tcW w:w="1276" w:type="dxa"/>
          </w:tcPr>
          <w:p w:rsidR="00A76966" w:rsidRPr="00174A51" w:rsidRDefault="00A76966" w:rsidP="0024049A">
            <w:r w:rsidRPr="00174A51">
              <w:t>*</w:t>
            </w:r>
          </w:p>
        </w:tc>
      </w:tr>
      <w:tr w:rsidR="00A76966" w:rsidRPr="0051726F" w:rsidTr="00A76966">
        <w:tc>
          <w:tcPr>
            <w:tcW w:w="14709" w:type="dxa"/>
            <w:gridSpan w:val="6"/>
          </w:tcPr>
          <w:p w:rsidR="00A76966" w:rsidRPr="00B31F44" w:rsidRDefault="00A76966" w:rsidP="0024049A">
            <w:pPr>
              <w:rPr>
                <w:lang w:eastAsia="ar-SA"/>
              </w:rPr>
            </w:pPr>
            <w:r w:rsidRPr="00A76966">
              <w:rPr>
                <w:b/>
                <w:i/>
                <w:u w:val="single"/>
                <w:lang w:eastAsia="ar-SA"/>
              </w:rPr>
              <w:t>Условно разрешённые виды использования</w:t>
            </w:r>
            <w:r w:rsidRPr="00A76966">
              <w:rPr>
                <w:b/>
                <w:i/>
                <w:sz w:val="26"/>
                <w:szCs w:val="26"/>
                <w:u w:val="single"/>
              </w:rPr>
              <w:t xml:space="preserve"> земельных участков и объектов капитального строительства не подлежат установлению.</w:t>
            </w:r>
          </w:p>
        </w:tc>
      </w:tr>
      <w:tr w:rsidR="00A76966" w:rsidRPr="0051726F" w:rsidTr="00A76966">
        <w:tc>
          <w:tcPr>
            <w:tcW w:w="14709" w:type="dxa"/>
            <w:gridSpan w:val="6"/>
          </w:tcPr>
          <w:p w:rsidR="00A76966" w:rsidRPr="00A76966" w:rsidRDefault="00A76966" w:rsidP="0024049A">
            <w:pPr>
              <w:rPr>
                <w:highlight w:val="yellow"/>
              </w:rPr>
            </w:pPr>
            <w:r w:rsidRPr="00A76966">
              <w:rPr>
                <w:b/>
                <w:i/>
                <w:sz w:val="26"/>
                <w:szCs w:val="26"/>
                <w:u w:val="single"/>
              </w:rPr>
              <w:t>Вспомогательные  виды разрешенного использования земельных участков и объектов капитального строительства не подлежат установлению</w:t>
            </w:r>
          </w:p>
        </w:tc>
      </w:tr>
    </w:tbl>
    <w:p w:rsidR="00A76966" w:rsidRDefault="00A76966" w:rsidP="00A76966">
      <w:pPr>
        <w:pStyle w:val="afff9"/>
        <w:jc w:val="both"/>
        <w:rPr>
          <w:rFonts w:ascii="Times New Roman" w:hAnsi="Times New Roman"/>
          <w:sz w:val="24"/>
          <w:szCs w:val="24"/>
        </w:rPr>
        <w:sectPr w:rsidR="00A76966" w:rsidSect="0024049A">
          <w:pgSz w:w="16838" w:h="11906" w:orient="landscape"/>
          <w:pgMar w:top="1701" w:right="1134" w:bottom="850" w:left="1134" w:header="708" w:footer="708" w:gutter="0"/>
          <w:cols w:space="708"/>
          <w:docGrid w:linePitch="360"/>
        </w:sectPr>
      </w:pPr>
    </w:p>
    <w:p w:rsidR="00A76966" w:rsidRPr="00E54F24" w:rsidRDefault="00A76966" w:rsidP="00A76966">
      <w:pPr>
        <w:jc w:val="both"/>
        <w:rPr>
          <w:b/>
          <w:lang w:eastAsia="ar-SA"/>
        </w:rPr>
      </w:pPr>
      <w:r w:rsidRPr="00AD5F1A">
        <w:rPr>
          <w:b/>
          <w:lang w:eastAsia="ar-SA"/>
        </w:rPr>
        <w:lastRenderedPageBreak/>
        <w:t>*Примечания, относящие ко всем видам раз</w:t>
      </w:r>
      <w:r>
        <w:rPr>
          <w:b/>
          <w:lang w:eastAsia="ar-SA"/>
        </w:rPr>
        <w:t>решённого использования зоны СХ-3</w:t>
      </w:r>
      <w:r w:rsidRPr="00AD5F1A">
        <w:rPr>
          <w:b/>
          <w:lang w:eastAsia="ar-SA"/>
        </w:rPr>
        <w:t xml:space="preserve">: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 xml:space="preserve">1.  Виды  разрешённого  использования  земельного  участка  установлены  в  соответствии  с  классификатором  видов  разрешённого  использования  земельных участков  утверждённым  приказом  Министерства  экономического  развития  Российской </w:t>
      </w:r>
    </w:p>
    <w:p w:rsidR="00A76966" w:rsidRPr="00AA7ECE" w:rsidRDefault="00A76966" w:rsidP="00A76966">
      <w:pPr>
        <w:pStyle w:val="afff9"/>
        <w:jc w:val="both"/>
        <w:rPr>
          <w:rFonts w:ascii="Times New Roman" w:hAnsi="Times New Roman"/>
          <w:sz w:val="24"/>
          <w:szCs w:val="24"/>
        </w:rPr>
      </w:pPr>
      <w:r w:rsidRPr="00AA7ECE">
        <w:rPr>
          <w:rFonts w:ascii="Times New Roman" w:hAnsi="Times New Roman"/>
          <w:sz w:val="24"/>
          <w:szCs w:val="24"/>
        </w:rPr>
        <w:t xml:space="preserve">Федерации  от  01 сентября 2014  №540  «Об  утверждении  классификатора  видов  разрешённого использования земельных участков».  </w:t>
      </w:r>
      <w:proofErr w:type="gramStart"/>
      <w:r w:rsidRPr="00AA7ECE">
        <w:rPr>
          <w:rFonts w:ascii="Times New Roman" w:hAnsi="Times New Roman"/>
          <w:sz w:val="24"/>
          <w:szCs w:val="24"/>
        </w:rPr>
        <w:t>Описание видов разрешенного использования земельн</w:t>
      </w:r>
      <w:r>
        <w:rPr>
          <w:rFonts w:ascii="Times New Roman" w:hAnsi="Times New Roman"/>
          <w:sz w:val="24"/>
          <w:szCs w:val="24"/>
        </w:rPr>
        <w:t xml:space="preserve">ых </w:t>
      </w:r>
      <w:r w:rsidRPr="00AA7ECE">
        <w:rPr>
          <w:rFonts w:ascii="Times New Roman" w:hAnsi="Times New Roman"/>
          <w:sz w:val="24"/>
          <w:szCs w:val="24"/>
        </w:rPr>
        <w:t xml:space="preserve"> участк</w:t>
      </w:r>
      <w:r>
        <w:rPr>
          <w:rFonts w:ascii="Times New Roman" w:hAnsi="Times New Roman"/>
          <w:sz w:val="24"/>
          <w:szCs w:val="24"/>
        </w:rPr>
        <w:t xml:space="preserve">ов </w:t>
      </w:r>
      <w:r w:rsidRPr="00AA7ECE">
        <w:rPr>
          <w:rFonts w:ascii="Times New Roman" w:hAnsi="Times New Roman"/>
          <w:sz w:val="24"/>
          <w:szCs w:val="24"/>
        </w:rPr>
        <w:t xml:space="preserve"> приведены в приложение 1 к настоящим Правилам.</w:t>
      </w:r>
      <w:proofErr w:type="gramEnd"/>
    </w:p>
    <w:p w:rsidR="00A76966" w:rsidRPr="008D6411" w:rsidRDefault="00A76966" w:rsidP="00923468">
      <w:pPr>
        <w:pStyle w:val="ConsPlusNormal"/>
        <w:ind w:firstLine="0"/>
        <w:jc w:val="both"/>
        <w:rPr>
          <w:rFonts w:ascii="Times New Roman" w:hAnsi="Times New Roman" w:cs="Times New Roman"/>
          <w:sz w:val="24"/>
          <w:szCs w:val="24"/>
        </w:rPr>
      </w:pPr>
      <w:r w:rsidRPr="00AA7ECE">
        <w:rPr>
          <w:rFonts w:ascii="Times New Roman" w:hAnsi="Times New Roman" w:cs="Times New Roman"/>
          <w:sz w:val="24"/>
          <w:szCs w:val="24"/>
        </w:rPr>
        <w:t xml:space="preserve">          2.  предельные (минимальные и (или) максимальные) размеры земельных участков, в том числе их площадь, для предоставления земельных участков гражданам, имеющим трех и более детей, находящихся в государственной или муниципальной собственности</w:t>
      </w:r>
      <w:r>
        <w:rPr>
          <w:rFonts w:ascii="Times New Roman" w:hAnsi="Times New Roman" w:cs="Times New Roman"/>
          <w:sz w:val="24"/>
          <w:szCs w:val="24"/>
        </w:rPr>
        <w:t xml:space="preserve">, </w:t>
      </w:r>
      <w:r w:rsidRPr="00AA7ECE">
        <w:rPr>
          <w:rFonts w:ascii="Times New Roman" w:hAnsi="Times New Roman" w:cs="Times New Roman"/>
          <w:sz w:val="24"/>
          <w:szCs w:val="24"/>
        </w:rPr>
        <w:t xml:space="preserve"> для </w:t>
      </w:r>
      <w:r w:rsidRPr="00AA7ECE">
        <w:rPr>
          <w:rFonts w:ascii="Times New Roman" w:eastAsia="Calibri" w:hAnsi="Times New Roman" w:cs="Times New Roman"/>
          <w:sz w:val="24"/>
          <w:szCs w:val="24"/>
        </w:rPr>
        <w:t xml:space="preserve"> садоводства или огородничества – 600-2000 кв. м.</w:t>
      </w:r>
    </w:p>
    <w:p w:rsidR="00A76966" w:rsidRPr="004F4B1F" w:rsidRDefault="00A76966" w:rsidP="00A76966">
      <w:pPr>
        <w:ind w:firstLine="284"/>
        <w:jc w:val="both"/>
        <w:rPr>
          <w:szCs w:val="20"/>
        </w:rPr>
      </w:pPr>
      <w:r>
        <w:t xml:space="preserve">     3</w:t>
      </w:r>
      <w:r w:rsidRPr="004F4B1F">
        <w:t xml:space="preserve">. </w:t>
      </w:r>
      <w:r w:rsidRPr="004F4B1F">
        <w:rPr>
          <w:color w:val="000000"/>
        </w:rPr>
        <w:t>П</w:t>
      </w:r>
      <w:r w:rsidRPr="004F4B1F">
        <w:rPr>
          <w:szCs w:val="20"/>
        </w:rPr>
        <w:t>ротивопожарные расстояния между зданиями, строениями и сооружениями устанавливаются в соответствии с требованиями Федерального закона от 22.07.2008 № 123-ФЗ «Технический регламент о требованиях пожарной безопасности».</w:t>
      </w:r>
      <w:r w:rsidRPr="0084333A">
        <w:rPr>
          <w:szCs w:val="20"/>
        </w:rPr>
        <w:t xml:space="preserve">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4</w:t>
      </w:r>
      <w:r w:rsidRPr="00AA7ECE">
        <w:rPr>
          <w:rFonts w:ascii="Times New Roman" w:hAnsi="Times New Roman"/>
          <w:sz w:val="24"/>
          <w:szCs w:val="24"/>
        </w:rPr>
        <w:t>.  Требования  к  ограждениям  земельных  участков</w:t>
      </w:r>
      <w:r>
        <w:rPr>
          <w:rFonts w:ascii="Times New Roman" w:hAnsi="Times New Roman"/>
          <w:sz w:val="24"/>
          <w:szCs w:val="24"/>
        </w:rPr>
        <w:t>:</w:t>
      </w:r>
      <w:r w:rsidRPr="00AA7ECE">
        <w:rPr>
          <w:rFonts w:ascii="Times New Roman" w:hAnsi="Times New Roman"/>
          <w:sz w:val="24"/>
          <w:szCs w:val="24"/>
        </w:rPr>
        <w:t xml:space="preserve">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1) </w:t>
      </w:r>
      <w:r w:rsidRPr="00AA7ECE">
        <w:rPr>
          <w:rFonts w:ascii="Times New Roman" w:hAnsi="Times New Roman"/>
          <w:sz w:val="24"/>
          <w:szCs w:val="24"/>
        </w:rPr>
        <w:t>по периметру земельных участков для ведения огородничества</w:t>
      </w:r>
      <w:r>
        <w:rPr>
          <w:rFonts w:ascii="Times New Roman" w:hAnsi="Times New Roman"/>
          <w:sz w:val="24"/>
          <w:szCs w:val="24"/>
        </w:rPr>
        <w:t>, садоводства</w:t>
      </w:r>
      <w:r w:rsidRPr="00AA7ECE">
        <w:rPr>
          <w:rFonts w:ascii="Times New Roman" w:hAnsi="Times New Roman"/>
          <w:sz w:val="24"/>
          <w:szCs w:val="24"/>
        </w:rPr>
        <w:t xml:space="preserve"> (коды видов разрешённого использования </w:t>
      </w:r>
      <w:r>
        <w:rPr>
          <w:rFonts w:ascii="Times New Roman" w:hAnsi="Times New Roman"/>
          <w:sz w:val="24"/>
          <w:szCs w:val="24"/>
        </w:rPr>
        <w:t>13.1, 13.2</w:t>
      </w:r>
      <w:r w:rsidRPr="00AA7ECE">
        <w:rPr>
          <w:rFonts w:ascii="Times New Roman" w:hAnsi="Times New Roman"/>
          <w:sz w:val="24"/>
          <w:szCs w:val="24"/>
        </w:rPr>
        <w:t xml:space="preserve">) следует устраивать сетчатое ограждение, высотой не более 1,5 м;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2) п</w:t>
      </w:r>
      <w:r w:rsidRPr="00AA7ECE">
        <w:rPr>
          <w:rFonts w:ascii="Times New Roman" w:hAnsi="Times New Roman"/>
          <w:sz w:val="24"/>
          <w:szCs w:val="24"/>
        </w:rPr>
        <w:t xml:space="preserve">о  соглашению  между  правообладателями  земельными  участками  для  ведения  огородничества, </w:t>
      </w:r>
      <w:r>
        <w:rPr>
          <w:rFonts w:ascii="Times New Roman" w:hAnsi="Times New Roman"/>
          <w:sz w:val="24"/>
          <w:szCs w:val="24"/>
        </w:rPr>
        <w:t>садоводства</w:t>
      </w:r>
      <w:r w:rsidRPr="00AA7ECE">
        <w:rPr>
          <w:rFonts w:ascii="Times New Roman" w:hAnsi="Times New Roman"/>
          <w:sz w:val="24"/>
          <w:szCs w:val="24"/>
        </w:rPr>
        <w:t xml:space="preserve">  (коды  видов</w:t>
      </w:r>
      <w:r>
        <w:rPr>
          <w:rFonts w:ascii="Times New Roman" w:hAnsi="Times New Roman"/>
          <w:sz w:val="24"/>
          <w:szCs w:val="24"/>
        </w:rPr>
        <w:t xml:space="preserve">  разрешённого  использования 13.1, 13.2</w:t>
      </w:r>
      <w:r w:rsidRPr="00AA7ECE">
        <w:rPr>
          <w:rFonts w:ascii="Times New Roman" w:hAnsi="Times New Roman"/>
          <w:sz w:val="24"/>
          <w:szCs w:val="24"/>
        </w:rPr>
        <w:t xml:space="preserve">) - высота ограждений может быть увеличена до 2 м.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3) и</w:t>
      </w:r>
      <w:r w:rsidRPr="00AA7ECE">
        <w:rPr>
          <w:rFonts w:ascii="Times New Roman" w:hAnsi="Times New Roman"/>
          <w:sz w:val="24"/>
          <w:szCs w:val="24"/>
        </w:rPr>
        <w:t xml:space="preserve">спользование  глухих  ограждений  между  смежными  земельными  участками </w:t>
      </w:r>
    </w:p>
    <w:p w:rsidR="00A76966" w:rsidRPr="00AA7ECE" w:rsidRDefault="00A76966" w:rsidP="00A76966">
      <w:pPr>
        <w:pStyle w:val="afff9"/>
        <w:jc w:val="both"/>
        <w:rPr>
          <w:rFonts w:ascii="Times New Roman" w:hAnsi="Times New Roman"/>
          <w:sz w:val="24"/>
          <w:szCs w:val="24"/>
        </w:rPr>
      </w:pPr>
      <w:r w:rsidRPr="00AA7ECE">
        <w:rPr>
          <w:rFonts w:ascii="Times New Roman" w:hAnsi="Times New Roman"/>
          <w:sz w:val="24"/>
          <w:szCs w:val="24"/>
        </w:rPr>
        <w:t xml:space="preserve">допускается  в  том  случае,  если  это  не  вызывает  нарушения  норм  освещённости территории и помещений. </w:t>
      </w:r>
    </w:p>
    <w:p w:rsidR="00A76966" w:rsidRDefault="00A76966" w:rsidP="00A76966">
      <w:pPr>
        <w:pStyle w:val="afff9"/>
        <w:jc w:val="both"/>
        <w:rPr>
          <w:rFonts w:ascii="Times New Roman" w:hAnsi="Times New Roman"/>
          <w:sz w:val="24"/>
          <w:szCs w:val="24"/>
        </w:rPr>
      </w:pPr>
      <w:r>
        <w:rPr>
          <w:rFonts w:ascii="Times New Roman" w:hAnsi="Times New Roman"/>
          <w:sz w:val="24"/>
          <w:szCs w:val="24"/>
        </w:rPr>
        <w:t xml:space="preserve">          5</w:t>
      </w:r>
      <w:r w:rsidRPr="00AA7ECE">
        <w:rPr>
          <w:rFonts w:ascii="Times New Roman" w:hAnsi="Times New Roman"/>
          <w:sz w:val="24"/>
          <w:szCs w:val="24"/>
        </w:rPr>
        <w:t xml:space="preserve">.  Высота гаражей - не более 3,5 метров. </w:t>
      </w:r>
    </w:p>
    <w:p w:rsidR="00A76966" w:rsidRDefault="00A76966" w:rsidP="00A76966">
      <w:pPr>
        <w:pStyle w:val="afff9"/>
        <w:jc w:val="both"/>
        <w:rPr>
          <w:rFonts w:ascii="Times New Roman" w:hAnsi="Times New Roman"/>
          <w:sz w:val="24"/>
          <w:szCs w:val="24"/>
        </w:rPr>
      </w:pPr>
    </w:p>
    <w:p w:rsidR="00A76966" w:rsidRPr="00EA7AC7" w:rsidRDefault="00A76966" w:rsidP="00A76966">
      <w:pPr>
        <w:pStyle w:val="afff9"/>
        <w:jc w:val="both"/>
        <w:rPr>
          <w:rFonts w:ascii="Times New Roman" w:hAnsi="Times New Roman"/>
          <w:b/>
          <w:sz w:val="24"/>
          <w:szCs w:val="24"/>
        </w:rPr>
      </w:pPr>
      <w:r>
        <w:rPr>
          <w:rFonts w:ascii="Times New Roman" w:hAnsi="Times New Roman"/>
          <w:b/>
          <w:sz w:val="24"/>
          <w:szCs w:val="24"/>
        </w:rPr>
        <w:t xml:space="preserve">           </w:t>
      </w:r>
      <w:r w:rsidRPr="00EA7AC7">
        <w:rPr>
          <w:rFonts w:ascii="Times New Roman" w:hAnsi="Times New Roman"/>
          <w:b/>
          <w:sz w:val="24"/>
          <w:szCs w:val="24"/>
        </w:rPr>
        <w:t>Ограничения  использования  земельных  участков  и  объектов  капитального</w:t>
      </w:r>
    </w:p>
    <w:p w:rsidR="00A76966" w:rsidRPr="00EA7AC7" w:rsidRDefault="00A76966" w:rsidP="00A76966">
      <w:pPr>
        <w:pStyle w:val="afff9"/>
        <w:jc w:val="both"/>
        <w:rPr>
          <w:rFonts w:ascii="Times New Roman" w:hAnsi="Times New Roman"/>
          <w:b/>
          <w:sz w:val="24"/>
          <w:szCs w:val="24"/>
        </w:rPr>
      </w:pPr>
      <w:r>
        <w:rPr>
          <w:rFonts w:ascii="Times New Roman" w:hAnsi="Times New Roman"/>
          <w:b/>
          <w:sz w:val="24"/>
          <w:szCs w:val="24"/>
        </w:rPr>
        <w:t xml:space="preserve">строительства  в  зоне СХ-3, </w:t>
      </w:r>
      <w:r w:rsidRPr="00EA7AC7">
        <w:rPr>
          <w:rFonts w:ascii="Times New Roman" w:hAnsi="Times New Roman"/>
          <w:b/>
          <w:sz w:val="24"/>
          <w:szCs w:val="24"/>
        </w:rPr>
        <w:t xml:space="preserve"> устанавливаемые  в  соответствии</w:t>
      </w:r>
      <w:r>
        <w:rPr>
          <w:rFonts w:ascii="Times New Roman" w:hAnsi="Times New Roman"/>
          <w:b/>
          <w:sz w:val="24"/>
          <w:szCs w:val="24"/>
        </w:rPr>
        <w:t xml:space="preserve"> с </w:t>
      </w:r>
      <w:r w:rsidRPr="00EA7AC7">
        <w:rPr>
          <w:rFonts w:ascii="Times New Roman" w:hAnsi="Times New Roman"/>
          <w:b/>
          <w:sz w:val="24"/>
          <w:szCs w:val="24"/>
        </w:rPr>
        <w:t>законодательством Российской Федерации:</w:t>
      </w:r>
    </w:p>
    <w:p w:rsidR="00A76966" w:rsidRPr="00471556"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471556">
        <w:rPr>
          <w:rFonts w:ascii="Times New Roman" w:hAnsi="Times New Roman"/>
          <w:sz w:val="24"/>
          <w:szCs w:val="24"/>
        </w:rPr>
        <w:t xml:space="preserve">1.  Действие  градостроительного  регламента  не  распространяется  на  </w:t>
      </w:r>
      <w:proofErr w:type="gramStart"/>
      <w:r w:rsidRPr="00471556">
        <w:rPr>
          <w:rFonts w:ascii="Times New Roman" w:hAnsi="Times New Roman"/>
          <w:sz w:val="24"/>
          <w:szCs w:val="24"/>
        </w:rPr>
        <w:t>земельные</w:t>
      </w:r>
      <w:proofErr w:type="gramEnd"/>
      <w:r w:rsidRPr="00471556">
        <w:rPr>
          <w:rFonts w:ascii="Times New Roman" w:hAnsi="Times New Roman"/>
          <w:sz w:val="24"/>
          <w:szCs w:val="24"/>
        </w:rPr>
        <w:t xml:space="preserve">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участки, установленные в п. 4-6 статьи  3</w:t>
      </w:r>
      <w:r w:rsidRPr="00471556">
        <w:rPr>
          <w:rFonts w:ascii="Times New Roman" w:hAnsi="Times New Roman"/>
          <w:sz w:val="24"/>
          <w:szCs w:val="24"/>
        </w:rPr>
        <w:t xml:space="preserve"> настоящих Правил.</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AA7ECE">
        <w:rPr>
          <w:rFonts w:ascii="Times New Roman" w:hAnsi="Times New Roman"/>
          <w:sz w:val="24"/>
          <w:szCs w:val="24"/>
        </w:rPr>
        <w:t>2.  Вышеперечисленные  параметры  не  распространяются  на  объекты  инженерной инфраструктуры (сети инженерно-технического обеспечения</w:t>
      </w:r>
      <w:r>
        <w:rPr>
          <w:rFonts w:ascii="Times New Roman" w:hAnsi="Times New Roman"/>
          <w:sz w:val="24"/>
          <w:szCs w:val="24"/>
        </w:rPr>
        <w:t>).</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3.</w:t>
      </w:r>
      <w:r w:rsidRPr="00AA7ECE">
        <w:rPr>
          <w:rFonts w:ascii="Times New Roman" w:hAnsi="Times New Roman"/>
          <w:sz w:val="24"/>
          <w:szCs w:val="24"/>
        </w:rPr>
        <w:t xml:space="preserve">  Въезды  и  выезды  со  стоянок  (парковок)  автомобилей  должны  быть  обеспечены хорошим обзором и расположены так,  чтобы все манёвры  автомобилей осуществлялись без создания помех пешеходам и движению транспорта на прилегающей улице.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4</w:t>
      </w:r>
      <w:r w:rsidRPr="00AA7ECE">
        <w:rPr>
          <w:rFonts w:ascii="Times New Roman" w:hAnsi="Times New Roman"/>
          <w:sz w:val="24"/>
          <w:szCs w:val="24"/>
        </w:rPr>
        <w:t xml:space="preserve">.  Санитарные  разрывы  от  стоянок  (парковок)  и  гаражей  до  зданий  различного назначения следует принимать по таблице 7.1.1 </w:t>
      </w:r>
      <w:proofErr w:type="spellStart"/>
      <w:r w:rsidRPr="00AA7ECE">
        <w:rPr>
          <w:rFonts w:ascii="Times New Roman" w:hAnsi="Times New Roman"/>
          <w:sz w:val="24"/>
          <w:szCs w:val="24"/>
        </w:rPr>
        <w:t>СанПиН</w:t>
      </w:r>
      <w:proofErr w:type="spellEnd"/>
      <w:r w:rsidRPr="00AA7ECE">
        <w:rPr>
          <w:rFonts w:ascii="Times New Roman" w:hAnsi="Times New Roman"/>
          <w:sz w:val="24"/>
          <w:szCs w:val="24"/>
        </w:rPr>
        <w:t xml:space="preserve"> 2.2.1/2.1.1.1200-03</w:t>
      </w:r>
      <w:r>
        <w:rPr>
          <w:rFonts w:ascii="Times New Roman" w:hAnsi="Times New Roman"/>
          <w:sz w:val="24"/>
          <w:szCs w:val="24"/>
        </w:rPr>
        <w:t>.</w:t>
      </w:r>
      <w:r w:rsidRPr="00AA7ECE">
        <w:rPr>
          <w:rFonts w:ascii="Times New Roman" w:hAnsi="Times New Roman"/>
          <w:sz w:val="24"/>
          <w:szCs w:val="24"/>
        </w:rPr>
        <w:t xml:space="preserve"> </w:t>
      </w:r>
    </w:p>
    <w:p w:rsidR="00A76966" w:rsidRPr="00AA7ECE" w:rsidRDefault="00A76966" w:rsidP="00A76966">
      <w:pPr>
        <w:pStyle w:val="afff9"/>
        <w:jc w:val="both"/>
        <w:rPr>
          <w:rFonts w:ascii="Times New Roman" w:hAnsi="Times New Roman"/>
          <w:sz w:val="24"/>
          <w:szCs w:val="24"/>
        </w:rPr>
      </w:pPr>
      <w:r>
        <w:rPr>
          <w:rFonts w:ascii="Times New Roman" w:hAnsi="Times New Roman"/>
          <w:sz w:val="24"/>
          <w:szCs w:val="24"/>
        </w:rPr>
        <w:t xml:space="preserve">           5.</w:t>
      </w:r>
      <w:r w:rsidRPr="00AA7ECE">
        <w:rPr>
          <w:rFonts w:ascii="Times New Roman" w:hAnsi="Times New Roman"/>
          <w:sz w:val="24"/>
          <w:szCs w:val="24"/>
        </w:rPr>
        <w:t xml:space="preserve"> На земельном участке для ведения огородничества (огородном земельном участке) граждане  вправе  размещать  исключительно  некапитальное  жилое  строение  и</w:t>
      </w:r>
      <w:r>
        <w:rPr>
          <w:rFonts w:ascii="Times New Roman" w:hAnsi="Times New Roman"/>
          <w:sz w:val="24"/>
          <w:szCs w:val="24"/>
        </w:rPr>
        <w:t xml:space="preserve"> </w:t>
      </w:r>
      <w:r w:rsidRPr="00AA7ECE">
        <w:rPr>
          <w:rFonts w:ascii="Times New Roman" w:hAnsi="Times New Roman"/>
          <w:sz w:val="24"/>
          <w:szCs w:val="24"/>
        </w:rPr>
        <w:t xml:space="preserve">хозяйственные  строения  и  сооружения,  не  являющиеся  объектами  капитального строительства (код вида разрешённого использования 13.1). </w:t>
      </w:r>
    </w:p>
    <w:p w:rsidR="00A76966" w:rsidRDefault="00A76966" w:rsidP="00A76966">
      <w:pPr>
        <w:pStyle w:val="afff9"/>
        <w:jc w:val="both"/>
        <w:rPr>
          <w:rFonts w:ascii="Times New Roman" w:hAnsi="Times New Roman"/>
          <w:sz w:val="24"/>
          <w:szCs w:val="24"/>
        </w:rPr>
      </w:pPr>
      <w:r>
        <w:rPr>
          <w:rFonts w:ascii="Times New Roman" w:hAnsi="Times New Roman"/>
          <w:sz w:val="24"/>
          <w:szCs w:val="24"/>
        </w:rPr>
        <w:t xml:space="preserve">           6.</w:t>
      </w:r>
      <w:r w:rsidRPr="00AA7ECE">
        <w:rPr>
          <w:rFonts w:ascii="Times New Roman" w:hAnsi="Times New Roman"/>
          <w:sz w:val="24"/>
          <w:szCs w:val="24"/>
        </w:rPr>
        <w:t xml:space="preserve"> На  земельном  участке  для  ведения  садоводства  (садовом  земельном  участке) граждане вправе размещать жилое строение (садовый дом), предназначенное для отдыха и не  пригодное  для  постоянного  проживания  граждан,  и  хозяйственные  строения  и сооружения (код вида разрешённого использования 13.2). </w:t>
      </w:r>
    </w:p>
    <w:p w:rsidR="00A76966" w:rsidRDefault="00A76966" w:rsidP="00A76966">
      <w:pPr>
        <w:pStyle w:val="afff9"/>
        <w:jc w:val="both"/>
        <w:rPr>
          <w:rFonts w:ascii="Times New Roman" w:hAnsi="Times New Roman"/>
          <w:sz w:val="24"/>
          <w:szCs w:val="24"/>
          <w:highlight w:val="yellow"/>
        </w:rPr>
        <w:sectPr w:rsidR="00A76966" w:rsidSect="0024049A">
          <w:pgSz w:w="11906" w:h="16838"/>
          <w:pgMar w:top="1134" w:right="850" w:bottom="1134" w:left="1701" w:header="708" w:footer="708" w:gutter="0"/>
          <w:cols w:space="708"/>
          <w:docGrid w:linePitch="360"/>
        </w:sectPr>
      </w:pPr>
      <w:r>
        <w:rPr>
          <w:rFonts w:ascii="Times New Roman" w:hAnsi="Times New Roman"/>
          <w:sz w:val="24"/>
          <w:szCs w:val="24"/>
        </w:rPr>
        <w:t xml:space="preserve">          7</w:t>
      </w:r>
      <w:r w:rsidRPr="00AD5F1A">
        <w:rPr>
          <w:rFonts w:ascii="Times New Roman" w:hAnsi="Times New Roman"/>
          <w:sz w:val="24"/>
          <w:szCs w:val="24"/>
        </w:rPr>
        <w:t xml:space="preserve">.  Иные ограничения следует принимать в соответствии </w:t>
      </w:r>
      <w:r w:rsidRPr="00221035">
        <w:rPr>
          <w:rFonts w:ascii="Times New Roman" w:hAnsi="Times New Roman"/>
          <w:sz w:val="24"/>
          <w:szCs w:val="24"/>
        </w:rPr>
        <w:t xml:space="preserve">со ст. </w:t>
      </w:r>
      <w:r w:rsidR="00221035" w:rsidRPr="00221035">
        <w:rPr>
          <w:rFonts w:ascii="Times New Roman" w:hAnsi="Times New Roman"/>
          <w:sz w:val="24"/>
          <w:szCs w:val="24"/>
        </w:rPr>
        <w:t>5</w:t>
      </w:r>
      <w:r w:rsidR="001E60B4">
        <w:rPr>
          <w:rFonts w:ascii="Times New Roman" w:hAnsi="Times New Roman"/>
          <w:sz w:val="24"/>
          <w:szCs w:val="24"/>
        </w:rPr>
        <w:t>1</w:t>
      </w:r>
      <w:r w:rsidR="00221035" w:rsidRPr="00221035">
        <w:rPr>
          <w:rFonts w:ascii="Times New Roman" w:hAnsi="Times New Roman"/>
          <w:sz w:val="24"/>
          <w:szCs w:val="24"/>
        </w:rPr>
        <w:t>.1-5</w:t>
      </w:r>
      <w:r w:rsidR="001E60B4">
        <w:rPr>
          <w:rFonts w:ascii="Times New Roman" w:hAnsi="Times New Roman"/>
          <w:sz w:val="24"/>
          <w:szCs w:val="24"/>
        </w:rPr>
        <w:t>1</w:t>
      </w:r>
      <w:r w:rsidRPr="00221035">
        <w:rPr>
          <w:rFonts w:ascii="Times New Roman" w:hAnsi="Times New Roman"/>
          <w:sz w:val="24"/>
          <w:szCs w:val="24"/>
        </w:rPr>
        <w:t>.7 настоящих</w:t>
      </w:r>
      <w:r w:rsidRPr="00AD5F1A">
        <w:rPr>
          <w:rFonts w:ascii="Times New Roman" w:hAnsi="Times New Roman"/>
          <w:sz w:val="24"/>
          <w:szCs w:val="24"/>
        </w:rPr>
        <w:t xml:space="preserve"> </w:t>
      </w:r>
      <w:r>
        <w:rPr>
          <w:rFonts w:ascii="Times New Roman" w:hAnsi="Times New Roman"/>
          <w:sz w:val="24"/>
          <w:szCs w:val="24"/>
        </w:rPr>
        <w:t>Правил.</w:t>
      </w:r>
      <w:r>
        <w:rPr>
          <w:rFonts w:ascii="Times New Roman" w:hAnsi="Times New Roman"/>
          <w:sz w:val="24"/>
          <w:szCs w:val="24"/>
          <w:highlight w:val="yellow"/>
        </w:rPr>
        <w:t xml:space="preserve"> </w:t>
      </w:r>
    </w:p>
    <w:p w:rsidR="00A76966" w:rsidRPr="00923468" w:rsidRDefault="00A76966" w:rsidP="00963E79">
      <w:pPr>
        <w:pStyle w:val="3"/>
        <w:spacing w:line="276" w:lineRule="auto"/>
        <w:rPr>
          <w:rFonts w:ascii="Times New Roman" w:hAnsi="Times New Roman" w:cs="Times New Roman"/>
          <w:lang w:eastAsia="ar-SA"/>
        </w:rPr>
      </w:pPr>
      <w:r w:rsidRPr="00923468">
        <w:rPr>
          <w:rFonts w:ascii="Times New Roman" w:hAnsi="Times New Roman" w:cs="Times New Roman"/>
        </w:rPr>
        <w:lastRenderedPageBreak/>
        <w:t xml:space="preserve">        </w:t>
      </w:r>
      <w:r w:rsidRPr="00923468">
        <w:rPr>
          <w:rFonts w:ascii="Times New Roman" w:hAnsi="Times New Roman" w:cs="Times New Roman"/>
          <w:lang w:eastAsia="ar-SA"/>
        </w:rPr>
        <w:t xml:space="preserve">   </w:t>
      </w:r>
      <w:r w:rsidRPr="00923468">
        <w:rPr>
          <w:rFonts w:ascii="Times New Roman" w:hAnsi="Times New Roman" w:cs="Times New Roman"/>
        </w:rPr>
        <w:t xml:space="preserve">  </w:t>
      </w:r>
      <w:bookmarkStart w:id="372" w:name="_Toc475662231"/>
      <w:r w:rsidR="00923468" w:rsidRPr="00923468">
        <w:rPr>
          <w:rFonts w:ascii="Times New Roman" w:hAnsi="Times New Roman" w:cs="Times New Roman"/>
        </w:rPr>
        <w:t>Статья 4</w:t>
      </w:r>
      <w:r w:rsidR="0001142F">
        <w:rPr>
          <w:rFonts w:ascii="Times New Roman" w:hAnsi="Times New Roman" w:cs="Times New Roman"/>
        </w:rPr>
        <w:t>8</w:t>
      </w:r>
      <w:r w:rsidRPr="00923468">
        <w:rPr>
          <w:rFonts w:ascii="Times New Roman" w:hAnsi="Times New Roman" w:cs="Times New Roman"/>
        </w:rPr>
        <w:t>. Градостроительные регламенты. Зоны специального назначения</w:t>
      </w:r>
      <w:r w:rsidRPr="00923468">
        <w:rPr>
          <w:rFonts w:ascii="Times New Roman" w:hAnsi="Times New Roman" w:cs="Times New Roman"/>
          <w:lang w:eastAsia="ar-SA"/>
        </w:rPr>
        <w:t>.</w:t>
      </w:r>
      <w:bookmarkEnd w:id="372"/>
      <w:r w:rsidRPr="00923468">
        <w:rPr>
          <w:rFonts w:ascii="Times New Roman" w:hAnsi="Times New Roman" w:cs="Times New Roman"/>
          <w:lang w:eastAsia="ar-SA"/>
        </w:rPr>
        <w:t xml:space="preserve"> </w:t>
      </w:r>
    </w:p>
    <w:p w:rsidR="00A76966" w:rsidRPr="00923468" w:rsidRDefault="00A76966" w:rsidP="00A76966">
      <w:pPr>
        <w:jc w:val="both"/>
        <w:rPr>
          <w:i/>
          <w:u w:val="single"/>
        </w:rPr>
      </w:pPr>
      <w:r w:rsidRPr="00923468">
        <w:rPr>
          <w:i/>
          <w:u w:val="single"/>
        </w:rPr>
        <w:t>Индекс зоны СН-1   - сельское кладбище</w:t>
      </w:r>
    </w:p>
    <w:p w:rsidR="00A76966" w:rsidRPr="00923468" w:rsidRDefault="00A76966" w:rsidP="00A76966">
      <w:pPr>
        <w:jc w:val="both"/>
        <w:rPr>
          <w:i/>
          <w:u w:val="single"/>
        </w:rPr>
      </w:pPr>
      <w:r w:rsidRPr="00923468">
        <w:rPr>
          <w:i/>
          <w:u w:val="single"/>
        </w:rPr>
        <w:t>Индекс зоны СН-2  - свалка ТБО</w:t>
      </w:r>
    </w:p>
    <w:p w:rsidR="00A76966" w:rsidRPr="00923468" w:rsidRDefault="00A76966" w:rsidP="00A76966">
      <w:pPr>
        <w:rPr>
          <w:lang w:eastAsia="ar-SA"/>
        </w:rPr>
      </w:pPr>
    </w:p>
    <w:p w:rsidR="00A76966" w:rsidRPr="00923468" w:rsidRDefault="00A76966" w:rsidP="00A76966">
      <w:pPr>
        <w:jc w:val="both"/>
      </w:pPr>
      <w:r w:rsidRPr="00923468">
        <w:t xml:space="preserve">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зоны </w:t>
      </w:r>
      <w:r w:rsidR="00923468">
        <w:t>СН-1, СН-2</w:t>
      </w:r>
      <w:r w:rsidRPr="00923468">
        <w:t xml:space="preserve"> приведены в таблице 9 настоящих Правил. </w:t>
      </w:r>
    </w:p>
    <w:p w:rsidR="00A76966" w:rsidRPr="00923468" w:rsidRDefault="00A76966" w:rsidP="00A76966">
      <w:pPr>
        <w:rPr>
          <w:b/>
        </w:rPr>
      </w:pPr>
    </w:p>
    <w:p w:rsidR="00A76966" w:rsidRPr="00923468" w:rsidRDefault="00A76966" w:rsidP="00A76966">
      <w:pPr>
        <w:jc w:val="both"/>
        <w:rPr>
          <w:b/>
        </w:rPr>
      </w:pPr>
      <w:r w:rsidRPr="00923468">
        <w:rPr>
          <w:b/>
        </w:rPr>
        <w:t>Таблица 9 .</w:t>
      </w:r>
      <w:r w:rsidRPr="00923468">
        <w:rPr>
          <w:b/>
          <w:lang w:eastAsia="ar-SA"/>
        </w:rPr>
        <w:t xml:space="preserve">    </w:t>
      </w:r>
      <w:r w:rsidRPr="00923468">
        <w:t xml:space="preserve">          </w:t>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15"/>
        <w:gridCol w:w="33"/>
        <w:gridCol w:w="3087"/>
        <w:gridCol w:w="15"/>
        <w:gridCol w:w="2114"/>
        <w:gridCol w:w="136"/>
        <w:gridCol w:w="6"/>
        <w:gridCol w:w="1701"/>
        <w:gridCol w:w="33"/>
        <w:gridCol w:w="2093"/>
        <w:gridCol w:w="7"/>
        <w:gridCol w:w="1269"/>
      </w:tblGrid>
      <w:tr w:rsidR="00A76966" w:rsidRPr="00923468" w:rsidTr="00A76966">
        <w:trPr>
          <w:trHeight w:val="375"/>
        </w:trPr>
        <w:tc>
          <w:tcPr>
            <w:tcW w:w="4248" w:type="dxa"/>
            <w:gridSpan w:val="2"/>
            <w:vMerge w:val="restart"/>
            <w:vAlign w:val="center"/>
          </w:tcPr>
          <w:p w:rsidR="00A76966" w:rsidRPr="00923468" w:rsidRDefault="00A76966" w:rsidP="0024049A">
            <w:pPr>
              <w:rPr>
                <w:b/>
              </w:rPr>
            </w:pPr>
            <w:r w:rsidRPr="00923468">
              <w:rPr>
                <w:b/>
              </w:rPr>
              <w:t xml:space="preserve"> Наименование вида разрешенного использования (код вида разрешенного использования)</w:t>
            </w:r>
          </w:p>
        </w:tc>
        <w:tc>
          <w:tcPr>
            <w:tcW w:w="10461" w:type="dxa"/>
            <w:gridSpan w:val="10"/>
            <w:tcBorders>
              <w:bottom w:val="single" w:sz="4" w:space="0" w:color="auto"/>
            </w:tcBorders>
            <w:vAlign w:val="center"/>
          </w:tcPr>
          <w:p w:rsidR="00A76966" w:rsidRPr="00923468" w:rsidRDefault="00A76966" w:rsidP="0024049A">
            <w:pPr>
              <w:rPr>
                <w:b/>
              </w:rPr>
            </w:pPr>
            <w:r w:rsidRPr="00923468">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76966" w:rsidRPr="00923468" w:rsidTr="00A76966">
        <w:trPr>
          <w:trHeight w:val="1560"/>
        </w:trPr>
        <w:tc>
          <w:tcPr>
            <w:tcW w:w="4248" w:type="dxa"/>
            <w:gridSpan w:val="2"/>
            <w:vMerge/>
            <w:vAlign w:val="center"/>
          </w:tcPr>
          <w:p w:rsidR="00A76966" w:rsidRPr="00923468" w:rsidRDefault="00A76966" w:rsidP="0024049A">
            <w:pPr>
              <w:rPr>
                <w:b/>
              </w:rPr>
            </w:pPr>
          </w:p>
        </w:tc>
        <w:tc>
          <w:tcPr>
            <w:tcW w:w="3087" w:type="dxa"/>
            <w:tcBorders>
              <w:top w:val="single" w:sz="4" w:space="0" w:color="auto"/>
            </w:tcBorders>
            <w:vAlign w:val="center"/>
          </w:tcPr>
          <w:p w:rsidR="00A76966" w:rsidRPr="00923468" w:rsidRDefault="00A76966" w:rsidP="00923468">
            <w:pPr>
              <w:pStyle w:val="ConsPlusNormal"/>
              <w:ind w:firstLine="5"/>
              <w:jc w:val="center"/>
              <w:rPr>
                <w:rFonts w:ascii="Times New Roman" w:hAnsi="Times New Roman" w:cs="Times New Roman"/>
                <w:sz w:val="24"/>
                <w:szCs w:val="24"/>
              </w:rPr>
            </w:pPr>
            <w:r w:rsidRPr="00923468">
              <w:rPr>
                <w:rFonts w:ascii="Times New Roman" w:hAnsi="Times New Roman" w:cs="Times New Roman"/>
                <w:sz w:val="24"/>
                <w:szCs w:val="24"/>
              </w:rPr>
              <w:t>предельные (минимальные и (или) максимальные) размеры земельных участков, в том числе их площадь,</w:t>
            </w:r>
          </w:p>
          <w:p w:rsidR="00A76966" w:rsidRPr="00923468" w:rsidRDefault="00A76966" w:rsidP="00A76966">
            <w:pPr>
              <w:pStyle w:val="ConsPlusNormal"/>
              <w:jc w:val="center"/>
              <w:rPr>
                <w:rFonts w:ascii="Times New Roman" w:hAnsi="Times New Roman" w:cs="Times New Roman"/>
                <w:sz w:val="24"/>
                <w:szCs w:val="24"/>
              </w:rPr>
            </w:pPr>
            <w:r w:rsidRPr="00923468">
              <w:rPr>
                <w:rFonts w:ascii="Times New Roman" w:hAnsi="Times New Roman" w:cs="Times New Roman"/>
                <w:sz w:val="24"/>
                <w:szCs w:val="24"/>
              </w:rPr>
              <w:t>кв. м</w:t>
            </w:r>
          </w:p>
          <w:p w:rsidR="00A76966" w:rsidRPr="00923468" w:rsidRDefault="00A76966" w:rsidP="0024049A">
            <w:pPr>
              <w:rPr>
                <w:b/>
                <w:sz w:val="20"/>
                <w:szCs w:val="20"/>
              </w:rPr>
            </w:pPr>
          </w:p>
        </w:tc>
        <w:tc>
          <w:tcPr>
            <w:tcW w:w="2129" w:type="dxa"/>
            <w:gridSpan w:val="2"/>
            <w:tcBorders>
              <w:top w:val="single" w:sz="4" w:space="0" w:color="auto"/>
            </w:tcBorders>
          </w:tcPr>
          <w:p w:rsidR="00A76966" w:rsidRPr="00923468" w:rsidRDefault="00A76966" w:rsidP="00A76966">
            <w:pPr>
              <w:pStyle w:val="afff9"/>
              <w:jc w:val="center"/>
              <w:rPr>
                <w:rFonts w:ascii="Times New Roman" w:hAnsi="Times New Roman"/>
                <w:b/>
                <w:sz w:val="20"/>
                <w:szCs w:val="20"/>
              </w:rPr>
            </w:pPr>
            <w:r w:rsidRPr="00923468">
              <w:rPr>
                <w:rFonts w:ascii="Times New Roman" w:hAnsi="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1843" w:type="dxa"/>
            <w:gridSpan w:val="3"/>
            <w:tcBorders>
              <w:top w:val="single" w:sz="4" w:space="0" w:color="auto"/>
            </w:tcBorders>
            <w:vAlign w:val="center"/>
          </w:tcPr>
          <w:p w:rsidR="00A76966" w:rsidRPr="00923468" w:rsidRDefault="00A76966" w:rsidP="0024049A">
            <w:pPr>
              <w:rPr>
                <w:b/>
                <w:sz w:val="20"/>
                <w:szCs w:val="20"/>
              </w:rPr>
            </w:pPr>
            <w:r w:rsidRPr="00923468">
              <w:rPr>
                <w:sz w:val="20"/>
                <w:szCs w:val="20"/>
              </w:rPr>
              <w:t>предельное количество этажей, этаж</w:t>
            </w:r>
          </w:p>
        </w:tc>
        <w:tc>
          <w:tcPr>
            <w:tcW w:w="2126" w:type="dxa"/>
            <w:gridSpan w:val="2"/>
            <w:tcBorders>
              <w:top w:val="single" w:sz="4" w:space="0" w:color="auto"/>
            </w:tcBorders>
          </w:tcPr>
          <w:p w:rsidR="00A76966" w:rsidRPr="00923468" w:rsidRDefault="00A76966" w:rsidP="00A76966">
            <w:pPr>
              <w:pStyle w:val="afff9"/>
              <w:jc w:val="center"/>
              <w:rPr>
                <w:rFonts w:ascii="Times New Roman" w:hAnsi="Times New Roman"/>
                <w:b/>
                <w:sz w:val="20"/>
                <w:szCs w:val="20"/>
              </w:rPr>
            </w:pPr>
            <w:r w:rsidRPr="00923468">
              <w:rPr>
                <w:rFonts w:ascii="Times New Roman" w:hAnsi="Times New Roman"/>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1276" w:type="dxa"/>
            <w:gridSpan w:val="2"/>
            <w:tcBorders>
              <w:top w:val="single" w:sz="4" w:space="0" w:color="auto"/>
            </w:tcBorders>
            <w:vAlign w:val="center"/>
          </w:tcPr>
          <w:p w:rsidR="00A76966" w:rsidRPr="00923468" w:rsidRDefault="00A76966" w:rsidP="00923468">
            <w:pPr>
              <w:pStyle w:val="ConsPlusNormal"/>
              <w:ind w:firstLine="0"/>
              <w:jc w:val="center"/>
              <w:rPr>
                <w:rFonts w:ascii="Times New Roman" w:hAnsi="Times New Roman" w:cs="Times New Roman"/>
                <w:sz w:val="24"/>
                <w:szCs w:val="24"/>
              </w:rPr>
            </w:pPr>
            <w:r w:rsidRPr="00923468">
              <w:rPr>
                <w:rFonts w:ascii="Times New Roman" w:hAnsi="Times New Roman" w:cs="Times New Roman"/>
                <w:sz w:val="24"/>
                <w:szCs w:val="24"/>
              </w:rPr>
              <w:t>иные показатели</w:t>
            </w:r>
          </w:p>
        </w:tc>
      </w:tr>
      <w:tr w:rsidR="00A76966" w:rsidRPr="00923468" w:rsidTr="00A76966">
        <w:tc>
          <w:tcPr>
            <w:tcW w:w="4248" w:type="dxa"/>
            <w:gridSpan w:val="2"/>
            <w:vAlign w:val="center"/>
          </w:tcPr>
          <w:p w:rsidR="00A76966" w:rsidRPr="00923468" w:rsidRDefault="00A76966" w:rsidP="0024049A">
            <w:pPr>
              <w:rPr>
                <w:b/>
                <w:sz w:val="20"/>
                <w:szCs w:val="20"/>
              </w:rPr>
            </w:pPr>
            <w:r w:rsidRPr="00923468">
              <w:rPr>
                <w:b/>
                <w:sz w:val="20"/>
                <w:szCs w:val="20"/>
              </w:rPr>
              <w:t>1</w:t>
            </w:r>
          </w:p>
        </w:tc>
        <w:tc>
          <w:tcPr>
            <w:tcW w:w="3087" w:type="dxa"/>
            <w:tcBorders>
              <w:right w:val="single" w:sz="4" w:space="0" w:color="auto"/>
            </w:tcBorders>
            <w:vAlign w:val="center"/>
          </w:tcPr>
          <w:p w:rsidR="00A76966" w:rsidRPr="00923468" w:rsidRDefault="00A76966" w:rsidP="0024049A">
            <w:pPr>
              <w:rPr>
                <w:b/>
                <w:sz w:val="20"/>
                <w:szCs w:val="20"/>
              </w:rPr>
            </w:pPr>
            <w:r w:rsidRPr="00923468">
              <w:rPr>
                <w:b/>
                <w:sz w:val="20"/>
                <w:szCs w:val="20"/>
              </w:rPr>
              <w:t>3</w:t>
            </w:r>
          </w:p>
        </w:tc>
        <w:tc>
          <w:tcPr>
            <w:tcW w:w="2129" w:type="dxa"/>
            <w:gridSpan w:val="2"/>
            <w:tcBorders>
              <w:left w:val="single" w:sz="4" w:space="0" w:color="auto"/>
            </w:tcBorders>
            <w:vAlign w:val="center"/>
          </w:tcPr>
          <w:p w:rsidR="00A76966" w:rsidRPr="00923468" w:rsidRDefault="00A76966" w:rsidP="0024049A">
            <w:pPr>
              <w:rPr>
                <w:b/>
                <w:sz w:val="20"/>
                <w:szCs w:val="20"/>
              </w:rPr>
            </w:pPr>
            <w:r w:rsidRPr="00923468">
              <w:rPr>
                <w:b/>
                <w:sz w:val="20"/>
                <w:szCs w:val="20"/>
              </w:rPr>
              <w:t>4</w:t>
            </w:r>
          </w:p>
        </w:tc>
        <w:tc>
          <w:tcPr>
            <w:tcW w:w="1843" w:type="dxa"/>
            <w:gridSpan w:val="3"/>
            <w:vAlign w:val="center"/>
          </w:tcPr>
          <w:p w:rsidR="00A76966" w:rsidRPr="00923468" w:rsidRDefault="00A76966" w:rsidP="0024049A">
            <w:pPr>
              <w:rPr>
                <w:b/>
                <w:sz w:val="20"/>
                <w:szCs w:val="20"/>
              </w:rPr>
            </w:pPr>
            <w:r w:rsidRPr="00923468">
              <w:rPr>
                <w:b/>
                <w:sz w:val="20"/>
                <w:szCs w:val="20"/>
              </w:rPr>
              <w:t>5</w:t>
            </w:r>
          </w:p>
        </w:tc>
        <w:tc>
          <w:tcPr>
            <w:tcW w:w="2126" w:type="dxa"/>
            <w:gridSpan w:val="2"/>
            <w:vAlign w:val="center"/>
          </w:tcPr>
          <w:p w:rsidR="00A76966" w:rsidRPr="00923468" w:rsidRDefault="00A76966" w:rsidP="0024049A">
            <w:pPr>
              <w:rPr>
                <w:b/>
                <w:sz w:val="20"/>
                <w:szCs w:val="20"/>
              </w:rPr>
            </w:pPr>
            <w:r w:rsidRPr="00923468">
              <w:rPr>
                <w:b/>
                <w:sz w:val="20"/>
                <w:szCs w:val="20"/>
              </w:rPr>
              <w:t>6</w:t>
            </w:r>
          </w:p>
        </w:tc>
        <w:tc>
          <w:tcPr>
            <w:tcW w:w="1276" w:type="dxa"/>
            <w:gridSpan w:val="2"/>
            <w:vAlign w:val="center"/>
          </w:tcPr>
          <w:p w:rsidR="00A76966" w:rsidRPr="00923468" w:rsidRDefault="00A76966" w:rsidP="0024049A">
            <w:pPr>
              <w:rPr>
                <w:b/>
                <w:sz w:val="20"/>
                <w:szCs w:val="20"/>
              </w:rPr>
            </w:pPr>
            <w:r w:rsidRPr="00923468">
              <w:rPr>
                <w:b/>
                <w:sz w:val="20"/>
                <w:szCs w:val="20"/>
              </w:rPr>
              <w:t>7</w:t>
            </w:r>
          </w:p>
        </w:tc>
      </w:tr>
      <w:tr w:rsidR="00A76966" w:rsidRPr="00923468" w:rsidTr="00A76966">
        <w:tc>
          <w:tcPr>
            <w:tcW w:w="14709" w:type="dxa"/>
            <w:gridSpan w:val="12"/>
            <w:vAlign w:val="center"/>
          </w:tcPr>
          <w:p w:rsidR="00A76966" w:rsidRPr="00923468" w:rsidRDefault="00A76966" w:rsidP="0024049A">
            <w:pPr>
              <w:rPr>
                <w:b/>
                <w:sz w:val="26"/>
                <w:szCs w:val="26"/>
                <w:u w:val="single"/>
              </w:rPr>
            </w:pPr>
            <w:r w:rsidRPr="00923468">
              <w:rPr>
                <w:b/>
                <w:i/>
                <w:sz w:val="26"/>
                <w:szCs w:val="26"/>
                <w:u w:val="single"/>
              </w:rPr>
              <w:t>Основные виды разрешенного использования земельных участков и объектов капитального строительства:</w:t>
            </w:r>
          </w:p>
        </w:tc>
      </w:tr>
      <w:tr w:rsidR="00A76966" w:rsidRPr="00923468" w:rsidTr="00A76966">
        <w:tc>
          <w:tcPr>
            <w:tcW w:w="4248" w:type="dxa"/>
            <w:gridSpan w:val="2"/>
          </w:tcPr>
          <w:p w:rsidR="00A76966" w:rsidRPr="00923468" w:rsidRDefault="00A76966" w:rsidP="00A76966">
            <w:pPr>
              <w:jc w:val="both"/>
              <w:rPr>
                <w:lang w:eastAsia="ar-SA"/>
              </w:rPr>
            </w:pPr>
            <w:r w:rsidRPr="00923468">
              <w:rPr>
                <w:lang w:eastAsia="ar-SA"/>
              </w:rPr>
              <w:t xml:space="preserve">Ритуальная деятельность (12.1) </w:t>
            </w:r>
          </w:p>
          <w:p w:rsidR="00A76966" w:rsidRPr="00923468" w:rsidRDefault="00A76966" w:rsidP="00A76966">
            <w:pPr>
              <w:jc w:val="both"/>
            </w:pPr>
          </w:p>
        </w:tc>
        <w:tc>
          <w:tcPr>
            <w:tcW w:w="3087" w:type="dxa"/>
          </w:tcPr>
          <w:p w:rsidR="00A76966" w:rsidRPr="00923468" w:rsidRDefault="00A76966" w:rsidP="0024049A">
            <w:pPr>
              <w:pStyle w:val="afff9"/>
              <w:rPr>
                <w:rFonts w:ascii="Times New Roman" w:hAnsi="Times New Roman"/>
                <w:sz w:val="24"/>
                <w:szCs w:val="24"/>
              </w:rPr>
            </w:pPr>
            <w:r w:rsidRPr="00923468">
              <w:rPr>
                <w:rFonts w:ascii="Times New Roman" w:hAnsi="Times New Roman"/>
                <w:sz w:val="24"/>
                <w:szCs w:val="24"/>
              </w:rPr>
              <w:t>0,24 га на 1 тыс. чел., но не более 40 га</w:t>
            </w:r>
          </w:p>
          <w:p w:rsidR="00A76966" w:rsidRPr="00923468" w:rsidRDefault="00A76966" w:rsidP="0024049A"/>
        </w:tc>
        <w:tc>
          <w:tcPr>
            <w:tcW w:w="2271" w:type="dxa"/>
            <w:gridSpan w:val="4"/>
          </w:tcPr>
          <w:p w:rsidR="00A76966" w:rsidRPr="00923468" w:rsidRDefault="00A76966" w:rsidP="00923468">
            <w:r w:rsidRPr="00923468">
              <w:t xml:space="preserve">по таблице 2 ст. </w:t>
            </w:r>
            <w:r w:rsidR="001E60B4">
              <w:t>40</w:t>
            </w:r>
            <w:r w:rsidRPr="00923468">
              <w:t xml:space="preserve"> Правил</w:t>
            </w:r>
          </w:p>
        </w:tc>
        <w:tc>
          <w:tcPr>
            <w:tcW w:w="1701" w:type="dxa"/>
          </w:tcPr>
          <w:p w:rsidR="00A76966" w:rsidRPr="00923468" w:rsidRDefault="00A76966" w:rsidP="0024049A">
            <w:r w:rsidRPr="00923468">
              <w:t>2</w:t>
            </w:r>
          </w:p>
        </w:tc>
        <w:tc>
          <w:tcPr>
            <w:tcW w:w="2126" w:type="dxa"/>
            <w:gridSpan w:val="2"/>
          </w:tcPr>
          <w:p w:rsidR="00A76966" w:rsidRPr="00923468" w:rsidRDefault="00A76966" w:rsidP="00A76966">
            <w:pPr>
              <w:pStyle w:val="afff9"/>
              <w:jc w:val="both"/>
              <w:rPr>
                <w:rFonts w:ascii="Times New Roman" w:hAnsi="Times New Roman"/>
                <w:sz w:val="24"/>
                <w:szCs w:val="24"/>
              </w:rPr>
            </w:pPr>
            <w:r w:rsidRPr="00923468">
              <w:rPr>
                <w:rFonts w:ascii="Times New Roman" w:hAnsi="Times New Roman"/>
                <w:sz w:val="24"/>
                <w:szCs w:val="24"/>
              </w:rPr>
              <w:t xml:space="preserve">Для всех типов </w:t>
            </w:r>
          </w:p>
          <w:p w:rsidR="00A76966" w:rsidRPr="00923468" w:rsidRDefault="00A76966" w:rsidP="00A76966">
            <w:pPr>
              <w:pStyle w:val="afff9"/>
              <w:jc w:val="both"/>
              <w:rPr>
                <w:rFonts w:ascii="Times New Roman" w:hAnsi="Times New Roman"/>
                <w:sz w:val="24"/>
                <w:szCs w:val="24"/>
              </w:rPr>
            </w:pPr>
            <w:r w:rsidRPr="00923468">
              <w:rPr>
                <w:rFonts w:ascii="Times New Roman" w:hAnsi="Times New Roman"/>
                <w:sz w:val="24"/>
                <w:szCs w:val="24"/>
              </w:rPr>
              <w:t xml:space="preserve">кладбищ площадь мест захоронения </w:t>
            </w:r>
          </w:p>
          <w:p w:rsidR="00A76966" w:rsidRPr="00923468" w:rsidRDefault="00A76966" w:rsidP="00A76966">
            <w:pPr>
              <w:pStyle w:val="afff9"/>
              <w:jc w:val="both"/>
              <w:rPr>
                <w:rFonts w:ascii="Times New Roman" w:hAnsi="Times New Roman"/>
                <w:sz w:val="24"/>
                <w:szCs w:val="24"/>
              </w:rPr>
            </w:pPr>
            <w:r w:rsidRPr="00923468">
              <w:rPr>
                <w:rFonts w:ascii="Times New Roman" w:hAnsi="Times New Roman"/>
                <w:sz w:val="24"/>
                <w:szCs w:val="24"/>
              </w:rPr>
              <w:t xml:space="preserve">должна составлять не </w:t>
            </w:r>
          </w:p>
          <w:p w:rsidR="00A76966" w:rsidRPr="00923468" w:rsidRDefault="00A76966" w:rsidP="00A76966">
            <w:pPr>
              <w:pStyle w:val="afff9"/>
              <w:jc w:val="both"/>
              <w:rPr>
                <w:rFonts w:ascii="Times New Roman" w:hAnsi="Times New Roman"/>
                <w:sz w:val="24"/>
                <w:szCs w:val="24"/>
              </w:rPr>
            </w:pPr>
            <w:r w:rsidRPr="00923468">
              <w:rPr>
                <w:rFonts w:ascii="Times New Roman" w:hAnsi="Times New Roman"/>
                <w:sz w:val="24"/>
                <w:szCs w:val="24"/>
              </w:rPr>
              <w:t xml:space="preserve">менее 65-75% от общей площади </w:t>
            </w:r>
          </w:p>
          <w:p w:rsidR="00A76966" w:rsidRPr="00923468" w:rsidRDefault="00A76966" w:rsidP="00A76966">
            <w:pPr>
              <w:pStyle w:val="afff9"/>
              <w:jc w:val="both"/>
              <w:rPr>
                <w:rFonts w:ascii="Times New Roman" w:hAnsi="Times New Roman"/>
                <w:sz w:val="24"/>
                <w:szCs w:val="24"/>
              </w:rPr>
            </w:pPr>
            <w:r w:rsidRPr="00923468">
              <w:rPr>
                <w:rFonts w:ascii="Times New Roman" w:hAnsi="Times New Roman"/>
                <w:sz w:val="24"/>
                <w:szCs w:val="24"/>
              </w:rPr>
              <w:lastRenderedPageBreak/>
              <w:t xml:space="preserve">кладбища, а площадь зелёных                  </w:t>
            </w:r>
          </w:p>
          <w:p w:rsidR="00A76966" w:rsidRPr="00923468" w:rsidRDefault="00A76966" w:rsidP="00A76966">
            <w:pPr>
              <w:pStyle w:val="afff9"/>
              <w:jc w:val="both"/>
              <w:rPr>
                <w:rFonts w:ascii="Times New Roman" w:hAnsi="Times New Roman"/>
                <w:sz w:val="24"/>
                <w:szCs w:val="24"/>
              </w:rPr>
            </w:pPr>
            <w:r w:rsidRPr="00923468">
              <w:rPr>
                <w:rFonts w:ascii="Times New Roman" w:hAnsi="Times New Roman"/>
                <w:sz w:val="24"/>
                <w:szCs w:val="24"/>
              </w:rPr>
              <w:t>насаждений - не менее 20%</w:t>
            </w:r>
          </w:p>
        </w:tc>
        <w:tc>
          <w:tcPr>
            <w:tcW w:w="1276" w:type="dxa"/>
            <w:gridSpan w:val="2"/>
          </w:tcPr>
          <w:p w:rsidR="00A76966" w:rsidRPr="00923468" w:rsidRDefault="00A76966" w:rsidP="0024049A">
            <w:r w:rsidRPr="00923468">
              <w:lastRenderedPageBreak/>
              <w:t>*</w:t>
            </w:r>
          </w:p>
        </w:tc>
      </w:tr>
      <w:tr w:rsidR="00A76966" w:rsidRPr="00923468" w:rsidTr="00A76966">
        <w:tc>
          <w:tcPr>
            <w:tcW w:w="4248" w:type="dxa"/>
            <w:gridSpan w:val="2"/>
          </w:tcPr>
          <w:p w:rsidR="00A76966" w:rsidRPr="00923468" w:rsidRDefault="00A76966" w:rsidP="00A76966">
            <w:pPr>
              <w:jc w:val="both"/>
              <w:rPr>
                <w:lang w:eastAsia="ar-SA"/>
              </w:rPr>
            </w:pPr>
            <w:r w:rsidRPr="00923468">
              <w:rPr>
                <w:lang w:eastAsia="ar-SA"/>
              </w:rPr>
              <w:lastRenderedPageBreak/>
              <w:t>Специальная деятельность (12.2)</w:t>
            </w:r>
          </w:p>
        </w:tc>
        <w:tc>
          <w:tcPr>
            <w:tcW w:w="3087" w:type="dxa"/>
          </w:tcPr>
          <w:p w:rsidR="00A76966" w:rsidRPr="00923468" w:rsidRDefault="00A76966" w:rsidP="00A76966">
            <w:pPr>
              <w:jc w:val="both"/>
            </w:pPr>
            <w:r w:rsidRPr="00923468">
              <w:t>по п. 3 примечаний настоящей статьи Правил</w:t>
            </w:r>
          </w:p>
        </w:tc>
        <w:tc>
          <w:tcPr>
            <w:tcW w:w="2271" w:type="dxa"/>
            <w:gridSpan w:val="4"/>
          </w:tcPr>
          <w:p w:rsidR="00A76966" w:rsidRPr="00923468" w:rsidRDefault="00923468" w:rsidP="0024049A">
            <w:r>
              <w:t>по таблице</w:t>
            </w:r>
            <w:r w:rsidR="001E60B4">
              <w:t xml:space="preserve"> 2 ст. 40</w:t>
            </w:r>
            <w:r w:rsidR="00A76966" w:rsidRPr="00923468">
              <w:t xml:space="preserve"> Правил</w:t>
            </w:r>
          </w:p>
        </w:tc>
        <w:tc>
          <w:tcPr>
            <w:tcW w:w="1701" w:type="dxa"/>
          </w:tcPr>
          <w:p w:rsidR="00A76966" w:rsidRPr="00923468" w:rsidRDefault="00A76966" w:rsidP="0024049A">
            <w:r w:rsidRPr="00923468">
              <w:t>2</w:t>
            </w:r>
          </w:p>
        </w:tc>
        <w:tc>
          <w:tcPr>
            <w:tcW w:w="2126" w:type="dxa"/>
            <w:gridSpan w:val="2"/>
          </w:tcPr>
          <w:p w:rsidR="00A76966" w:rsidRPr="00923468" w:rsidRDefault="00A76966" w:rsidP="00A76966">
            <w:pPr>
              <w:pStyle w:val="afff9"/>
              <w:jc w:val="both"/>
              <w:rPr>
                <w:rFonts w:ascii="Times New Roman" w:hAnsi="Times New Roman"/>
                <w:sz w:val="24"/>
                <w:szCs w:val="24"/>
              </w:rPr>
            </w:pPr>
            <w:r w:rsidRPr="00923468">
              <w:rPr>
                <w:rFonts w:ascii="Times New Roman" w:hAnsi="Times New Roman"/>
                <w:sz w:val="24"/>
                <w:szCs w:val="24"/>
              </w:rPr>
              <w:t xml:space="preserve">Для всех типов </w:t>
            </w:r>
          </w:p>
          <w:p w:rsidR="00A76966" w:rsidRPr="00923468" w:rsidRDefault="00A76966" w:rsidP="00A76966">
            <w:pPr>
              <w:pStyle w:val="afff9"/>
              <w:jc w:val="both"/>
              <w:rPr>
                <w:rFonts w:ascii="Times New Roman" w:hAnsi="Times New Roman"/>
                <w:sz w:val="24"/>
                <w:szCs w:val="24"/>
              </w:rPr>
            </w:pPr>
            <w:r w:rsidRPr="00923468">
              <w:rPr>
                <w:rFonts w:ascii="Times New Roman" w:hAnsi="Times New Roman"/>
                <w:sz w:val="24"/>
                <w:szCs w:val="24"/>
              </w:rPr>
              <w:t xml:space="preserve">кладбищ площадь мест захоронения </w:t>
            </w:r>
          </w:p>
          <w:p w:rsidR="00A76966" w:rsidRPr="00923468" w:rsidRDefault="00A76966" w:rsidP="00A76966">
            <w:pPr>
              <w:pStyle w:val="afff9"/>
              <w:jc w:val="both"/>
              <w:rPr>
                <w:rFonts w:ascii="Times New Roman" w:hAnsi="Times New Roman"/>
                <w:sz w:val="24"/>
                <w:szCs w:val="24"/>
              </w:rPr>
            </w:pPr>
            <w:r w:rsidRPr="00923468">
              <w:rPr>
                <w:rFonts w:ascii="Times New Roman" w:hAnsi="Times New Roman"/>
                <w:sz w:val="24"/>
                <w:szCs w:val="24"/>
              </w:rPr>
              <w:t xml:space="preserve">должна составлять не </w:t>
            </w:r>
          </w:p>
          <w:p w:rsidR="00A76966" w:rsidRPr="00923468" w:rsidRDefault="00A76966" w:rsidP="00A76966">
            <w:pPr>
              <w:pStyle w:val="afff9"/>
              <w:jc w:val="both"/>
              <w:rPr>
                <w:rFonts w:ascii="Times New Roman" w:hAnsi="Times New Roman"/>
                <w:sz w:val="24"/>
                <w:szCs w:val="24"/>
              </w:rPr>
            </w:pPr>
            <w:r w:rsidRPr="00923468">
              <w:rPr>
                <w:rFonts w:ascii="Times New Roman" w:hAnsi="Times New Roman"/>
                <w:sz w:val="24"/>
                <w:szCs w:val="24"/>
              </w:rPr>
              <w:t xml:space="preserve">менее 65-75% от общей площади </w:t>
            </w:r>
          </w:p>
          <w:p w:rsidR="00A76966" w:rsidRPr="00923468" w:rsidRDefault="00A76966" w:rsidP="00A76966">
            <w:pPr>
              <w:pStyle w:val="afff9"/>
              <w:jc w:val="both"/>
              <w:rPr>
                <w:rFonts w:ascii="Times New Roman" w:hAnsi="Times New Roman"/>
                <w:sz w:val="24"/>
                <w:szCs w:val="24"/>
              </w:rPr>
            </w:pPr>
            <w:r w:rsidRPr="00923468">
              <w:rPr>
                <w:rFonts w:ascii="Times New Roman" w:hAnsi="Times New Roman"/>
                <w:sz w:val="24"/>
                <w:szCs w:val="24"/>
              </w:rPr>
              <w:t xml:space="preserve">кладбища, а площадь зелёных                  </w:t>
            </w:r>
          </w:p>
          <w:p w:rsidR="00A76966" w:rsidRPr="00923468" w:rsidRDefault="00A76966" w:rsidP="00A76966">
            <w:pPr>
              <w:jc w:val="both"/>
            </w:pPr>
            <w:r w:rsidRPr="00923468">
              <w:t>насаждений - не менее 20%</w:t>
            </w:r>
          </w:p>
        </w:tc>
        <w:tc>
          <w:tcPr>
            <w:tcW w:w="1276" w:type="dxa"/>
            <w:gridSpan w:val="2"/>
          </w:tcPr>
          <w:p w:rsidR="00A76966" w:rsidRPr="00923468" w:rsidRDefault="00A76966" w:rsidP="0024049A">
            <w:r w:rsidRPr="00923468">
              <w:t>*</w:t>
            </w:r>
          </w:p>
        </w:tc>
      </w:tr>
      <w:tr w:rsidR="00A76966" w:rsidRPr="00923468" w:rsidTr="00A76966">
        <w:tc>
          <w:tcPr>
            <w:tcW w:w="14709" w:type="dxa"/>
            <w:gridSpan w:val="12"/>
          </w:tcPr>
          <w:p w:rsidR="00A76966" w:rsidRPr="00923468" w:rsidRDefault="00A76966" w:rsidP="0024049A">
            <w:pPr>
              <w:rPr>
                <w:lang w:eastAsia="ar-SA"/>
              </w:rPr>
            </w:pPr>
            <w:r w:rsidRPr="00923468">
              <w:rPr>
                <w:b/>
                <w:i/>
                <w:u w:val="single"/>
                <w:lang w:eastAsia="ar-SA"/>
              </w:rPr>
              <w:t>Условно разрешённые виды использования</w:t>
            </w:r>
            <w:r w:rsidRPr="00923468">
              <w:rPr>
                <w:b/>
                <w:i/>
                <w:sz w:val="26"/>
                <w:szCs w:val="26"/>
                <w:u w:val="single"/>
              </w:rPr>
              <w:t xml:space="preserve"> земельных участков и объектов капитального строительства</w:t>
            </w:r>
          </w:p>
        </w:tc>
      </w:tr>
      <w:tr w:rsidR="00A76966" w:rsidRPr="00923468" w:rsidTr="00A76966">
        <w:tc>
          <w:tcPr>
            <w:tcW w:w="4215" w:type="dxa"/>
            <w:tcBorders>
              <w:right w:val="single" w:sz="4" w:space="0" w:color="auto"/>
            </w:tcBorders>
          </w:tcPr>
          <w:p w:rsidR="00A76966" w:rsidRPr="00923468" w:rsidRDefault="00A76966" w:rsidP="00A76966">
            <w:pPr>
              <w:jc w:val="both"/>
              <w:rPr>
                <w:lang w:eastAsia="ar-SA"/>
              </w:rPr>
            </w:pPr>
            <w:r w:rsidRPr="00923468">
              <w:rPr>
                <w:lang w:eastAsia="ar-SA"/>
              </w:rPr>
              <w:t xml:space="preserve">Магазины (4.4) </w:t>
            </w:r>
          </w:p>
          <w:p w:rsidR="00A76966" w:rsidRPr="00923468" w:rsidRDefault="00A76966" w:rsidP="0024049A">
            <w:pPr>
              <w:rPr>
                <w:b/>
                <w:i/>
                <w:u w:val="single"/>
                <w:lang w:eastAsia="ar-SA"/>
              </w:rPr>
            </w:pPr>
          </w:p>
        </w:tc>
        <w:tc>
          <w:tcPr>
            <w:tcW w:w="3135" w:type="dxa"/>
            <w:gridSpan w:val="3"/>
            <w:tcBorders>
              <w:right w:val="single" w:sz="4" w:space="0" w:color="auto"/>
            </w:tcBorders>
          </w:tcPr>
          <w:p w:rsidR="00A76966" w:rsidRPr="00923468" w:rsidRDefault="00A76966" w:rsidP="0024049A">
            <w:pPr>
              <w:pStyle w:val="afff9"/>
              <w:rPr>
                <w:rFonts w:ascii="Times New Roman" w:hAnsi="Times New Roman"/>
                <w:sz w:val="24"/>
                <w:szCs w:val="24"/>
              </w:rPr>
            </w:pPr>
            <w:r w:rsidRPr="00923468">
              <w:rPr>
                <w:rFonts w:ascii="Times New Roman" w:hAnsi="Times New Roman"/>
                <w:sz w:val="24"/>
                <w:szCs w:val="24"/>
              </w:rPr>
              <w:t xml:space="preserve">максимальная  площадь земельного участка </w:t>
            </w:r>
          </w:p>
          <w:p w:rsidR="00A76966" w:rsidRPr="00923468" w:rsidRDefault="00A76966" w:rsidP="0024049A">
            <w:pPr>
              <w:pStyle w:val="afff9"/>
              <w:rPr>
                <w:rFonts w:ascii="Times New Roman" w:hAnsi="Times New Roman"/>
                <w:sz w:val="24"/>
                <w:szCs w:val="24"/>
              </w:rPr>
            </w:pPr>
            <w:r w:rsidRPr="00923468">
              <w:rPr>
                <w:rFonts w:ascii="Times New Roman" w:hAnsi="Times New Roman"/>
                <w:sz w:val="24"/>
                <w:szCs w:val="24"/>
              </w:rPr>
              <w:t xml:space="preserve">- 500 кв. м </w:t>
            </w:r>
          </w:p>
          <w:p w:rsidR="00A76966" w:rsidRPr="00923468" w:rsidRDefault="00A76966" w:rsidP="0024049A">
            <w:pPr>
              <w:rPr>
                <w:b/>
                <w:i/>
                <w:u w:val="single"/>
                <w:lang w:eastAsia="ar-SA"/>
              </w:rPr>
            </w:pPr>
          </w:p>
        </w:tc>
        <w:tc>
          <w:tcPr>
            <w:tcW w:w="2250" w:type="dxa"/>
            <w:gridSpan w:val="2"/>
            <w:tcBorders>
              <w:right w:val="single" w:sz="4" w:space="0" w:color="auto"/>
            </w:tcBorders>
          </w:tcPr>
          <w:p w:rsidR="00A76966" w:rsidRPr="00923468" w:rsidRDefault="00A76966" w:rsidP="001E60B4">
            <w:pPr>
              <w:pStyle w:val="afff9"/>
              <w:jc w:val="center"/>
              <w:rPr>
                <w:rFonts w:ascii="Times New Roman" w:hAnsi="Times New Roman"/>
                <w:b/>
                <w:i/>
                <w:sz w:val="24"/>
                <w:szCs w:val="24"/>
                <w:u w:val="single"/>
                <w:lang w:eastAsia="ar-SA"/>
              </w:rPr>
            </w:pPr>
            <w:r w:rsidRPr="00923468">
              <w:rPr>
                <w:rFonts w:ascii="Times New Roman" w:hAnsi="Times New Roman"/>
                <w:sz w:val="24"/>
                <w:szCs w:val="24"/>
              </w:rPr>
              <w:t xml:space="preserve">по таблице 2 ст. </w:t>
            </w:r>
            <w:r w:rsidR="001E60B4">
              <w:rPr>
                <w:rFonts w:ascii="Times New Roman" w:hAnsi="Times New Roman"/>
                <w:sz w:val="24"/>
                <w:szCs w:val="24"/>
              </w:rPr>
              <w:t>40</w:t>
            </w:r>
            <w:r w:rsidRPr="00923468">
              <w:rPr>
                <w:rFonts w:ascii="Times New Roman" w:hAnsi="Times New Roman"/>
                <w:sz w:val="24"/>
                <w:szCs w:val="24"/>
              </w:rPr>
              <w:t xml:space="preserve"> Правил</w:t>
            </w:r>
          </w:p>
        </w:tc>
        <w:tc>
          <w:tcPr>
            <w:tcW w:w="1740" w:type="dxa"/>
            <w:gridSpan w:val="3"/>
            <w:tcBorders>
              <w:right w:val="single" w:sz="4" w:space="0" w:color="auto"/>
            </w:tcBorders>
          </w:tcPr>
          <w:p w:rsidR="00A76966" w:rsidRPr="00923468" w:rsidRDefault="00A76966" w:rsidP="0024049A">
            <w:pPr>
              <w:rPr>
                <w:lang w:eastAsia="ar-SA"/>
              </w:rPr>
            </w:pPr>
            <w:r w:rsidRPr="00923468">
              <w:rPr>
                <w:lang w:eastAsia="ar-SA"/>
              </w:rPr>
              <w:t>1</w:t>
            </w:r>
          </w:p>
        </w:tc>
        <w:tc>
          <w:tcPr>
            <w:tcW w:w="2100" w:type="dxa"/>
            <w:gridSpan w:val="2"/>
            <w:tcBorders>
              <w:right w:val="single" w:sz="4" w:space="0" w:color="auto"/>
            </w:tcBorders>
          </w:tcPr>
          <w:p w:rsidR="00A76966" w:rsidRPr="00923468" w:rsidRDefault="00A76966" w:rsidP="0024049A">
            <w:pPr>
              <w:rPr>
                <w:lang w:eastAsia="ar-SA"/>
              </w:rPr>
            </w:pPr>
            <w:r w:rsidRPr="00923468">
              <w:rPr>
                <w:lang w:eastAsia="ar-SA"/>
              </w:rPr>
              <w:t>40</w:t>
            </w:r>
          </w:p>
        </w:tc>
        <w:tc>
          <w:tcPr>
            <w:tcW w:w="1269" w:type="dxa"/>
            <w:tcBorders>
              <w:left w:val="single" w:sz="4" w:space="0" w:color="auto"/>
            </w:tcBorders>
          </w:tcPr>
          <w:p w:rsidR="00A76966" w:rsidRPr="00923468" w:rsidRDefault="00A76966" w:rsidP="0024049A">
            <w:pPr>
              <w:rPr>
                <w:lang w:eastAsia="ar-SA"/>
              </w:rPr>
            </w:pPr>
            <w:r w:rsidRPr="00923468">
              <w:rPr>
                <w:lang w:eastAsia="ar-SA"/>
              </w:rPr>
              <w:t>*</w:t>
            </w:r>
          </w:p>
        </w:tc>
      </w:tr>
      <w:tr w:rsidR="00A76966" w:rsidRPr="00923468" w:rsidTr="00A76966">
        <w:tc>
          <w:tcPr>
            <w:tcW w:w="14709" w:type="dxa"/>
            <w:gridSpan w:val="12"/>
          </w:tcPr>
          <w:p w:rsidR="00A76966" w:rsidRPr="00923468" w:rsidRDefault="00A76966" w:rsidP="0024049A">
            <w:pPr>
              <w:rPr>
                <w:b/>
                <w:i/>
                <w:u w:val="single"/>
                <w:lang w:eastAsia="ar-SA"/>
              </w:rPr>
            </w:pPr>
            <w:r w:rsidRPr="00923468">
              <w:rPr>
                <w:b/>
                <w:i/>
                <w:sz w:val="26"/>
                <w:szCs w:val="26"/>
                <w:u w:val="single"/>
              </w:rPr>
              <w:t>Вспомогательные  виды разрешенного использования земельных участков и объектов капитального строительства</w:t>
            </w:r>
          </w:p>
        </w:tc>
      </w:tr>
      <w:tr w:rsidR="00A76966" w:rsidRPr="00923468" w:rsidTr="00A76966">
        <w:tc>
          <w:tcPr>
            <w:tcW w:w="4215" w:type="dxa"/>
            <w:tcBorders>
              <w:right w:val="single" w:sz="4" w:space="0" w:color="auto"/>
            </w:tcBorders>
          </w:tcPr>
          <w:p w:rsidR="00A76966" w:rsidRPr="00923468" w:rsidRDefault="00A76966" w:rsidP="00A76966">
            <w:pPr>
              <w:jc w:val="both"/>
              <w:rPr>
                <w:lang w:eastAsia="ar-SA"/>
              </w:rPr>
            </w:pPr>
            <w:r w:rsidRPr="00923468">
              <w:rPr>
                <w:lang w:eastAsia="ar-SA"/>
              </w:rPr>
              <w:t xml:space="preserve">Религиозное использование  (3.7) </w:t>
            </w:r>
          </w:p>
        </w:tc>
        <w:tc>
          <w:tcPr>
            <w:tcW w:w="3135" w:type="dxa"/>
            <w:gridSpan w:val="3"/>
            <w:tcBorders>
              <w:right w:val="single" w:sz="4" w:space="0" w:color="auto"/>
            </w:tcBorders>
          </w:tcPr>
          <w:p w:rsidR="00A76966" w:rsidRPr="00923468" w:rsidRDefault="00A76966" w:rsidP="00A76966">
            <w:pPr>
              <w:pStyle w:val="afff9"/>
              <w:jc w:val="both"/>
              <w:rPr>
                <w:rFonts w:ascii="Times New Roman" w:hAnsi="Times New Roman"/>
                <w:sz w:val="24"/>
                <w:szCs w:val="24"/>
              </w:rPr>
            </w:pPr>
            <w:r w:rsidRPr="00923468">
              <w:rPr>
                <w:rFonts w:ascii="Times New Roman" w:hAnsi="Times New Roman"/>
                <w:sz w:val="24"/>
                <w:szCs w:val="24"/>
              </w:rPr>
              <w:t>по п. 4 примечаний настоящей статьи Правил</w:t>
            </w:r>
          </w:p>
        </w:tc>
        <w:tc>
          <w:tcPr>
            <w:tcW w:w="2250" w:type="dxa"/>
            <w:gridSpan w:val="2"/>
            <w:tcBorders>
              <w:right w:val="single" w:sz="4" w:space="0" w:color="auto"/>
            </w:tcBorders>
          </w:tcPr>
          <w:p w:rsidR="00A76966" w:rsidRPr="00923468" w:rsidRDefault="001E60B4" w:rsidP="00A76966">
            <w:pPr>
              <w:pStyle w:val="afff9"/>
              <w:jc w:val="center"/>
              <w:rPr>
                <w:rFonts w:ascii="Times New Roman" w:hAnsi="Times New Roman"/>
                <w:b/>
                <w:i/>
                <w:sz w:val="24"/>
                <w:szCs w:val="24"/>
                <w:u w:val="single"/>
                <w:lang w:eastAsia="ar-SA"/>
              </w:rPr>
            </w:pPr>
            <w:r>
              <w:rPr>
                <w:rFonts w:ascii="Times New Roman" w:hAnsi="Times New Roman"/>
                <w:sz w:val="24"/>
                <w:szCs w:val="24"/>
              </w:rPr>
              <w:t>по таблице 2 ст. 40</w:t>
            </w:r>
            <w:r w:rsidR="00A76966" w:rsidRPr="00923468">
              <w:rPr>
                <w:rFonts w:ascii="Times New Roman" w:hAnsi="Times New Roman"/>
                <w:sz w:val="24"/>
                <w:szCs w:val="24"/>
              </w:rPr>
              <w:t xml:space="preserve"> Правил</w:t>
            </w:r>
          </w:p>
        </w:tc>
        <w:tc>
          <w:tcPr>
            <w:tcW w:w="1740" w:type="dxa"/>
            <w:gridSpan w:val="3"/>
            <w:tcBorders>
              <w:right w:val="single" w:sz="4" w:space="0" w:color="auto"/>
            </w:tcBorders>
          </w:tcPr>
          <w:p w:rsidR="00A76966" w:rsidRPr="00923468" w:rsidRDefault="00A76966" w:rsidP="00A76966">
            <w:pPr>
              <w:pStyle w:val="afff9"/>
              <w:jc w:val="center"/>
              <w:rPr>
                <w:rFonts w:ascii="Times New Roman" w:hAnsi="Times New Roman"/>
                <w:sz w:val="24"/>
                <w:szCs w:val="24"/>
              </w:rPr>
            </w:pPr>
            <w:r w:rsidRPr="00923468">
              <w:rPr>
                <w:rFonts w:ascii="Times New Roman" w:hAnsi="Times New Roman"/>
                <w:sz w:val="24"/>
                <w:szCs w:val="24"/>
              </w:rPr>
              <w:t>не подлежат установлению</w:t>
            </w:r>
          </w:p>
        </w:tc>
        <w:tc>
          <w:tcPr>
            <w:tcW w:w="2100" w:type="dxa"/>
            <w:gridSpan w:val="2"/>
            <w:tcBorders>
              <w:right w:val="single" w:sz="4" w:space="0" w:color="auto"/>
            </w:tcBorders>
          </w:tcPr>
          <w:p w:rsidR="00A76966" w:rsidRPr="00923468" w:rsidRDefault="00A76966" w:rsidP="0024049A">
            <w:pPr>
              <w:rPr>
                <w:lang w:eastAsia="ar-SA"/>
              </w:rPr>
            </w:pPr>
            <w:r w:rsidRPr="00923468">
              <w:rPr>
                <w:lang w:eastAsia="ar-SA"/>
              </w:rPr>
              <w:t>60</w:t>
            </w:r>
          </w:p>
        </w:tc>
        <w:tc>
          <w:tcPr>
            <w:tcW w:w="1269" w:type="dxa"/>
            <w:tcBorders>
              <w:left w:val="single" w:sz="4" w:space="0" w:color="auto"/>
            </w:tcBorders>
          </w:tcPr>
          <w:p w:rsidR="00A76966" w:rsidRPr="00923468" w:rsidRDefault="00A76966" w:rsidP="0024049A">
            <w:pPr>
              <w:rPr>
                <w:lang w:eastAsia="ar-SA"/>
              </w:rPr>
            </w:pPr>
            <w:r w:rsidRPr="00923468">
              <w:rPr>
                <w:lang w:eastAsia="ar-SA"/>
              </w:rPr>
              <w:t>*</w:t>
            </w:r>
          </w:p>
        </w:tc>
      </w:tr>
      <w:tr w:rsidR="00A76966" w:rsidRPr="0051726F" w:rsidTr="00A76966">
        <w:tc>
          <w:tcPr>
            <w:tcW w:w="4215" w:type="dxa"/>
            <w:tcBorders>
              <w:right w:val="single" w:sz="4" w:space="0" w:color="auto"/>
            </w:tcBorders>
          </w:tcPr>
          <w:p w:rsidR="00A76966" w:rsidRPr="00923468" w:rsidRDefault="00A76966" w:rsidP="0024049A">
            <w:pPr>
              <w:pStyle w:val="afff9"/>
              <w:rPr>
                <w:rFonts w:ascii="Times New Roman" w:hAnsi="Times New Roman"/>
                <w:sz w:val="24"/>
                <w:szCs w:val="24"/>
              </w:rPr>
            </w:pPr>
            <w:r w:rsidRPr="00923468">
              <w:rPr>
                <w:rFonts w:ascii="Times New Roman" w:hAnsi="Times New Roman"/>
                <w:sz w:val="24"/>
                <w:szCs w:val="24"/>
              </w:rPr>
              <w:t>Земельные участки (территории) общего пользования  (12.0)</w:t>
            </w:r>
          </w:p>
        </w:tc>
        <w:tc>
          <w:tcPr>
            <w:tcW w:w="3135" w:type="dxa"/>
            <w:gridSpan w:val="3"/>
            <w:tcBorders>
              <w:right w:val="single" w:sz="4" w:space="0" w:color="auto"/>
            </w:tcBorders>
          </w:tcPr>
          <w:p w:rsidR="00A76966" w:rsidRPr="00923468" w:rsidRDefault="00A76966" w:rsidP="0024049A">
            <w:pPr>
              <w:rPr>
                <w:b/>
                <w:i/>
                <w:u w:val="single"/>
                <w:lang w:eastAsia="ar-SA"/>
              </w:rPr>
            </w:pPr>
            <w:r w:rsidRPr="00923468">
              <w:t>не подлежат установлению</w:t>
            </w:r>
          </w:p>
        </w:tc>
        <w:tc>
          <w:tcPr>
            <w:tcW w:w="2250" w:type="dxa"/>
            <w:gridSpan w:val="2"/>
            <w:tcBorders>
              <w:right w:val="single" w:sz="4" w:space="0" w:color="auto"/>
            </w:tcBorders>
          </w:tcPr>
          <w:p w:rsidR="00A76966" w:rsidRPr="00923468" w:rsidRDefault="001E60B4" w:rsidP="00A76966">
            <w:pPr>
              <w:pStyle w:val="afff9"/>
              <w:jc w:val="center"/>
              <w:rPr>
                <w:rFonts w:ascii="Times New Roman" w:hAnsi="Times New Roman"/>
                <w:b/>
                <w:i/>
                <w:sz w:val="24"/>
                <w:szCs w:val="24"/>
                <w:u w:val="single"/>
                <w:lang w:eastAsia="ar-SA"/>
              </w:rPr>
            </w:pPr>
            <w:r>
              <w:rPr>
                <w:rFonts w:ascii="Times New Roman" w:hAnsi="Times New Roman"/>
                <w:sz w:val="24"/>
                <w:szCs w:val="24"/>
              </w:rPr>
              <w:t>по таблице 2 ст. 40</w:t>
            </w:r>
            <w:r w:rsidR="00A76966" w:rsidRPr="00923468">
              <w:rPr>
                <w:rFonts w:ascii="Times New Roman" w:hAnsi="Times New Roman"/>
                <w:sz w:val="24"/>
                <w:szCs w:val="24"/>
              </w:rPr>
              <w:t xml:space="preserve"> Правил</w:t>
            </w:r>
          </w:p>
        </w:tc>
        <w:tc>
          <w:tcPr>
            <w:tcW w:w="1740" w:type="dxa"/>
            <w:gridSpan w:val="3"/>
            <w:tcBorders>
              <w:right w:val="single" w:sz="4" w:space="0" w:color="auto"/>
            </w:tcBorders>
          </w:tcPr>
          <w:p w:rsidR="00A76966" w:rsidRPr="00923468" w:rsidRDefault="00A76966" w:rsidP="00A76966">
            <w:pPr>
              <w:pStyle w:val="afff9"/>
              <w:jc w:val="center"/>
              <w:rPr>
                <w:rFonts w:ascii="Times New Roman" w:hAnsi="Times New Roman"/>
                <w:b/>
                <w:i/>
                <w:sz w:val="24"/>
                <w:szCs w:val="24"/>
                <w:u w:val="single"/>
                <w:lang w:eastAsia="ar-SA"/>
              </w:rPr>
            </w:pPr>
            <w:r w:rsidRPr="00923468">
              <w:rPr>
                <w:rFonts w:ascii="Times New Roman" w:hAnsi="Times New Roman"/>
                <w:sz w:val="24"/>
                <w:szCs w:val="24"/>
              </w:rPr>
              <w:t>не подлежат установлению</w:t>
            </w:r>
          </w:p>
        </w:tc>
        <w:tc>
          <w:tcPr>
            <w:tcW w:w="2100" w:type="dxa"/>
            <w:gridSpan w:val="2"/>
            <w:tcBorders>
              <w:right w:val="single" w:sz="4" w:space="0" w:color="auto"/>
            </w:tcBorders>
          </w:tcPr>
          <w:p w:rsidR="00A76966" w:rsidRPr="00923468" w:rsidRDefault="00A76966" w:rsidP="00A76966">
            <w:pPr>
              <w:pStyle w:val="afff9"/>
              <w:jc w:val="center"/>
              <w:rPr>
                <w:rFonts w:ascii="Times New Roman" w:hAnsi="Times New Roman"/>
                <w:b/>
                <w:i/>
                <w:sz w:val="24"/>
                <w:szCs w:val="24"/>
                <w:u w:val="single"/>
                <w:lang w:eastAsia="ar-SA"/>
              </w:rPr>
            </w:pPr>
            <w:r w:rsidRPr="00923468">
              <w:rPr>
                <w:rFonts w:ascii="Times New Roman" w:hAnsi="Times New Roman"/>
                <w:sz w:val="24"/>
                <w:szCs w:val="24"/>
              </w:rPr>
              <w:t>не подлежат установлению</w:t>
            </w:r>
          </w:p>
        </w:tc>
        <w:tc>
          <w:tcPr>
            <w:tcW w:w="1269" w:type="dxa"/>
            <w:tcBorders>
              <w:left w:val="single" w:sz="4" w:space="0" w:color="auto"/>
            </w:tcBorders>
          </w:tcPr>
          <w:p w:rsidR="00A76966" w:rsidRPr="00A76966" w:rsidRDefault="00A76966" w:rsidP="0024049A">
            <w:pPr>
              <w:rPr>
                <w:b/>
                <w:i/>
                <w:lang w:eastAsia="ar-SA"/>
              </w:rPr>
            </w:pPr>
            <w:r w:rsidRPr="00923468">
              <w:rPr>
                <w:b/>
                <w:i/>
                <w:lang w:eastAsia="ar-SA"/>
              </w:rPr>
              <w:t>*</w:t>
            </w:r>
          </w:p>
        </w:tc>
      </w:tr>
    </w:tbl>
    <w:p w:rsidR="00A76966" w:rsidRDefault="00A76966" w:rsidP="00A76966">
      <w:pPr>
        <w:pStyle w:val="afff9"/>
        <w:jc w:val="both"/>
        <w:rPr>
          <w:rFonts w:ascii="Times New Roman" w:hAnsi="Times New Roman"/>
          <w:sz w:val="24"/>
          <w:szCs w:val="24"/>
        </w:rPr>
      </w:pPr>
    </w:p>
    <w:p w:rsidR="00A76966" w:rsidRDefault="00A76966" w:rsidP="00A76966">
      <w:pPr>
        <w:pStyle w:val="afff9"/>
        <w:jc w:val="both"/>
        <w:rPr>
          <w:rFonts w:ascii="Times New Roman" w:hAnsi="Times New Roman"/>
          <w:sz w:val="24"/>
          <w:szCs w:val="24"/>
        </w:rPr>
        <w:sectPr w:rsidR="00A76966" w:rsidSect="0024049A">
          <w:pgSz w:w="16838" w:h="11906" w:orient="landscape"/>
          <w:pgMar w:top="1701" w:right="1134" w:bottom="850" w:left="1134" w:header="708" w:footer="708" w:gutter="0"/>
          <w:cols w:space="708"/>
          <w:docGrid w:linePitch="360"/>
        </w:sectPr>
      </w:pPr>
    </w:p>
    <w:p w:rsidR="00A76966" w:rsidRDefault="00A76966" w:rsidP="00A76966">
      <w:pPr>
        <w:pStyle w:val="afff9"/>
        <w:jc w:val="both"/>
        <w:rPr>
          <w:rFonts w:ascii="Times New Roman" w:hAnsi="Times New Roman"/>
          <w:sz w:val="24"/>
          <w:szCs w:val="24"/>
        </w:rPr>
      </w:pPr>
    </w:p>
    <w:p w:rsidR="00A76966" w:rsidRPr="00D42721" w:rsidRDefault="00A76966" w:rsidP="00A76966">
      <w:pPr>
        <w:jc w:val="both"/>
        <w:rPr>
          <w:b/>
          <w:lang w:eastAsia="ar-SA"/>
        </w:rPr>
      </w:pPr>
      <w:r w:rsidRPr="00D42721">
        <w:rPr>
          <w:b/>
          <w:lang w:eastAsia="ar-SA"/>
        </w:rPr>
        <w:t>*Примечания, относящие ко всем видам разрешённого использования зоны С</w:t>
      </w:r>
      <w:r w:rsidR="00A46257">
        <w:rPr>
          <w:b/>
          <w:lang w:eastAsia="ar-SA"/>
        </w:rPr>
        <w:t>Н-</w:t>
      </w:r>
      <w:r w:rsidRPr="00D42721">
        <w:rPr>
          <w:b/>
          <w:lang w:eastAsia="ar-SA"/>
        </w:rPr>
        <w:t xml:space="preserve">1: </w:t>
      </w:r>
    </w:p>
    <w:p w:rsidR="00A76966" w:rsidRPr="00D42721" w:rsidRDefault="00A76966" w:rsidP="00A76966">
      <w:pPr>
        <w:pStyle w:val="afff9"/>
        <w:jc w:val="both"/>
        <w:rPr>
          <w:rFonts w:ascii="Times New Roman" w:hAnsi="Times New Roman"/>
          <w:sz w:val="24"/>
          <w:szCs w:val="24"/>
        </w:rPr>
      </w:pPr>
    </w:p>
    <w:p w:rsidR="00A76966" w:rsidRDefault="00A76966" w:rsidP="00A76966">
      <w:pPr>
        <w:pStyle w:val="afff9"/>
        <w:jc w:val="both"/>
        <w:rPr>
          <w:rFonts w:ascii="Times New Roman" w:hAnsi="Times New Roman"/>
          <w:sz w:val="24"/>
          <w:szCs w:val="24"/>
        </w:rPr>
      </w:pPr>
      <w:r>
        <w:rPr>
          <w:rFonts w:ascii="Times New Roman" w:hAnsi="Times New Roman"/>
          <w:sz w:val="24"/>
          <w:szCs w:val="24"/>
        </w:rPr>
        <w:t xml:space="preserve">         </w:t>
      </w:r>
      <w:r w:rsidRPr="00D42721">
        <w:rPr>
          <w:rFonts w:ascii="Times New Roman" w:hAnsi="Times New Roman"/>
          <w:sz w:val="24"/>
          <w:szCs w:val="24"/>
        </w:rPr>
        <w:t xml:space="preserve"> </w:t>
      </w:r>
      <w:r>
        <w:rPr>
          <w:rFonts w:ascii="Times New Roman" w:hAnsi="Times New Roman"/>
          <w:sz w:val="24"/>
          <w:szCs w:val="24"/>
        </w:rPr>
        <w:t xml:space="preserve"> </w:t>
      </w:r>
      <w:r w:rsidRPr="00D42721">
        <w:rPr>
          <w:rFonts w:ascii="Times New Roman" w:hAnsi="Times New Roman"/>
          <w:sz w:val="24"/>
          <w:szCs w:val="24"/>
        </w:rPr>
        <w:t xml:space="preserve">1.  </w:t>
      </w:r>
      <w:proofErr w:type="gramStart"/>
      <w:r w:rsidRPr="00D42721">
        <w:rPr>
          <w:rFonts w:ascii="Times New Roman" w:hAnsi="Times New Roman"/>
          <w:sz w:val="24"/>
          <w:szCs w:val="24"/>
        </w:rPr>
        <w:t>Виды  разрешённого  использования  земельного  участка  установлены  в  соответствии  с  классификатором  видов  разрешённого  использования  земельных участков  утверждённым  приказом  Министерства  экономического  развития  Российской Федерации  от  01 сентября 2014  №540  «Об  утверждении  классификатора  видов  разрешённого испо</w:t>
      </w:r>
      <w:r>
        <w:rPr>
          <w:rFonts w:ascii="Times New Roman" w:hAnsi="Times New Roman"/>
          <w:sz w:val="24"/>
          <w:szCs w:val="24"/>
        </w:rPr>
        <w:t>льзования земельных участков».</w:t>
      </w:r>
      <w:proofErr w:type="gramEnd"/>
      <w:r>
        <w:rPr>
          <w:rFonts w:ascii="Times New Roman" w:hAnsi="Times New Roman"/>
          <w:sz w:val="24"/>
          <w:szCs w:val="24"/>
        </w:rPr>
        <w:t xml:space="preserve">  </w:t>
      </w:r>
      <w:proofErr w:type="gramStart"/>
      <w:r w:rsidRPr="00D42721">
        <w:rPr>
          <w:rFonts w:ascii="Times New Roman" w:hAnsi="Times New Roman"/>
          <w:sz w:val="24"/>
          <w:szCs w:val="24"/>
        </w:rPr>
        <w:t>Описание видов разрешенного использования земельных  участков  приведены в приложение 1 к настоящим Правилам</w:t>
      </w:r>
      <w:r>
        <w:rPr>
          <w:rFonts w:ascii="Times New Roman" w:hAnsi="Times New Roman"/>
          <w:sz w:val="24"/>
          <w:szCs w:val="24"/>
        </w:rPr>
        <w:t>.</w:t>
      </w:r>
      <w:r w:rsidRPr="00D42721">
        <w:rPr>
          <w:rFonts w:ascii="Times New Roman" w:hAnsi="Times New Roman"/>
          <w:sz w:val="24"/>
          <w:szCs w:val="24"/>
        </w:rPr>
        <w:t xml:space="preserve"> </w:t>
      </w:r>
      <w:proofErr w:type="gramEnd"/>
    </w:p>
    <w:p w:rsidR="00A76966" w:rsidRPr="00D42721" w:rsidRDefault="00A76966" w:rsidP="00A76966">
      <w:pPr>
        <w:pStyle w:val="afff9"/>
        <w:jc w:val="both"/>
        <w:rPr>
          <w:rFonts w:ascii="Times New Roman" w:hAnsi="Times New Roman"/>
          <w:sz w:val="24"/>
          <w:szCs w:val="24"/>
        </w:rPr>
      </w:pPr>
      <w:r>
        <w:rPr>
          <w:rFonts w:ascii="Times New Roman" w:hAnsi="Times New Roman"/>
          <w:sz w:val="24"/>
          <w:szCs w:val="24"/>
        </w:rPr>
        <w:t xml:space="preserve">           2</w:t>
      </w:r>
      <w:r w:rsidRPr="00D42721">
        <w:rPr>
          <w:rFonts w:ascii="Times New Roman" w:hAnsi="Times New Roman"/>
          <w:sz w:val="24"/>
          <w:szCs w:val="24"/>
        </w:rPr>
        <w:t>. Расстояния  от  зданий  и  границ  земельных  участков  учреждений  и  предприятий обслуживаний следует принимать н</w:t>
      </w:r>
      <w:r>
        <w:rPr>
          <w:rFonts w:ascii="Times New Roman" w:hAnsi="Times New Roman"/>
          <w:sz w:val="24"/>
          <w:szCs w:val="24"/>
        </w:rPr>
        <w:t>е менее приведенных в таблице 10</w:t>
      </w:r>
      <w:r w:rsidRPr="00D42721">
        <w:rPr>
          <w:rFonts w:ascii="Times New Roman" w:hAnsi="Times New Roman"/>
          <w:sz w:val="24"/>
          <w:szCs w:val="24"/>
        </w:rPr>
        <w:t>.</w:t>
      </w:r>
    </w:p>
    <w:p w:rsidR="00A76966" w:rsidRPr="00D42721" w:rsidRDefault="00A76966" w:rsidP="00A76966">
      <w:pPr>
        <w:pStyle w:val="afff9"/>
        <w:jc w:val="both"/>
      </w:pPr>
    </w:p>
    <w:p w:rsidR="00A76966" w:rsidRPr="00D42721" w:rsidRDefault="00A76966" w:rsidP="00A76966">
      <w:pPr>
        <w:pStyle w:val="afff9"/>
        <w:jc w:val="both"/>
        <w:rPr>
          <w:rFonts w:ascii="Times New Roman" w:hAnsi="Times New Roman"/>
          <w:b/>
          <w:sz w:val="24"/>
          <w:szCs w:val="24"/>
        </w:rPr>
      </w:pPr>
      <w:r w:rsidRPr="00D42721">
        <w:t xml:space="preserve"> </w:t>
      </w:r>
      <w:r w:rsidRPr="00D42721">
        <w:rPr>
          <w:rFonts w:ascii="Times New Roman" w:hAnsi="Times New Roman"/>
          <w:b/>
          <w:sz w:val="24"/>
          <w:szCs w:val="24"/>
        </w:rPr>
        <w:t>Табл</w:t>
      </w:r>
      <w:r>
        <w:rPr>
          <w:rFonts w:ascii="Times New Roman" w:hAnsi="Times New Roman"/>
          <w:b/>
          <w:sz w:val="24"/>
          <w:szCs w:val="24"/>
        </w:rPr>
        <w:t>ица 10</w:t>
      </w:r>
      <w:r w:rsidRPr="00D42721">
        <w:rPr>
          <w:rFonts w:ascii="Times New Roman" w:hAnsi="Times New Roman"/>
          <w:b/>
          <w:sz w:val="24"/>
          <w:szCs w:val="24"/>
        </w:rPr>
        <w:t>.</w:t>
      </w:r>
    </w:p>
    <w:p w:rsidR="00A76966" w:rsidRPr="00D42721" w:rsidRDefault="00A76966" w:rsidP="00A76966">
      <w:pPr>
        <w:pStyle w:val="afff9"/>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30"/>
        <w:gridCol w:w="2180"/>
        <w:gridCol w:w="3577"/>
      </w:tblGrid>
      <w:tr w:rsidR="00A76966" w:rsidRPr="00D42721" w:rsidTr="00A76966">
        <w:trPr>
          <w:trHeight w:val="615"/>
        </w:trPr>
        <w:tc>
          <w:tcPr>
            <w:tcW w:w="3652" w:type="dxa"/>
            <w:vMerge w:val="restart"/>
          </w:tcPr>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Здания (земельные участки) учреждений и предприятий обслуживания</w:t>
            </w:r>
          </w:p>
        </w:tc>
        <w:tc>
          <w:tcPr>
            <w:tcW w:w="5919" w:type="dxa"/>
            <w:gridSpan w:val="2"/>
            <w:tcBorders>
              <w:bottom w:val="single" w:sz="4" w:space="0" w:color="auto"/>
            </w:tcBorders>
          </w:tcPr>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 xml:space="preserve">Расстояния от зданий (границ участков) учреждений и </w:t>
            </w:r>
          </w:p>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предприятий обслуживания, метров</w:t>
            </w:r>
          </w:p>
        </w:tc>
      </w:tr>
      <w:tr w:rsidR="00A76966" w:rsidRPr="00D42721" w:rsidTr="00A76966">
        <w:trPr>
          <w:trHeight w:val="992"/>
        </w:trPr>
        <w:tc>
          <w:tcPr>
            <w:tcW w:w="3652" w:type="dxa"/>
            <w:vMerge/>
          </w:tcPr>
          <w:p w:rsidR="00A76966" w:rsidRPr="00A76966" w:rsidRDefault="00A76966" w:rsidP="00A76966">
            <w:pPr>
              <w:pStyle w:val="afff9"/>
              <w:jc w:val="both"/>
              <w:rPr>
                <w:rFonts w:ascii="Times New Roman" w:hAnsi="Times New Roman"/>
                <w:sz w:val="24"/>
                <w:szCs w:val="24"/>
              </w:rPr>
            </w:pPr>
          </w:p>
        </w:tc>
        <w:tc>
          <w:tcPr>
            <w:tcW w:w="2268" w:type="dxa"/>
            <w:tcBorders>
              <w:top w:val="single" w:sz="4" w:space="0" w:color="auto"/>
            </w:tcBorders>
          </w:tcPr>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 xml:space="preserve">до стен жилых домов </w:t>
            </w:r>
          </w:p>
          <w:p w:rsidR="00A76966" w:rsidRPr="00A76966" w:rsidRDefault="00A76966" w:rsidP="00A76966">
            <w:pPr>
              <w:pStyle w:val="afff9"/>
              <w:jc w:val="both"/>
              <w:rPr>
                <w:rFonts w:ascii="Times New Roman" w:hAnsi="Times New Roman"/>
                <w:sz w:val="24"/>
                <w:szCs w:val="24"/>
              </w:rPr>
            </w:pPr>
          </w:p>
        </w:tc>
        <w:tc>
          <w:tcPr>
            <w:tcW w:w="3651" w:type="dxa"/>
            <w:tcBorders>
              <w:top w:val="single" w:sz="4" w:space="0" w:color="auto"/>
            </w:tcBorders>
          </w:tcPr>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 xml:space="preserve">до зданий общеобразовательных </w:t>
            </w:r>
          </w:p>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 xml:space="preserve">школ, детских дошкольных и </w:t>
            </w:r>
          </w:p>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лечебных учреждений</w:t>
            </w:r>
          </w:p>
        </w:tc>
      </w:tr>
      <w:tr w:rsidR="00A76966" w:rsidRPr="00D42721" w:rsidTr="00A76966">
        <w:tc>
          <w:tcPr>
            <w:tcW w:w="3652" w:type="dxa"/>
          </w:tcPr>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Кладбища традиционного захоронения и крематории</w:t>
            </w:r>
          </w:p>
        </w:tc>
        <w:tc>
          <w:tcPr>
            <w:tcW w:w="2268" w:type="dxa"/>
          </w:tcPr>
          <w:p w:rsidR="00A76966" w:rsidRPr="00A76966" w:rsidRDefault="00A76966" w:rsidP="00A76966">
            <w:pPr>
              <w:pStyle w:val="afff9"/>
              <w:jc w:val="center"/>
              <w:rPr>
                <w:rFonts w:ascii="Times New Roman" w:hAnsi="Times New Roman"/>
                <w:sz w:val="24"/>
                <w:szCs w:val="24"/>
              </w:rPr>
            </w:pPr>
            <w:r w:rsidRPr="00A76966">
              <w:rPr>
                <w:rFonts w:ascii="Times New Roman" w:hAnsi="Times New Roman"/>
                <w:sz w:val="24"/>
                <w:szCs w:val="24"/>
              </w:rPr>
              <w:t>300</w:t>
            </w:r>
          </w:p>
        </w:tc>
        <w:tc>
          <w:tcPr>
            <w:tcW w:w="3651" w:type="dxa"/>
          </w:tcPr>
          <w:p w:rsidR="00A76966" w:rsidRPr="00A76966" w:rsidRDefault="00A76966" w:rsidP="00A76966">
            <w:pPr>
              <w:pStyle w:val="afff9"/>
              <w:jc w:val="center"/>
              <w:rPr>
                <w:rFonts w:ascii="Times New Roman" w:hAnsi="Times New Roman"/>
                <w:sz w:val="24"/>
                <w:szCs w:val="24"/>
              </w:rPr>
            </w:pPr>
            <w:r w:rsidRPr="00A76966">
              <w:rPr>
                <w:rFonts w:ascii="Times New Roman" w:hAnsi="Times New Roman"/>
                <w:sz w:val="24"/>
                <w:szCs w:val="24"/>
              </w:rPr>
              <w:t>300</w:t>
            </w:r>
          </w:p>
        </w:tc>
      </w:tr>
      <w:tr w:rsidR="00A76966" w:rsidRPr="00D42721" w:rsidTr="00A76966">
        <w:tc>
          <w:tcPr>
            <w:tcW w:w="3652" w:type="dxa"/>
          </w:tcPr>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 xml:space="preserve">Кладбища для погребения после </w:t>
            </w:r>
          </w:p>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 xml:space="preserve">кремации </w:t>
            </w:r>
          </w:p>
        </w:tc>
        <w:tc>
          <w:tcPr>
            <w:tcW w:w="2268" w:type="dxa"/>
          </w:tcPr>
          <w:p w:rsidR="00A76966" w:rsidRPr="00A76966" w:rsidRDefault="00A76966" w:rsidP="00A76966">
            <w:pPr>
              <w:pStyle w:val="afff9"/>
              <w:jc w:val="center"/>
              <w:rPr>
                <w:rFonts w:ascii="Times New Roman" w:hAnsi="Times New Roman"/>
                <w:sz w:val="24"/>
                <w:szCs w:val="24"/>
              </w:rPr>
            </w:pPr>
            <w:r w:rsidRPr="00A76966">
              <w:rPr>
                <w:rFonts w:ascii="Times New Roman" w:hAnsi="Times New Roman"/>
                <w:sz w:val="24"/>
                <w:szCs w:val="24"/>
              </w:rPr>
              <w:t>100</w:t>
            </w:r>
          </w:p>
        </w:tc>
        <w:tc>
          <w:tcPr>
            <w:tcW w:w="3651" w:type="dxa"/>
          </w:tcPr>
          <w:p w:rsidR="00A76966" w:rsidRPr="00A76966" w:rsidRDefault="00A76966" w:rsidP="00A76966">
            <w:pPr>
              <w:pStyle w:val="afff9"/>
              <w:jc w:val="center"/>
              <w:rPr>
                <w:rFonts w:ascii="Times New Roman" w:hAnsi="Times New Roman"/>
                <w:sz w:val="24"/>
                <w:szCs w:val="24"/>
              </w:rPr>
            </w:pPr>
            <w:r w:rsidRPr="00A76966">
              <w:rPr>
                <w:rFonts w:ascii="Times New Roman" w:hAnsi="Times New Roman"/>
                <w:sz w:val="24"/>
                <w:szCs w:val="24"/>
              </w:rPr>
              <w:t>100</w:t>
            </w:r>
          </w:p>
        </w:tc>
      </w:tr>
    </w:tbl>
    <w:p w:rsidR="00A76966" w:rsidRPr="00D42721" w:rsidRDefault="00A76966" w:rsidP="00A76966">
      <w:pPr>
        <w:jc w:val="both"/>
        <w:rPr>
          <w:lang w:eastAsia="ar-SA"/>
        </w:rPr>
      </w:pPr>
    </w:p>
    <w:p w:rsidR="00A76966" w:rsidRPr="00D42721" w:rsidRDefault="00A76966" w:rsidP="00A76966">
      <w:pPr>
        <w:pStyle w:val="afff9"/>
        <w:jc w:val="both"/>
        <w:rPr>
          <w:rFonts w:ascii="Times New Roman" w:hAnsi="Times New Roman"/>
          <w:sz w:val="24"/>
          <w:szCs w:val="24"/>
        </w:rPr>
      </w:pPr>
      <w:r w:rsidRPr="00D42721">
        <w:t xml:space="preserve">             </w:t>
      </w:r>
      <w:r>
        <w:rPr>
          <w:rFonts w:ascii="Times New Roman" w:hAnsi="Times New Roman"/>
          <w:sz w:val="24"/>
          <w:szCs w:val="24"/>
        </w:rPr>
        <w:t>3</w:t>
      </w:r>
      <w:r w:rsidRPr="00D42721">
        <w:rPr>
          <w:rFonts w:ascii="Times New Roman" w:hAnsi="Times New Roman"/>
          <w:sz w:val="24"/>
          <w:szCs w:val="24"/>
        </w:rPr>
        <w:t xml:space="preserve">. После закрытия кладбища традиционного захоронения по истечении 25 лет после последнего  захоронения  расстояния  до  жилой  застройки  могут  быть  сокращены  до 100 метров.  В  сельских  поселениях  и  сложившихся  районах,  подлежащих  реконструкции, расстояние  от  кладбищ  до  стен  жилых  домов,  зданий  детских  и  лечебных  учреждений допускается  уменьшать по согласованию с местными органами санитарного надзора, но принимать не менее 100 метров. </w:t>
      </w:r>
    </w:p>
    <w:p w:rsidR="00A76966" w:rsidRPr="00D42721" w:rsidRDefault="00A76966" w:rsidP="00A76966">
      <w:pPr>
        <w:pStyle w:val="afff9"/>
        <w:jc w:val="both"/>
        <w:rPr>
          <w:rFonts w:ascii="Times New Roman" w:hAnsi="Times New Roman"/>
          <w:sz w:val="24"/>
          <w:szCs w:val="24"/>
        </w:rPr>
      </w:pPr>
      <w:r>
        <w:rPr>
          <w:rFonts w:ascii="Times New Roman" w:hAnsi="Times New Roman"/>
          <w:sz w:val="24"/>
          <w:szCs w:val="24"/>
        </w:rPr>
        <w:t xml:space="preserve">         4</w:t>
      </w:r>
      <w:r w:rsidRPr="00D42721">
        <w:rPr>
          <w:rFonts w:ascii="Times New Roman" w:hAnsi="Times New Roman"/>
          <w:sz w:val="24"/>
          <w:szCs w:val="24"/>
        </w:rPr>
        <w:t xml:space="preserve">.  Размеры  земельных  участков  и  санитарно-защитных  зон  предприятий  и сооружений  по  транспортировке,  обезвреживанию  и  переработке  бытовых  отходов следует принимать по таблице 11 кроме  полигонов  по  обезвреживанию  и  захоронению  токсичных  промышленных отходов,  размещение  которых  следует  принимать  в  соответствии  с  техническими регламентами. Наименьшие  размеры  земельных  участков  полей  ассенизации,  компостирования  и полигонов  следует  принимать  с  учётом  гидрологических,  климатических  и  грунтовых условий.   </w:t>
      </w:r>
    </w:p>
    <w:p w:rsidR="00A76966" w:rsidRDefault="00A76966" w:rsidP="00A46257">
      <w:pPr>
        <w:pStyle w:val="afff9"/>
        <w:jc w:val="both"/>
        <w:rPr>
          <w:rFonts w:ascii="Times New Roman" w:hAnsi="Times New Roman"/>
          <w:sz w:val="24"/>
          <w:szCs w:val="24"/>
        </w:rPr>
      </w:pPr>
      <w:r>
        <w:rPr>
          <w:rFonts w:ascii="Times New Roman" w:hAnsi="Times New Roman"/>
          <w:sz w:val="24"/>
          <w:szCs w:val="24"/>
        </w:rPr>
        <w:t xml:space="preserve">          5</w:t>
      </w:r>
      <w:r w:rsidRPr="00D42721">
        <w:rPr>
          <w:rFonts w:ascii="Times New Roman" w:hAnsi="Times New Roman"/>
          <w:sz w:val="24"/>
          <w:szCs w:val="24"/>
        </w:rPr>
        <w:t xml:space="preserve">.  Размеры  земельных  участков  приходских  храмовых  комплексов,  включающих основные  здания  и  сооружения  богослужебного  и  вспомогательного  назначения, рекомендуется  принимать  исходя  из  удельного  показателя  -  7  м  площади  участка  на единицу вместимости храма. При  строительстве  храмовых  комплексов  в  районах  затесненной  застройки допускается  уменьшение  удельного  показателя  земельного  участка  (метр  на  единицу вместимости), но не более чем на 20-25 процентов. </w:t>
      </w:r>
    </w:p>
    <w:p w:rsidR="00A76966" w:rsidRPr="00D42721" w:rsidRDefault="00A76966" w:rsidP="00A76966">
      <w:pPr>
        <w:pStyle w:val="afff9"/>
        <w:rPr>
          <w:rFonts w:ascii="Times New Roman" w:hAnsi="Times New Roman"/>
          <w:sz w:val="24"/>
          <w:szCs w:val="24"/>
        </w:rPr>
      </w:pPr>
    </w:p>
    <w:p w:rsidR="00A76966" w:rsidRPr="00D42721" w:rsidRDefault="00A76966" w:rsidP="00A76966">
      <w:pPr>
        <w:jc w:val="both"/>
        <w:rPr>
          <w:b/>
          <w:lang w:eastAsia="ar-SA"/>
        </w:rPr>
      </w:pPr>
      <w:r>
        <w:rPr>
          <w:b/>
          <w:lang w:eastAsia="ar-SA"/>
        </w:rPr>
        <w:t>Таблица 11</w:t>
      </w:r>
      <w:r w:rsidRPr="00D42721">
        <w:rPr>
          <w:b/>
          <w:lang w:eastAsia="ar-S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48"/>
        <w:gridCol w:w="3068"/>
        <w:gridCol w:w="3071"/>
      </w:tblGrid>
      <w:tr w:rsidR="00A76966" w:rsidRPr="00D42721" w:rsidTr="00A76966">
        <w:tc>
          <w:tcPr>
            <w:tcW w:w="3190" w:type="dxa"/>
          </w:tcPr>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 xml:space="preserve">Предприятия и сооружения </w:t>
            </w:r>
          </w:p>
          <w:p w:rsidR="00A76966" w:rsidRPr="00A76966" w:rsidRDefault="00A76966" w:rsidP="00A76966">
            <w:pPr>
              <w:pStyle w:val="afff9"/>
              <w:jc w:val="both"/>
              <w:rPr>
                <w:rFonts w:ascii="Times New Roman" w:hAnsi="Times New Roman"/>
                <w:sz w:val="24"/>
                <w:szCs w:val="24"/>
              </w:rPr>
            </w:pPr>
          </w:p>
        </w:tc>
        <w:tc>
          <w:tcPr>
            <w:tcW w:w="3190" w:type="dxa"/>
          </w:tcPr>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 xml:space="preserve">Размеры земельных участков на 1000 т твердых бытовых отходов в год, </w:t>
            </w:r>
            <w:proofErr w:type="gramStart"/>
            <w:r w:rsidRPr="00A76966">
              <w:rPr>
                <w:rFonts w:ascii="Times New Roman" w:hAnsi="Times New Roman"/>
                <w:sz w:val="24"/>
                <w:szCs w:val="24"/>
              </w:rPr>
              <w:t>га</w:t>
            </w:r>
            <w:proofErr w:type="gramEnd"/>
            <w:r w:rsidRPr="00A76966">
              <w:rPr>
                <w:rFonts w:ascii="Times New Roman" w:hAnsi="Times New Roman"/>
                <w:sz w:val="24"/>
                <w:szCs w:val="24"/>
              </w:rPr>
              <w:t xml:space="preserve"> </w:t>
            </w:r>
          </w:p>
        </w:tc>
        <w:tc>
          <w:tcPr>
            <w:tcW w:w="3191" w:type="dxa"/>
          </w:tcPr>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Размеры санитарно-</w:t>
            </w:r>
          </w:p>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 xml:space="preserve">защитных зон, </w:t>
            </w:r>
            <w:proofErr w:type="gramStart"/>
            <w:r w:rsidRPr="00A76966">
              <w:rPr>
                <w:rFonts w:ascii="Times New Roman" w:hAnsi="Times New Roman"/>
                <w:sz w:val="24"/>
                <w:szCs w:val="24"/>
              </w:rPr>
              <w:t>м</w:t>
            </w:r>
            <w:proofErr w:type="gramEnd"/>
            <w:r w:rsidRPr="00A76966">
              <w:rPr>
                <w:rFonts w:ascii="Times New Roman" w:hAnsi="Times New Roman"/>
                <w:sz w:val="24"/>
                <w:szCs w:val="24"/>
              </w:rPr>
              <w:t xml:space="preserve"> </w:t>
            </w:r>
          </w:p>
          <w:p w:rsidR="00A76966" w:rsidRPr="00A76966" w:rsidRDefault="00A76966" w:rsidP="00A76966">
            <w:pPr>
              <w:pStyle w:val="afff9"/>
              <w:jc w:val="both"/>
              <w:rPr>
                <w:rFonts w:ascii="Times New Roman" w:hAnsi="Times New Roman"/>
                <w:sz w:val="24"/>
                <w:szCs w:val="24"/>
              </w:rPr>
            </w:pPr>
          </w:p>
        </w:tc>
      </w:tr>
      <w:tr w:rsidR="00A76966" w:rsidRPr="00D42721" w:rsidTr="00A76966">
        <w:tc>
          <w:tcPr>
            <w:tcW w:w="9571" w:type="dxa"/>
            <w:gridSpan w:val="3"/>
          </w:tcPr>
          <w:p w:rsidR="00A76966" w:rsidRPr="00A76966" w:rsidRDefault="00A76966" w:rsidP="00A76966">
            <w:pPr>
              <w:pStyle w:val="afff9"/>
              <w:jc w:val="center"/>
              <w:rPr>
                <w:rFonts w:ascii="Times New Roman" w:hAnsi="Times New Roman"/>
                <w:b/>
                <w:sz w:val="24"/>
                <w:szCs w:val="24"/>
              </w:rPr>
            </w:pPr>
            <w:r w:rsidRPr="00A76966">
              <w:rPr>
                <w:rFonts w:ascii="Times New Roman" w:hAnsi="Times New Roman"/>
                <w:b/>
                <w:sz w:val="24"/>
                <w:szCs w:val="24"/>
              </w:rPr>
              <w:t>Предприятия по промышленной переработке бытовых отходов мощностью, тысяч тонн в год:</w:t>
            </w:r>
          </w:p>
        </w:tc>
      </w:tr>
      <w:tr w:rsidR="00A76966" w:rsidRPr="00D42721" w:rsidTr="00A76966">
        <w:tc>
          <w:tcPr>
            <w:tcW w:w="3190" w:type="dxa"/>
          </w:tcPr>
          <w:p w:rsidR="00A76966" w:rsidRPr="00D42721" w:rsidRDefault="00A76966" w:rsidP="00A76966">
            <w:pPr>
              <w:jc w:val="both"/>
              <w:rPr>
                <w:lang w:eastAsia="ar-SA"/>
              </w:rPr>
            </w:pPr>
            <w:r w:rsidRPr="00D42721">
              <w:rPr>
                <w:lang w:eastAsia="ar-SA"/>
              </w:rPr>
              <w:t xml:space="preserve">До 100   </w:t>
            </w:r>
          </w:p>
        </w:tc>
        <w:tc>
          <w:tcPr>
            <w:tcW w:w="3190" w:type="dxa"/>
          </w:tcPr>
          <w:p w:rsidR="00A76966" w:rsidRPr="00D42721" w:rsidRDefault="00A76966" w:rsidP="0024049A">
            <w:pPr>
              <w:rPr>
                <w:lang w:eastAsia="ar-SA"/>
              </w:rPr>
            </w:pPr>
            <w:r w:rsidRPr="00D42721">
              <w:rPr>
                <w:lang w:eastAsia="ar-SA"/>
              </w:rPr>
              <w:t>0,05</w:t>
            </w:r>
          </w:p>
        </w:tc>
        <w:tc>
          <w:tcPr>
            <w:tcW w:w="3191" w:type="dxa"/>
          </w:tcPr>
          <w:p w:rsidR="00A76966" w:rsidRPr="00D42721" w:rsidRDefault="00A76966" w:rsidP="0024049A">
            <w:pPr>
              <w:rPr>
                <w:lang w:eastAsia="ar-SA"/>
              </w:rPr>
            </w:pPr>
            <w:r w:rsidRPr="00D42721">
              <w:rPr>
                <w:lang w:eastAsia="ar-SA"/>
              </w:rPr>
              <w:t>300</w:t>
            </w:r>
          </w:p>
        </w:tc>
      </w:tr>
      <w:tr w:rsidR="00A76966" w:rsidRPr="00D42721" w:rsidTr="00A76966">
        <w:tc>
          <w:tcPr>
            <w:tcW w:w="3190" w:type="dxa"/>
          </w:tcPr>
          <w:p w:rsidR="00A76966" w:rsidRPr="00D42721" w:rsidRDefault="00A76966" w:rsidP="00A76966">
            <w:pPr>
              <w:jc w:val="both"/>
              <w:rPr>
                <w:lang w:eastAsia="ar-SA"/>
              </w:rPr>
            </w:pPr>
            <w:r w:rsidRPr="00D42721">
              <w:rPr>
                <w:lang w:eastAsia="ar-SA"/>
              </w:rPr>
              <w:t>Свыше 100</w:t>
            </w:r>
          </w:p>
        </w:tc>
        <w:tc>
          <w:tcPr>
            <w:tcW w:w="3190" w:type="dxa"/>
          </w:tcPr>
          <w:p w:rsidR="00A76966" w:rsidRPr="00D42721" w:rsidRDefault="00A76966" w:rsidP="0024049A">
            <w:pPr>
              <w:rPr>
                <w:lang w:eastAsia="ar-SA"/>
              </w:rPr>
            </w:pPr>
            <w:r w:rsidRPr="00D42721">
              <w:rPr>
                <w:lang w:eastAsia="ar-SA"/>
              </w:rPr>
              <w:t>0.05</w:t>
            </w:r>
          </w:p>
        </w:tc>
        <w:tc>
          <w:tcPr>
            <w:tcW w:w="3191" w:type="dxa"/>
          </w:tcPr>
          <w:p w:rsidR="00A76966" w:rsidRPr="00D42721" w:rsidRDefault="00A76966" w:rsidP="0024049A">
            <w:pPr>
              <w:rPr>
                <w:lang w:eastAsia="ar-SA"/>
              </w:rPr>
            </w:pPr>
            <w:r w:rsidRPr="00D42721">
              <w:rPr>
                <w:lang w:eastAsia="ar-SA"/>
              </w:rPr>
              <w:t>500</w:t>
            </w:r>
          </w:p>
        </w:tc>
      </w:tr>
      <w:tr w:rsidR="00A76966" w:rsidRPr="00D42721" w:rsidTr="00A76966">
        <w:tc>
          <w:tcPr>
            <w:tcW w:w="3190" w:type="dxa"/>
          </w:tcPr>
          <w:p w:rsidR="00A76966" w:rsidRPr="00D42721" w:rsidRDefault="00A76966" w:rsidP="00A76966">
            <w:pPr>
              <w:jc w:val="both"/>
              <w:rPr>
                <w:lang w:eastAsia="ar-SA"/>
              </w:rPr>
            </w:pPr>
            <w:r w:rsidRPr="00D42721">
              <w:rPr>
                <w:lang w:eastAsia="ar-SA"/>
              </w:rPr>
              <w:t xml:space="preserve">Склады свежего компоста  </w:t>
            </w:r>
          </w:p>
        </w:tc>
        <w:tc>
          <w:tcPr>
            <w:tcW w:w="3190" w:type="dxa"/>
          </w:tcPr>
          <w:p w:rsidR="00A76966" w:rsidRPr="00D42721" w:rsidRDefault="00A76966" w:rsidP="0024049A">
            <w:pPr>
              <w:rPr>
                <w:lang w:eastAsia="ar-SA"/>
              </w:rPr>
            </w:pPr>
            <w:r w:rsidRPr="00D42721">
              <w:rPr>
                <w:lang w:eastAsia="ar-SA"/>
              </w:rPr>
              <w:t>0,04</w:t>
            </w:r>
          </w:p>
        </w:tc>
        <w:tc>
          <w:tcPr>
            <w:tcW w:w="3191" w:type="dxa"/>
          </w:tcPr>
          <w:p w:rsidR="00A76966" w:rsidRPr="00D42721" w:rsidRDefault="00A76966" w:rsidP="0024049A">
            <w:pPr>
              <w:rPr>
                <w:lang w:eastAsia="ar-SA"/>
              </w:rPr>
            </w:pPr>
            <w:r w:rsidRPr="00D42721">
              <w:rPr>
                <w:lang w:eastAsia="ar-SA"/>
              </w:rPr>
              <w:t>500</w:t>
            </w:r>
          </w:p>
        </w:tc>
      </w:tr>
      <w:tr w:rsidR="00A76966" w:rsidRPr="00D42721" w:rsidTr="00A76966">
        <w:tc>
          <w:tcPr>
            <w:tcW w:w="3190" w:type="dxa"/>
          </w:tcPr>
          <w:p w:rsidR="00A76966" w:rsidRPr="00D42721" w:rsidRDefault="00A76966" w:rsidP="00A76966">
            <w:pPr>
              <w:jc w:val="both"/>
              <w:rPr>
                <w:lang w:eastAsia="ar-SA"/>
              </w:rPr>
            </w:pPr>
            <w:r w:rsidRPr="00D42721">
              <w:rPr>
                <w:lang w:eastAsia="ar-SA"/>
              </w:rPr>
              <w:t xml:space="preserve">Полигоны* </w:t>
            </w:r>
          </w:p>
        </w:tc>
        <w:tc>
          <w:tcPr>
            <w:tcW w:w="3190" w:type="dxa"/>
          </w:tcPr>
          <w:p w:rsidR="00A76966" w:rsidRPr="00D42721" w:rsidRDefault="00A76966" w:rsidP="0024049A">
            <w:pPr>
              <w:rPr>
                <w:lang w:eastAsia="ar-SA"/>
              </w:rPr>
            </w:pPr>
            <w:r w:rsidRPr="00D42721">
              <w:rPr>
                <w:lang w:eastAsia="ar-SA"/>
              </w:rPr>
              <w:t>0,02-0,05</w:t>
            </w:r>
          </w:p>
        </w:tc>
        <w:tc>
          <w:tcPr>
            <w:tcW w:w="3191" w:type="dxa"/>
          </w:tcPr>
          <w:p w:rsidR="00A76966" w:rsidRPr="00D42721" w:rsidRDefault="00A76966" w:rsidP="0024049A">
            <w:pPr>
              <w:rPr>
                <w:lang w:eastAsia="ar-SA"/>
              </w:rPr>
            </w:pPr>
            <w:r w:rsidRPr="00D42721">
              <w:rPr>
                <w:lang w:eastAsia="ar-SA"/>
              </w:rPr>
              <w:t>500</w:t>
            </w:r>
          </w:p>
        </w:tc>
      </w:tr>
      <w:tr w:rsidR="00A76966" w:rsidRPr="00D42721" w:rsidTr="00A76966">
        <w:tc>
          <w:tcPr>
            <w:tcW w:w="3190" w:type="dxa"/>
          </w:tcPr>
          <w:p w:rsidR="00A76966" w:rsidRPr="00D42721" w:rsidRDefault="00A76966" w:rsidP="00A76966">
            <w:pPr>
              <w:jc w:val="both"/>
              <w:rPr>
                <w:lang w:eastAsia="ar-SA"/>
              </w:rPr>
            </w:pPr>
            <w:r w:rsidRPr="00D42721">
              <w:rPr>
                <w:lang w:eastAsia="ar-SA"/>
              </w:rPr>
              <w:t xml:space="preserve">Поля компостирования </w:t>
            </w:r>
          </w:p>
        </w:tc>
        <w:tc>
          <w:tcPr>
            <w:tcW w:w="3190" w:type="dxa"/>
          </w:tcPr>
          <w:p w:rsidR="00A76966" w:rsidRPr="00D42721" w:rsidRDefault="00A76966" w:rsidP="0024049A">
            <w:pPr>
              <w:rPr>
                <w:lang w:eastAsia="ar-SA"/>
              </w:rPr>
            </w:pPr>
            <w:r w:rsidRPr="00D42721">
              <w:rPr>
                <w:lang w:eastAsia="ar-SA"/>
              </w:rPr>
              <w:t>0,05-1,0</w:t>
            </w:r>
          </w:p>
        </w:tc>
        <w:tc>
          <w:tcPr>
            <w:tcW w:w="3191" w:type="dxa"/>
          </w:tcPr>
          <w:p w:rsidR="00A76966" w:rsidRPr="00D42721" w:rsidRDefault="00A76966" w:rsidP="0024049A">
            <w:pPr>
              <w:rPr>
                <w:lang w:eastAsia="ar-SA"/>
              </w:rPr>
            </w:pPr>
            <w:r w:rsidRPr="00D42721">
              <w:rPr>
                <w:lang w:eastAsia="ar-SA"/>
              </w:rPr>
              <w:t>500</w:t>
            </w:r>
          </w:p>
        </w:tc>
      </w:tr>
      <w:tr w:rsidR="00A76966" w:rsidRPr="00D42721" w:rsidTr="00A76966">
        <w:tc>
          <w:tcPr>
            <w:tcW w:w="3190" w:type="dxa"/>
          </w:tcPr>
          <w:p w:rsidR="00A76966" w:rsidRPr="00D42721" w:rsidRDefault="00A76966" w:rsidP="00A76966">
            <w:pPr>
              <w:jc w:val="both"/>
              <w:rPr>
                <w:lang w:eastAsia="ar-SA"/>
              </w:rPr>
            </w:pPr>
            <w:r w:rsidRPr="00D42721">
              <w:rPr>
                <w:lang w:eastAsia="ar-SA"/>
              </w:rPr>
              <w:t xml:space="preserve">Поля ассенизации  </w:t>
            </w:r>
          </w:p>
        </w:tc>
        <w:tc>
          <w:tcPr>
            <w:tcW w:w="3190" w:type="dxa"/>
          </w:tcPr>
          <w:p w:rsidR="00A76966" w:rsidRPr="00D42721" w:rsidRDefault="00A76966" w:rsidP="0024049A">
            <w:pPr>
              <w:rPr>
                <w:lang w:eastAsia="ar-SA"/>
              </w:rPr>
            </w:pPr>
            <w:r w:rsidRPr="00D42721">
              <w:rPr>
                <w:lang w:eastAsia="ar-SA"/>
              </w:rPr>
              <w:t>2-4</w:t>
            </w:r>
          </w:p>
        </w:tc>
        <w:tc>
          <w:tcPr>
            <w:tcW w:w="3191" w:type="dxa"/>
          </w:tcPr>
          <w:p w:rsidR="00A76966" w:rsidRPr="00D42721" w:rsidRDefault="00A76966" w:rsidP="0024049A">
            <w:pPr>
              <w:rPr>
                <w:lang w:eastAsia="ar-SA"/>
              </w:rPr>
            </w:pPr>
            <w:r w:rsidRPr="00D42721">
              <w:rPr>
                <w:lang w:eastAsia="ar-SA"/>
              </w:rPr>
              <w:t>1000</w:t>
            </w:r>
          </w:p>
        </w:tc>
      </w:tr>
      <w:tr w:rsidR="00A76966" w:rsidRPr="00D42721" w:rsidTr="00A76966">
        <w:tc>
          <w:tcPr>
            <w:tcW w:w="3190" w:type="dxa"/>
          </w:tcPr>
          <w:p w:rsidR="00A76966" w:rsidRPr="00D42721" w:rsidRDefault="00A76966" w:rsidP="00A76966">
            <w:pPr>
              <w:jc w:val="both"/>
              <w:rPr>
                <w:lang w:eastAsia="ar-SA"/>
              </w:rPr>
            </w:pPr>
            <w:r w:rsidRPr="00D42721">
              <w:rPr>
                <w:lang w:eastAsia="ar-SA"/>
              </w:rPr>
              <w:t xml:space="preserve">Сливные станции  </w:t>
            </w:r>
          </w:p>
        </w:tc>
        <w:tc>
          <w:tcPr>
            <w:tcW w:w="3190" w:type="dxa"/>
          </w:tcPr>
          <w:p w:rsidR="00A76966" w:rsidRPr="00D42721" w:rsidRDefault="00A76966" w:rsidP="0024049A">
            <w:pPr>
              <w:rPr>
                <w:lang w:eastAsia="ar-SA"/>
              </w:rPr>
            </w:pPr>
            <w:r w:rsidRPr="00D42721">
              <w:rPr>
                <w:lang w:eastAsia="ar-SA"/>
              </w:rPr>
              <w:t>0,2</w:t>
            </w:r>
          </w:p>
        </w:tc>
        <w:tc>
          <w:tcPr>
            <w:tcW w:w="3191" w:type="dxa"/>
          </w:tcPr>
          <w:p w:rsidR="00A76966" w:rsidRPr="00D42721" w:rsidRDefault="00A76966" w:rsidP="0024049A">
            <w:pPr>
              <w:rPr>
                <w:lang w:eastAsia="ar-SA"/>
              </w:rPr>
            </w:pPr>
            <w:r w:rsidRPr="00D42721">
              <w:rPr>
                <w:lang w:eastAsia="ar-SA"/>
              </w:rPr>
              <w:t>300</w:t>
            </w:r>
          </w:p>
        </w:tc>
      </w:tr>
      <w:tr w:rsidR="00A76966" w:rsidRPr="00D42721" w:rsidTr="00A76966">
        <w:tc>
          <w:tcPr>
            <w:tcW w:w="3190" w:type="dxa"/>
          </w:tcPr>
          <w:p w:rsidR="00A76966" w:rsidRPr="00A76966" w:rsidRDefault="00A76966" w:rsidP="0024049A">
            <w:pPr>
              <w:pStyle w:val="afff9"/>
              <w:rPr>
                <w:rFonts w:ascii="Times New Roman" w:hAnsi="Times New Roman"/>
                <w:sz w:val="24"/>
                <w:szCs w:val="24"/>
              </w:rPr>
            </w:pPr>
            <w:r w:rsidRPr="00A76966">
              <w:rPr>
                <w:rFonts w:ascii="Times New Roman" w:hAnsi="Times New Roman"/>
                <w:sz w:val="24"/>
                <w:szCs w:val="24"/>
              </w:rPr>
              <w:t xml:space="preserve">Мусороперегрузочные станции  </w:t>
            </w:r>
          </w:p>
        </w:tc>
        <w:tc>
          <w:tcPr>
            <w:tcW w:w="3190" w:type="dxa"/>
          </w:tcPr>
          <w:p w:rsidR="00A76966" w:rsidRPr="00D42721" w:rsidRDefault="00A76966" w:rsidP="0024049A">
            <w:pPr>
              <w:rPr>
                <w:lang w:eastAsia="ar-SA"/>
              </w:rPr>
            </w:pPr>
            <w:r w:rsidRPr="00D42721">
              <w:rPr>
                <w:lang w:eastAsia="ar-SA"/>
              </w:rPr>
              <w:t>0,04</w:t>
            </w:r>
          </w:p>
        </w:tc>
        <w:tc>
          <w:tcPr>
            <w:tcW w:w="3191" w:type="dxa"/>
          </w:tcPr>
          <w:p w:rsidR="00A76966" w:rsidRPr="00D42721" w:rsidRDefault="00A76966" w:rsidP="0024049A">
            <w:pPr>
              <w:rPr>
                <w:lang w:eastAsia="ar-SA"/>
              </w:rPr>
            </w:pPr>
            <w:r w:rsidRPr="00D42721">
              <w:rPr>
                <w:lang w:eastAsia="ar-SA"/>
              </w:rPr>
              <w:t>100</w:t>
            </w:r>
          </w:p>
        </w:tc>
      </w:tr>
      <w:tr w:rsidR="00A76966" w:rsidRPr="00D42721" w:rsidTr="00A76966">
        <w:tc>
          <w:tcPr>
            <w:tcW w:w="3190" w:type="dxa"/>
          </w:tcPr>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 xml:space="preserve">Поля складирования и </w:t>
            </w:r>
          </w:p>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 xml:space="preserve">захоронения </w:t>
            </w:r>
            <w:proofErr w:type="gramStart"/>
            <w:r w:rsidRPr="00A76966">
              <w:rPr>
                <w:rFonts w:ascii="Times New Roman" w:hAnsi="Times New Roman"/>
                <w:sz w:val="24"/>
                <w:szCs w:val="24"/>
              </w:rPr>
              <w:t>обезвреженных</w:t>
            </w:r>
            <w:proofErr w:type="gramEnd"/>
            <w:r w:rsidRPr="00A76966">
              <w:rPr>
                <w:rFonts w:ascii="Times New Roman" w:hAnsi="Times New Roman"/>
                <w:sz w:val="24"/>
                <w:szCs w:val="24"/>
              </w:rPr>
              <w:t xml:space="preserve"> </w:t>
            </w:r>
          </w:p>
          <w:p w:rsidR="00A76966" w:rsidRPr="00A76966" w:rsidRDefault="00A76966" w:rsidP="00A76966">
            <w:pPr>
              <w:pStyle w:val="afff9"/>
              <w:jc w:val="both"/>
              <w:rPr>
                <w:rFonts w:ascii="Times New Roman" w:hAnsi="Times New Roman"/>
                <w:sz w:val="24"/>
                <w:szCs w:val="24"/>
              </w:rPr>
            </w:pPr>
            <w:r w:rsidRPr="00A76966">
              <w:rPr>
                <w:rFonts w:ascii="Times New Roman" w:hAnsi="Times New Roman"/>
                <w:sz w:val="24"/>
                <w:szCs w:val="24"/>
              </w:rPr>
              <w:t xml:space="preserve">осадков (по сухому веществу) </w:t>
            </w:r>
          </w:p>
        </w:tc>
        <w:tc>
          <w:tcPr>
            <w:tcW w:w="3190" w:type="dxa"/>
          </w:tcPr>
          <w:p w:rsidR="00A76966" w:rsidRPr="00D42721" w:rsidRDefault="00A76966" w:rsidP="0024049A">
            <w:pPr>
              <w:rPr>
                <w:lang w:eastAsia="ar-SA"/>
              </w:rPr>
            </w:pPr>
            <w:r w:rsidRPr="00D42721">
              <w:rPr>
                <w:lang w:eastAsia="ar-SA"/>
              </w:rPr>
              <w:t>0,3</w:t>
            </w:r>
          </w:p>
        </w:tc>
        <w:tc>
          <w:tcPr>
            <w:tcW w:w="3191" w:type="dxa"/>
          </w:tcPr>
          <w:p w:rsidR="00A76966" w:rsidRPr="00D42721" w:rsidRDefault="00A76966" w:rsidP="0024049A">
            <w:pPr>
              <w:rPr>
                <w:lang w:eastAsia="ar-SA"/>
              </w:rPr>
            </w:pPr>
            <w:r w:rsidRPr="00D42721">
              <w:rPr>
                <w:lang w:eastAsia="ar-SA"/>
              </w:rPr>
              <w:t>1000</w:t>
            </w:r>
          </w:p>
        </w:tc>
      </w:tr>
    </w:tbl>
    <w:p w:rsidR="00A76966" w:rsidRPr="00D42721" w:rsidRDefault="00A76966" w:rsidP="00A76966">
      <w:pPr>
        <w:jc w:val="both"/>
        <w:rPr>
          <w:lang w:eastAsia="ar-SA"/>
        </w:rPr>
      </w:pPr>
      <w:r w:rsidRPr="00D42721">
        <w:rPr>
          <w:lang w:eastAsia="ar-SA"/>
        </w:rPr>
        <w:t xml:space="preserve"> </w:t>
      </w:r>
    </w:p>
    <w:p w:rsidR="00A76966" w:rsidRPr="00D42721" w:rsidRDefault="00A76966" w:rsidP="00A76966">
      <w:pPr>
        <w:pStyle w:val="afff9"/>
        <w:rPr>
          <w:rFonts w:ascii="Times New Roman" w:hAnsi="Times New Roman"/>
          <w:b/>
          <w:sz w:val="24"/>
          <w:szCs w:val="24"/>
        </w:rPr>
      </w:pPr>
      <w:r w:rsidRPr="00D42721">
        <w:rPr>
          <w:rFonts w:ascii="Times New Roman" w:hAnsi="Times New Roman"/>
          <w:b/>
          <w:sz w:val="24"/>
          <w:szCs w:val="24"/>
        </w:rPr>
        <w:t xml:space="preserve">           Ограничения  использования  земельных  участков  и  объектов  капитального строительства  в  зоне  С</w:t>
      </w:r>
      <w:r w:rsidR="00A46257">
        <w:rPr>
          <w:rFonts w:ascii="Times New Roman" w:hAnsi="Times New Roman"/>
          <w:b/>
          <w:sz w:val="24"/>
          <w:szCs w:val="24"/>
        </w:rPr>
        <w:t>Н-</w:t>
      </w:r>
      <w:r w:rsidRPr="00D42721">
        <w:rPr>
          <w:rFonts w:ascii="Times New Roman" w:hAnsi="Times New Roman"/>
          <w:b/>
          <w:sz w:val="24"/>
          <w:szCs w:val="24"/>
        </w:rPr>
        <w:t xml:space="preserve"> 1,   устанавливаемые  в  соответствии  законодательством Российской Федерации: </w:t>
      </w:r>
    </w:p>
    <w:p w:rsidR="00A76966" w:rsidRPr="00D42721" w:rsidRDefault="00A76966" w:rsidP="00A76966">
      <w:pPr>
        <w:pStyle w:val="afff9"/>
        <w:jc w:val="both"/>
        <w:rPr>
          <w:rFonts w:ascii="Times New Roman" w:hAnsi="Times New Roman"/>
          <w:sz w:val="24"/>
          <w:szCs w:val="24"/>
        </w:rPr>
      </w:pPr>
      <w:r w:rsidRPr="00D42721">
        <w:rPr>
          <w:rFonts w:ascii="Times New Roman" w:hAnsi="Times New Roman"/>
          <w:sz w:val="24"/>
          <w:szCs w:val="24"/>
        </w:rPr>
        <w:t xml:space="preserve">           1.  Действие  градостроительного  регламента  не  распространяется  на земельные участки, установленные п. 4-6 ст. 3 настоящих Правил. </w:t>
      </w:r>
    </w:p>
    <w:p w:rsidR="00A76966" w:rsidRPr="00D42721" w:rsidRDefault="00A76966" w:rsidP="00A76966">
      <w:pPr>
        <w:pStyle w:val="afff9"/>
        <w:jc w:val="both"/>
        <w:rPr>
          <w:rFonts w:ascii="Times New Roman" w:hAnsi="Times New Roman"/>
          <w:sz w:val="24"/>
          <w:szCs w:val="24"/>
        </w:rPr>
      </w:pPr>
      <w:r w:rsidRPr="00D42721">
        <w:rPr>
          <w:rFonts w:ascii="Times New Roman" w:hAnsi="Times New Roman"/>
          <w:sz w:val="24"/>
          <w:szCs w:val="24"/>
        </w:rPr>
        <w:t xml:space="preserve">           2. Вышеперечисленные  параметры  не  распространяются  на  объекты  инженерной инфраструктуры (сети инженерно-технического обеспечения). </w:t>
      </w:r>
    </w:p>
    <w:p w:rsidR="00A76966" w:rsidRPr="00221035" w:rsidRDefault="00A76966" w:rsidP="00A76966">
      <w:pPr>
        <w:pStyle w:val="afff9"/>
        <w:jc w:val="both"/>
        <w:rPr>
          <w:rFonts w:ascii="Times New Roman" w:hAnsi="Times New Roman"/>
          <w:sz w:val="24"/>
          <w:szCs w:val="24"/>
        </w:rPr>
      </w:pPr>
      <w:r w:rsidRPr="00D42721">
        <w:rPr>
          <w:rFonts w:ascii="Times New Roman" w:hAnsi="Times New Roman"/>
          <w:sz w:val="24"/>
          <w:szCs w:val="24"/>
        </w:rPr>
        <w:t xml:space="preserve">           3.  Иные ограничения следует принимать в </w:t>
      </w:r>
      <w:r w:rsidRPr="00221035">
        <w:rPr>
          <w:rFonts w:ascii="Times New Roman" w:hAnsi="Times New Roman"/>
          <w:sz w:val="24"/>
          <w:szCs w:val="24"/>
        </w:rPr>
        <w:t>соответствии со ст.</w:t>
      </w:r>
      <w:r w:rsidR="00221035" w:rsidRPr="00221035">
        <w:rPr>
          <w:rFonts w:ascii="Times New Roman" w:hAnsi="Times New Roman"/>
          <w:sz w:val="24"/>
          <w:szCs w:val="24"/>
        </w:rPr>
        <w:t>5</w:t>
      </w:r>
      <w:r w:rsidR="001E60B4">
        <w:rPr>
          <w:rFonts w:ascii="Times New Roman" w:hAnsi="Times New Roman"/>
          <w:sz w:val="24"/>
          <w:szCs w:val="24"/>
        </w:rPr>
        <w:t>1</w:t>
      </w:r>
      <w:r w:rsidRPr="00221035">
        <w:rPr>
          <w:rFonts w:ascii="Times New Roman" w:hAnsi="Times New Roman"/>
          <w:sz w:val="24"/>
          <w:szCs w:val="24"/>
        </w:rPr>
        <w:t xml:space="preserve">.1 - </w:t>
      </w:r>
      <w:r w:rsidR="00221035" w:rsidRPr="00221035">
        <w:rPr>
          <w:rFonts w:ascii="Times New Roman" w:hAnsi="Times New Roman"/>
          <w:sz w:val="24"/>
          <w:szCs w:val="24"/>
        </w:rPr>
        <w:t>5</w:t>
      </w:r>
      <w:r w:rsidR="001E60B4">
        <w:rPr>
          <w:rFonts w:ascii="Times New Roman" w:hAnsi="Times New Roman"/>
          <w:sz w:val="24"/>
          <w:szCs w:val="24"/>
        </w:rPr>
        <w:t>1</w:t>
      </w:r>
      <w:r w:rsidRPr="00221035">
        <w:rPr>
          <w:rFonts w:ascii="Times New Roman" w:hAnsi="Times New Roman"/>
          <w:sz w:val="24"/>
          <w:szCs w:val="24"/>
        </w:rPr>
        <w:t>.7 настоящих Правил</w:t>
      </w:r>
    </w:p>
    <w:p w:rsidR="00A76966" w:rsidRPr="00D42721" w:rsidRDefault="00A76966" w:rsidP="00A76966">
      <w:pPr>
        <w:pStyle w:val="afff9"/>
        <w:jc w:val="both"/>
        <w:rPr>
          <w:rFonts w:ascii="Times New Roman" w:hAnsi="Times New Roman"/>
          <w:sz w:val="24"/>
          <w:szCs w:val="24"/>
        </w:rPr>
      </w:pPr>
    </w:p>
    <w:p w:rsidR="00A76966" w:rsidRDefault="00A76966" w:rsidP="00A76966">
      <w:pPr>
        <w:ind w:firstLine="284"/>
        <w:jc w:val="both"/>
      </w:pPr>
      <w:r>
        <w:rPr>
          <w:highlight w:val="yellow"/>
        </w:rPr>
        <w:t xml:space="preserve">      </w:t>
      </w:r>
      <w:bookmarkEnd w:id="366"/>
    </w:p>
    <w:p w:rsidR="00A76966" w:rsidRPr="00A46257" w:rsidRDefault="00A46257" w:rsidP="00963E79">
      <w:pPr>
        <w:pStyle w:val="3"/>
        <w:spacing w:line="276" w:lineRule="auto"/>
        <w:jc w:val="both"/>
        <w:rPr>
          <w:rFonts w:ascii="Times New Roman" w:hAnsi="Times New Roman" w:cs="Times New Roman"/>
          <w:sz w:val="24"/>
          <w:szCs w:val="24"/>
          <w:lang w:eastAsia="ar-SA"/>
        </w:rPr>
      </w:pPr>
      <w:bookmarkStart w:id="373" w:name="_Toc475662232"/>
      <w:r w:rsidRPr="00A46257">
        <w:rPr>
          <w:rFonts w:ascii="Times New Roman" w:hAnsi="Times New Roman" w:cs="Times New Roman"/>
          <w:sz w:val="24"/>
          <w:szCs w:val="24"/>
          <w:lang w:eastAsia="ar-SA"/>
        </w:rPr>
        <w:t>Статья 4</w:t>
      </w:r>
      <w:r w:rsidR="0001142F">
        <w:rPr>
          <w:rFonts w:ascii="Times New Roman" w:hAnsi="Times New Roman" w:cs="Times New Roman"/>
          <w:sz w:val="24"/>
          <w:szCs w:val="24"/>
          <w:lang w:eastAsia="ar-SA"/>
        </w:rPr>
        <w:t>9</w:t>
      </w:r>
      <w:r w:rsidR="00A76966" w:rsidRPr="00A46257">
        <w:rPr>
          <w:rFonts w:ascii="Times New Roman" w:hAnsi="Times New Roman" w:cs="Times New Roman"/>
          <w:sz w:val="24"/>
          <w:szCs w:val="24"/>
          <w:lang w:eastAsia="ar-SA"/>
        </w:rPr>
        <w:t>. Градостроительный регламент. Зо</w:t>
      </w:r>
      <w:r w:rsidRPr="00A46257">
        <w:rPr>
          <w:rFonts w:ascii="Times New Roman" w:hAnsi="Times New Roman" w:cs="Times New Roman"/>
          <w:sz w:val="24"/>
          <w:szCs w:val="24"/>
          <w:lang w:eastAsia="ar-SA"/>
        </w:rPr>
        <w:t>на водных объектов. Индекс зоны</w:t>
      </w:r>
      <w:r w:rsidR="00A76966" w:rsidRPr="00A46257">
        <w:rPr>
          <w:rFonts w:ascii="Times New Roman" w:hAnsi="Times New Roman" w:cs="Times New Roman"/>
          <w:sz w:val="24"/>
          <w:szCs w:val="24"/>
          <w:lang w:eastAsia="ar-SA"/>
        </w:rPr>
        <w:t>–В.</w:t>
      </w:r>
      <w:bookmarkEnd w:id="373"/>
    </w:p>
    <w:p w:rsidR="00A76966" w:rsidRPr="00A46257" w:rsidRDefault="00A76966" w:rsidP="00A76966">
      <w:pPr>
        <w:suppressAutoHyphens/>
        <w:jc w:val="both"/>
      </w:pPr>
      <w:r w:rsidRPr="00A46257">
        <w:t xml:space="preserve">          </w:t>
      </w:r>
    </w:p>
    <w:p w:rsidR="00A76966" w:rsidRPr="00A46257" w:rsidRDefault="00A76966" w:rsidP="00A76966">
      <w:pPr>
        <w:ind w:firstLine="284"/>
        <w:jc w:val="both"/>
      </w:pPr>
      <w:r w:rsidRPr="00A46257">
        <w:t xml:space="preserve">      В соответствии с частью 6 статьи 36 Градостроительного кодекса Российской Федерации для зоны</w:t>
      </w:r>
      <w:proofErr w:type="gramStart"/>
      <w:r w:rsidRPr="00A46257">
        <w:t xml:space="preserve"> В</w:t>
      </w:r>
      <w:proofErr w:type="gramEnd"/>
      <w:r w:rsidRPr="00A46257">
        <w:t xml:space="preserve"> градостроительные регламенты не устанавливаются. </w:t>
      </w:r>
    </w:p>
    <w:p w:rsidR="00A76966" w:rsidRPr="00A46257" w:rsidRDefault="00A76966" w:rsidP="00A76966">
      <w:pPr>
        <w:ind w:firstLine="284"/>
        <w:jc w:val="both"/>
      </w:pPr>
      <w:r w:rsidRPr="00A46257">
        <w:t xml:space="preserve">      Использование земельных участков в зоне</w:t>
      </w:r>
      <w:proofErr w:type="gramStart"/>
      <w:r w:rsidRPr="00A46257">
        <w:t xml:space="preserve"> В</w:t>
      </w:r>
      <w:proofErr w:type="gramEnd"/>
      <w:r w:rsidRPr="00A46257">
        <w:t xml:space="preserve"> определяется в соответствии:</w:t>
      </w:r>
    </w:p>
    <w:p w:rsidR="00A76966" w:rsidRPr="00A46257" w:rsidRDefault="00A76966" w:rsidP="00A76966">
      <w:pPr>
        <w:pStyle w:val="afff9"/>
        <w:jc w:val="both"/>
        <w:rPr>
          <w:rFonts w:ascii="Times New Roman" w:hAnsi="Times New Roman"/>
          <w:sz w:val="24"/>
          <w:szCs w:val="24"/>
        </w:rPr>
      </w:pPr>
      <w:r w:rsidRPr="00A46257">
        <w:rPr>
          <w:rFonts w:ascii="Times New Roman" w:hAnsi="Times New Roman"/>
          <w:sz w:val="24"/>
          <w:szCs w:val="24"/>
        </w:rPr>
        <w:t xml:space="preserve">           1) с Земельным  кодексом  Российской Федерации" от 25 октября 2001 года  N 136-ФЗ;  </w:t>
      </w:r>
    </w:p>
    <w:p w:rsidR="00A76966" w:rsidRPr="00A46257" w:rsidRDefault="00A76966" w:rsidP="00A76966">
      <w:pPr>
        <w:pStyle w:val="afff9"/>
        <w:jc w:val="both"/>
        <w:rPr>
          <w:rFonts w:ascii="Times New Roman" w:hAnsi="Times New Roman"/>
          <w:sz w:val="24"/>
          <w:szCs w:val="24"/>
        </w:rPr>
      </w:pPr>
      <w:r w:rsidRPr="00A46257">
        <w:rPr>
          <w:rFonts w:ascii="Times New Roman" w:hAnsi="Times New Roman"/>
          <w:sz w:val="24"/>
          <w:szCs w:val="24"/>
        </w:rPr>
        <w:t xml:space="preserve">           2) Водным кодексом Российской Федерации от 03 июня 2006 года № 74-ФЗ. </w:t>
      </w:r>
    </w:p>
    <w:p w:rsidR="00A76966" w:rsidRPr="00A46257" w:rsidRDefault="00A76966" w:rsidP="00A76966">
      <w:pPr>
        <w:ind w:firstLine="284"/>
        <w:jc w:val="both"/>
        <w:rPr>
          <w:b/>
        </w:rPr>
      </w:pPr>
      <w:r w:rsidRPr="00A46257">
        <w:rPr>
          <w:b/>
        </w:rPr>
        <w:t xml:space="preserve">      Ограничения использования земельных участков и объектов капитального строительства в зоне</w:t>
      </w:r>
      <w:proofErr w:type="gramStart"/>
      <w:r w:rsidRPr="00A46257">
        <w:rPr>
          <w:b/>
        </w:rPr>
        <w:t xml:space="preserve"> В</w:t>
      </w:r>
      <w:proofErr w:type="gramEnd"/>
      <w:r w:rsidRPr="00A46257">
        <w:rPr>
          <w:b/>
        </w:rPr>
        <w:t xml:space="preserve">, устанавливаемые в соответствии с законодательством Российской Федерации. </w:t>
      </w:r>
    </w:p>
    <w:p w:rsidR="00A76966" w:rsidRPr="00A46257" w:rsidRDefault="00A76966" w:rsidP="00A76966">
      <w:pPr>
        <w:pStyle w:val="ConsPlusNormal"/>
        <w:ind w:firstLine="540"/>
        <w:jc w:val="both"/>
        <w:rPr>
          <w:rFonts w:ascii="Times New Roman" w:hAnsi="Times New Roman" w:cs="Times New Roman"/>
          <w:sz w:val="24"/>
          <w:szCs w:val="24"/>
        </w:rPr>
      </w:pPr>
      <w:r w:rsidRPr="00A46257">
        <w:rPr>
          <w:rFonts w:ascii="Times New Roman" w:hAnsi="Times New Roman" w:cs="Times New Roman"/>
          <w:sz w:val="24"/>
          <w:szCs w:val="24"/>
        </w:rPr>
        <w:t xml:space="preserve">  1. В целях охраны водных объектов, предотвращению их загрязнения, засорения и истощения вод, осуществления мероприятий по ликвидации последствий указанных явлений запрещается: </w:t>
      </w:r>
    </w:p>
    <w:p w:rsidR="00A76966" w:rsidRPr="00A46257" w:rsidRDefault="00A76966" w:rsidP="00A76966">
      <w:pPr>
        <w:pStyle w:val="ConsPlusNormal"/>
        <w:ind w:firstLine="540"/>
        <w:jc w:val="both"/>
        <w:rPr>
          <w:rFonts w:ascii="Times New Roman" w:hAnsi="Times New Roman" w:cs="Times New Roman"/>
          <w:sz w:val="24"/>
          <w:szCs w:val="24"/>
        </w:rPr>
      </w:pPr>
      <w:r w:rsidRPr="00A46257">
        <w:rPr>
          <w:rFonts w:ascii="Times New Roman" w:hAnsi="Times New Roman" w:cs="Times New Roman"/>
          <w:sz w:val="24"/>
          <w:szCs w:val="24"/>
        </w:rPr>
        <w:lastRenderedPageBreak/>
        <w:t xml:space="preserve">  1) сброс в водные объекты и захоронение в них отходов производства и потребления, в том числе выведенных из эксплуатации судов и иных плавучих средств (их частей и механизмов);</w:t>
      </w:r>
    </w:p>
    <w:p w:rsidR="00A76966" w:rsidRPr="00A46257" w:rsidRDefault="00A76966" w:rsidP="00A76966">
      <w:pPr>
        <w:pStyle w:val="ConsPlusNormal"/>
        <w:ind w:firstLine="540"/>
        <w:jc w:val="both"/>
        <w:rPr>
          <w:rFonts w:ascii="Times New Roman" w:hAnsi="Times New Roman" w:cs="Times New Roman"/>
          <w:sz w:val="24"/>
          <w:szCs w:val="24"/>
        </w:rPr>
      </w:pPr>
      <w:r w:rsidRPr="00A46257">
        <w:rPr>
          <w:rFonts w:ascii="Times New Roman" w:hAnsi="Times New Roman" w:cs="Times New Roman"/>
          <w:sz w:val="24"/>
          <w:szCs w:val="24"/>
        </w:rPr>
        <w:t xml:space="preserve">  2) захоронение в водных объектах ядерных материалов, радиоактивных веществ;</w:t>
      </w:r>
    </w:p>
    <w:p w:rsidR="00A76966" w:rsidRPr="00A46257" w:rsidRDefault="00A76966" w:rsidP="00A76966">
      <w:pPr>
        <w:pStyle w:val="ConsPlusNormal"/>
        <w:ind w:firstLine="540"/>
        <w:jc w:val="both"/>
        <w:rPr>
          <w:rFonts w:ascii="Times New Roman" w:hAnsi="Times New Roman" w:cs="Times New Roman"/>
          <w:sz w:val="24"/>
          <w:szCs w:val="24"/>
        </w:rPr>
      </w:pPr>
      <w:r w:rsidRPr="00A46257">
        <w:rPr>
          <w:rFonts w:ascii="Times New Roman" w:hAnsi="Times New Roman" w:cs="Times New Roman"/>
          <w:sz w:val="24"/>
          <w:szCs w:val="24"/>
        </w:rPr>
        <w:t xml:space="preserve">  3) сброс в водные объекты сточных вод, содержание в которых радиоактивных веществ, пестицидов, </w:t>
      </w:r>
      <w:proofErr w:type="spellStart"/>
      <w:r w:rsidRPr="00A46257">
        <w:rPr>
          <w:rFonts w:ascii="Times New Roman" w:hAnsi="Times New Roman" w:cs="Times New Roman"/>
          <w:sz w:val="24"/>
          <w:szCs w:val="24"/>
        </w:rPr>
        <w:t>агрохимикатов</w:t>
      </w:r>
      <w:proofErr w:type="spellEnd"/>
      <w:r w:rsidRPr="00A46257">
        <w:rPr>
          <w:rFonts w:ascii="Times New Roman" w:hAnsi="Times New Roman" w:cs="Times New Roman"/>
          <w:sz w:val="24"/>
          <w:szCs w:val="24"/>
        </w:rPr>
        <w:t xml:space="preserve"> и других опасных для здоровья человека веществ и соединений превышает нормативы допустимого воздействия на водные объекты;</w:t>
      </w:r>
    </w:p>
    <w:p w:rsidR="00A76966" w:rsidRPr="00A46257" w:rsidRDefault="00A76966" w:rsidP="00A76966">
      <w:pPr>
        <w:pStyle w:val="ConsPlusNormal"/>
        <w:ind w:firstLine="540"/>
        <w:jc w:val="both"/>
        <w:rPr>
          <w:rFonts w:ascii="Times New Roman" w:hAnsi="Times New Roman" w:cs="Times New Roman"/>
          <w:sz w:val="24"/>
          <w:szCs w:val="24"/>
        </w:rPr>
      </w:pPr>
      <w:r w:rsidRPr="00A46257">
        <w:rPr>
          <w:rFonts w:ascii="Times New Roman" w:hAnsi="Times New Roman" w:cs="Times New Roman"/>
          <w:sz w:val="24"/>
          <w:szCs w:val="24"/>
        </w:rPr>
        <w:t xml:space="preserve">  4) проведение на основе ядерных и иных видов промышленных технологий взрывных работ, при которых выделяются радиоактивные и (или) токсичные вещества.</w:t>
      </w:r>
    </w:p>
    <w:p w:rsidR="00A76966" w:rsidRPr="00A46257" w:rsidRDefault="00A76966" w:rsidP="00A76966">
      <w:pPr>
        <w:pStyle w:val="ConsPlusNormal"/>
        <w:ind w:firstLine="540"/>
        <w:jc w:val="both"/>
        <w:rPr>
          <w:rFonts w:ascii="Times New Roman" w:hAnsi="Times New Roman" w:cs="Times New Roman"/>
          <w:sz w:val="24"/>
          <w:szCs w:val="24"/>
        </w:rPr>
      </w:pPr>
      <w:r w:rsidRPr="00A46257">
        <w:rPr>
          <w:rFonts w:ascii="Times New Roman" w:hAnsi="Times New Roman" w:cs="Times New Roman"/>
          <w:sz w:val="24"/>
          <w:szCs w:val="24"/>
        </w:rPr>
        <w:t xml:space="preserve"> 2. Проведение на водном объекте работ, в результате которых образуются твердые взвешенные частицы, допускается только в соответствии с требованиями законодательства Российской Федерации.</w:t>
      </w:r>
    </w:p>
    <w:p w:rsidR="00A76966" w:rsidRPr="00A46257" w:rsidRDefault="00A76966" w:rsidP="00A76966">
      <w:pPr>
        <w:pStyle w:val="ConsPlusNormal"/>
        <w:ind w:firstLine="540"/>
        <w:jc w:val="both"/>
        <w:rPr>
          <w:rFonts w:ascii="Times New Roman" w:hAnsi="Times New Roman" w:cs="Times New Roman"/>
          <w:sz w:val="24"/>
          <w:szCs w:val="24"/>
        </w:rPr>
      </w:pPr>
      <w:r w:rsidRPr="00A46257">
        <w:rPr>
          <w:rFonts w:ascii="Times New Roman" w:hAnsi="Times New Roman" w:cs="Times New Roman"/>
          <w:sz w:val="24"/>
          <w:szCs w:val="24"/>
        </w:rPr>
        <w:t xml:space="preserve"> 3. Содержание радиоактивных веществ, пестицидов, </w:t>
      </w:r>
      <w:proofErr w:type="spellStart"/>
      <w:r w:rsidRPr="00A46257">
        <w:rPr>
          <w:rFonts w:ascii="Times New Roman" w:hAnsi="Times New Roman" w:cs="Times New Roman"/>
          <w:sz w:val="24"/>
          <w:szCs w:val="24"/>
        </w:rPr>
        <w:t>агрохимикатов</w:t>
      </w:r>
      <w:proofErr w:type="spellEnd"/>
      <w:r w:rsidRPr="00A46257">
        <w:rPr>
          <w:rFonts w:ascii="Times New Roman" w:hAnsi="Times New Roman" w:cs="Times New Roman"/>
          <w:sz w:val="24"/>
          <w:szCs w:val="24"/>
        </w:rPr>
        <w:t xml:space="preserve"> и других опасных для здоровья человека веществ и соединений в водных объектах не должно превышать соответственно предельно допустимые уровни естественного радиационного фона, характерные для отдельных водных объектов, и иные установленные в соответствии с законодательством Российской Федерации нормативы</w:t>
      </w:r>
    </w:p>
    <w:p w:rsidR="00A76966" w:rsidRPr="00A46257" w:rsidRDefault="00A76966" w:rsidP="00A76966">
      <w:pPr>
        <w:pStyle w:val="ConsPlusNormal"/>
        <w:ind w:firstLine="540"/>
        <w:jc w:val="both"/>
        <w:rPr>
          <w:rFonts w:ascii="Times New Roman" w:hAnsi="Times New Roman" w:cs="Times New Roman"/>
          <w:sz w:val="24"/>
          <w:szCs w:val="24"/>
        </w:rPr>
      </w:pPr>
      <w:r w:rsidRPr="00A46257">
        <w:rPr>
          <w:rFonts w:ascii="Times New Roman" w:hAnsi="Times New Roman" w:cs="Times New Roman"/>
          <w:sz w:val="24"/>
          <w:szCs w:val="24"/>
        </w:rPr>
        <w:t xml:space="preserve">4. Меры по предотвращению загрязнения водных объектов вследствие аварий и иных чрезвычайных ситуаций и по ликвидации их последствий определяются законодательством Российской Федерации. </w:t>
      </w:r>
    </w:p>
    <w:p w:rsidR="00A76966" w:rsidRDefault="00A76966" w:rsidP="00A76966">
      <w:pPr>
        <w:pStyle w:val="ConsPlusNormal"/>
        <w:ind w:firstLine="540"/>
        <w:jc w:val="both"/>
        <w:rPr>
          <w:rFonts w:ascii="Times New Roman" w:hAnsi="Times New Roman" w:cs="Times New Roman"/>
          <w:sz w:val="24"/>
          <w:szCs w:val="24"/>
        </w:rPr>
      </w:pPr>
      <w:r w:rsidRPr="00A46257">
        <w:rPr>
          <w:rFonts w:ascii="Times New Roman" w:hAnsi="Times New Roman" w:cs="Times New Roman"/>
          <w:sz w:val="24"/>
          <w:szCs w:val="24"/>
        </w:rPr>
        <w:t>5. На землях, покрытых поверхностными водами, не осуществляется образование земельных участков.</w:t>
      </w:r>
    </w:p>
    <w:p w:rsidR="00933A33" w:rsidRPr="00500340" w:rsidRDefault="00933A33" w:rsidP="00963E79">
      <w:pPr>
        <w:pStyle w:val="caaieiaie2"/>
        <w:jc w:val="left"/>
        <w:outlineLvl w:val="1"/>
        <w:rPr>
          <w:rFonts w:ascii="Times New Roman" w:hAnsi="Times New Roman"/>
          <w:szCs w:val="24"/>
        </w:rPr>
      </w:pPr>
      <w:bookmarkStart w:id="374" w:name="_Toc475662233"/>
      <w:r w:rsidRPr="00500340">
        <w:rPr>
          <w:rFonts w:ascii="Times New Roman" w:hAnsi="Times New Roman"/>
          <w:szCs w:val="24"/>
        </w:rPr>
        <w:t>Статья</w:t>
      </w:r>
      <w:r>
        <w:rPr>
          <w:rFonts w:ascii="Times New Roman" w:hAnsi="Times New Roman"/>
          <w:szCs w:val="24"/>
        </w:rPr>
        <w:t> </w:t>
      </w:r>
      <w:r w:rsidR="0001142F">
        <w:rPr>
          <w:rFonts w:ascii="Times New Roman" w:hAnsi="Times New Roman"/>
          <w:szCs w:val="24"/>
        </w:rPr>
        <w:t>50</w:t>
      </w:r>
      <w:r w:rsidRPr="00500340">
        <w:rPr>
          <w:rFonts w:ascii="Times New Roman" w:hAnsi="Times New Roman"/>
          <w:szCs w:val="24"/>
        </w:rPr>
        <w:t>. Параметры разрешенного использования земельных участков и иных объектов недвижимости в различных территориальных зонах</w:t>
      </w:r>
      <w:bookmarkEnd w:id="355"/>
      <w:bookmarkEnd w:id="356"/>
      <w:bookmarkEnd w:id="357"/>
      <w:bookmarkEnd w:id="374"/>
    </w:p>
    <w:p w:rsidR="00933A33" w:rsidRPr="00500340" w:rsidRDefault="00933A33" w:rsidP="00584F57">
      <w:pPr>
        <w:autoSpaceDE w:val="0"/>
        <w:ind w:firstLine="709"/>
        <w:jc w:val="both"/>
      </w:pPr>
      <w:r w:rsidRPr="00500340">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в различных территориальных зонах разрабатываются в переходный период формирования системы регулирования землепользования и застройки.</w:t>
      </w:r>
    </w:p>
    <w:p w:rsidR="00933A33" w:rsidRPr="00500340" w:rsidRDefault="00933A33" w:rsidP="00584F57">
      <w:pPr>
        <w:autoSpaceDE w:val="0"/>
        <w:ind w:firstLine="709"/>
        <w:jc w:val="both"/>
      </w:pPr>
      <w:r w:rsidRPr="00500340">
        <w:t>По мере их разработки указанные параметры включаются в часть II настоящих Правил как дополнения к ним.</w:t>
      </w:r>
    </w:p>
    <w:p w:rsidR="00822561" w:rsidRDefault="00822561" w:rsidP="00933A33">
      <w:pPr>
        <w:pStyle w:val="caaieiaie2"/>
        <w:jc w:val="left"/>
        <w:outlineLvl w:val="0"/>
        <w:rPr>
          <w:rFonts w:ascii="Times New Roman" w:hAnsi="Times New Roman"/>
          <w:szCs w:val="24"/>
        </w:rPr>
      </w:pPr>
      <w:bookmarkStart w:id="375" w:name="_Toc329103573"/>
      <w:bookmarkStart w:id="376" w:name="_Toc329104101"/>
      <w:bookmarkStart w:id="377" w:name="_Toc329696696"/>
    </w:p>
    <w:p w:rsidR="00822561" w:rsidRPr="00822561" w:rsidRDefault="00732C12" w:rsidP="00963E79">
      <w:pPr>
        <w:pStyle w:val="ConsPlusNormal"/>
        <w:ind w:firstLine="0"/>
        <w:jc w:val="both"/>
        <w:outlineLvl w:val="0"/>
        <w:rPr>
          <w:rFonts w:ascii="Times New Roman" w:hAnsi="Times New Roman" w:cs="Times New Roman"/>
          <w:b/>
          <w:sz w:val="24"/>
          <w:szCs w:val="24"/>
        </w:rPr>
      </w:pPr>
      <w:bookmarkStart w:id="378" w:name="_Toc475662234"/>
      <w:r w:rsidRPr="00822561">
        <w:rPr>
          <w:rFonts w:ascii="Times New Roman" w:hAnsi="Times New Roman" w:cs="Times New Roman"/>
          <w:b/>
          <w:sz w:val="24"/>
          <w:szCs w:val="24"/>
        </w:rPr>
        <w:t>Глава 12. Градостроительное зонирование с учётом особых условий использования территорий (ограничений использования земельных участков и объектов капитального строительства, устанавливаемых в соответствии с законодательством российской федерации)</w:t>
      </w:r>
      <w:bookmarkEnd w:id="378"/>
      <w:r w:rsidR="00822561" w:rsidRPr="00822561">
        <w:rPr>
          <w:rFonts w:ascii="Times New Roman" w:hAnsi="Times New Roman" w:cs="Times New Roman"/>
          <w:b/>
          <w:sz w:val="24"/>
          <w:szCs w:val="24"/>
        </w:rPr>
        <w:t xml:space="preserve"> </w:t>
      </w:r>
    </w:p>
    <w:p w:rsidR="00822561" w:rsidRPr="00C540AB" w:rsidRDefault="00822561" w:rsidP="00822561">
      <w:pPr>
        <w:pStyle w:val="ConsPlusNormal"/>
        <w:jc w:val="both"/>
        <w:rPr>
          <w:b/>
          <w:sz w:val="24"/>
          <w:szCs w:val="24"/>
          <w:u w:val="single"/>
        </w:rPr>
      </w:pPr>
      <w:r w:rsidRPr="00C540AB">
        <w:rPr>
          <w:b/>
          <w:sz w:val="24"/>
          <w:szCs w:val="24"/>
          <w:u w:val="single"/>
        </w:rPr>
        <w:t xml:space="preserve"> </w:t>
      </w:r>
    </w:p>
    <w:p w:rsidR="00822561" w:rsidRDefault="00822561" w:rsidP="00963E79">
      <w:pPr>
        <w:pStyle w:val="afff9"/>
        <w:jc w:val="both"/>
        <w:outlineLvl w:val="1"/>
        <w:rPr>
          <w:rFonts w:ascii="Times New Roman" w:hAnsi="Times New Roman"/>
          <w:i/>
          <w:sz w:val="24"/>
          <w:szCs w:val="24"/>
        </w:rPr>
      </w:pPr>
      <w:r>
        <w:rPr>
          <w:rFonts w:ascii="Times New Roman" w:hAnsi="Times New Roman"/>
          <w:i/>
          <w:sz w:val="24"/>
          <w:szCs w:val="24"/>
        </w:rPr>
        <w:t xml:space="preserve">          </w:t>
      </w:r>
      <w:bookmarkStart w:id="379" w:name="_Toc475662235"/>
      <w:r>
        <w:rPr>
          <w:rFonts w:ascii="Times New Roman" w:hAnsi="Times New Roman"/>
          <w:b/>
          <w:sz w:val="24"/>
          <w:szCs w:val="24"/>
        </w:rPr>
        <w:t>Статья 5</w:t>
      </w:r>
      <w:r w:rsidR="0001142F">
        <w:rPr>
          <w:rFonts w:ascii="Times New Roman" w:hAnsi="Times New Roman"/>
          <w:b/>
          <w:sz w:val="24"/>
          <w:szCs w:val="24"/>
        </w:rPr>
        <w:t>1</w:t>
      </w:r>
      <w:r w:rsidRPr="00822561">
        <w:rPr>
          <w:rFonts w:ascii="Times New Roman" w:hAnsi="Times New Roman"/>
          <w:b/>
          <w:sz w:val="24"/>
          <w:szCs w:val="24"/>
        </w:rPr>
        <w:t>. Зоны с особыми условиями использования территорий</w:t>
      </w:r>
      <w:r w:rsidRPr="00C540AB">
        <w:rPr>
          <w:rFonts w:ascii="Times New Roman" w:hAnsi="Times New Roman"/>
          <w:i/>
          <w:sz w:val="24"/>
          <w:szCs w:val="24"/>
        </w:rPr>
        <w:t>.</w:t>
      </w:r>
      <w:bookmarkEnd w:id="379"/>
      <w:r w:rsidRPr="00C540AB">
        <w:rPr>
          <w:rFonts w:ascii="Times New Roman" w:hAnsi="Times New Roman"/>
          <w:i/>
          <w:sz w:val="24"/>
          <w:szCs w:val="24"/>
        </w:rPr>
        <w:t xml:space="preserve"> </w:t>
      </w:r>
    </w:p>
    <w:p w:rsidR="00822561" w:rsidRPr="00C540AB" w:rsidRDefault="00822561" w:rsidP="00822561">
      <w:pPr>
        <w:pStyle w:val="afff9"/>
        <w:jc w:val="both"/>
        <w:rPr>
          <w:rFonts w:ascii="Times New Roman" w:hAnsi="Times New Roman"/>
          <w:i/>
          <w:sz w:val="24"/>
          <w:szCs w:val="24"/>
        </w:rPr>
      </w:pPr>
    </w:p>
    <w:p w:rsidR="00822561" w:rsidRPr="002F79DD" w:rsidRDefault="00822561" w:rsidP="00822561">
      <w:pPr>
        <w:pStyle w:val="afff9"/>
        <w:jc w:val="both"/>
        <w:rPr>
          <w:rFonts w:ascii="Times New Roman" w:hAnsi="Times New Roman"/>
          <w:sz w:val="24"/>
          <w:szCs w:val="24"/>
        </w:rPr>
      </w:pPr>
      <w:r>
        <w:rPr>
          <w:rFonts w:ascii="Times New Roman" w:hAnsi="Times New Roman"/>
          <w:sz w:val="24"/>
          <w:szCs w:val="24"/>
        </w:rPr>
        <w:t xml:space="preserve">          1. </w:t>
      </w:r>
      <w:r w:rsidRPr="002F79DD">
        <w:rPr>
          <w:rFonts w:ascii="Times New Roman" w:hAnsi="Times New Roman"/>
          <w:sz w:val="24"/>
          <w:szCs w:val="24"/>
        </w:rPr>
        <w:t xml:space="preserve">Зоны  с  особыми  условиями  использования  территорий  перекрывают  действие градостроительных  регламентов  и  накладывают  дополнительные  ограничения  на использование территорий.  </w:t>
      </w:r>
    </w:p>
    <w:p w:rsidR="00822561" w:rsidRPr="002F79DD"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2F79DD">
        <w:rPr>
          <w:rFonts w:ascii="Times New Roman" w:hAnsi="Times New Roman"/>
          <w:sz w:val="24"/>
          <w:szCs w:val="24"/>
        </w:rPr>
        <w:t xml:space="preserve">2.  Границы зон с особыми условиями использования территорий устанавливаются в соответствии с законодательством Российской Федерации. </w:t>
      </w:r>
    </w:p>
    <w:p w:rsidR="00822561" w:rsidRDefault="00822561" w:rsidP="00822561">
      <w:pPr>
        <w:pStyle w:val="afff9"/>
        <w:jc w:val="both"/>
        <w:rPr>
          <w:rFonts w:ascii="Times New Roman" w:hAnsi="Times New Roman"/>
          <w:sz w:val="24"/>
          <w:szCs w:val="24"/>
        </w:rPr>
      </w:pPr>
      <w:r>
        <w:rPr>
          <w:rFonts w:ascii="Times New Roman" w:hAnsi="Times New Roman"/>
          <w:sz w:val="24"/>
          <w:szCs w:val="24"/>
        </w:rPr>
        <w:lastRenderedPageBreak/>
        <w:t xml:space="preserve">          </w:t>
      </w:r>
      <w:r w:rsidRPr="002F79DD">
        <w:rPr>
          <w:rFonts w:ascii="Times New Roman" w:hAnsi="Times New Roman"/>
          <w:sz w:val="24"/>
          <w:szCs w:val="24"/>
        </w:rPr>
        <w:t xml:space="preserve">3.  Установление  зон  не  влечёт  за  собой  изъятие  земельных  участков  у  правообладателей  земельных  участков  или  запрета  на  совершение  сделок  с земельными участками, за исключением случаев, предусмотренных законодательством Российской Федерации.  </w:t>
      </w:r>
    </w:p>
    <w:p w:rsidR="00E374C5" w:rsidRPr="002F79DD" w:rsidRDefault="00E374C5" w:rsidP="00822561">
      <w:pPr>
        <w:pStyle w:val="afff9"/>
        <w:jc w:val="both"/>
        <w:rPr>
          <w:rFonts w:ascii="Times New Roman" w:hAnsi="Times New Roman"/>
          <w:sz w:val="24"/>
          <w:szCs w:val="24"/>
        </w:rPr>
      </w:pPr>
    </w:p>
    <w:p w:rsidR="00822561" w:rsidRDefault="00822561" w:rsidP="00963E79">
      <w:pPr>
        <w:pStyle w:val="afff9"/>
        <w:jc w:val="both"/>
        <w:outlineLvl w:val="2"/>
        <w:rPr>
          <w:rFonts w:ascii="Times New Roman" w:hAnsi="Times New Roman"/>
          <w:i/>
          <w:sz w:val="24"/>
          <w:szCs w:val="24"/>
        </w:rPr>
      </w:pPr>
      <w:r>
        <w:rPr>
          <w:rFonts w:ascii="Times New Roman" w:hAnsi="Times New Roman"/>
          <w:sz w:val="24"/>
          <w:szCs w:val="24"/>
        </w:rPr>
        <w:t xml:space="preserve">         </w:t>
      </w:r>
      <w:bookmarkStart w:id="380" w:name="_Toc475662236"/>
      <w:r>
        <w:rPr>
          <w:rFonts w:ascii="Times New Roman" w:hAnsi="Times New Roman"/>
          <w:i/>
          <w:sz w:val="24"/>
          <w:szCs w:val="24"/>
        </w:rPr>
        <w:t xml:space="preserve">Статья </w:t>
      </w:r>
      <w:r w:rsidR="00E374C5">
        <w:rPr>
          <w:rFonts w:ascii="Times New Roman" w:hAnsi="Times New Roman"/>
          <w:i/>
          <w:sz w:val="24"/>
          <w:szCs w:val="24"/>
        </w:rPr>
        <w:t>5</w:t>
      </w:r>
      <w:r w:rsidR="0001142F">
        <w:rPr>
          <w:rFonts w:ascii="Times New Roman" w:hAnsi="Times New Roman"/>
          <w:i/>
          <w:sz w:val="24"/>
          <w:szCs w:val="24"/>
        </w:rPr>
        <w:t>1</w:t>
      </w:r>
      <w:r w:rsidRPr="00C540AB">
        <w:rPr>
          <w:rFonts w:ascii="Times New Roman" w:hAnsi="Times New Roman"/>
          <w:i/>
          <w:sz w:val="24"/>
          <w:szCs w:val="24"/>
        </w:rPr>
        <w:t>.1. Охранные зоны.</w:t>
      </w:r>
      <w:bookmarkEnd w:id="380"/>
      <w:r w:rsidRPr="00C540AB">
        <w:rPr>
          <w:rFonts w:ascii="Times New Roman" w:hAnsi="Times New Roman"/>
          <w:i/>
          <w:sz w:val="24"/>
          <w:szCs w:val="24"/>
        </w:rPr>
        <w:t xml:space="preserve"> </w:t>
      </w:r>
    </w:p>
    <w:p w:rsidR="00E374C5" w:rsidRPr="00C540AB" w:rsidRDefault="00E374C5" w:rsidP="00822561">
      <w:pPr>
        <w:pStyle w:val="afff9"/>
        <w:jc w:val="both"/>
        <w:rPr>
          <w:rFonts w:ascii="Times New Roman" w:hAnsi="Times New Roman"/>
          <w:i/>
          <w:sz w:val="24"/>
          <w:szCs w:val="24"/>
        </w:rPr>
      </w:pPr>
    </w:p>
    <w:p w:rsidR="00822561" w:rsidRPr="002F79DD"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2F79DD">
        <w:rPr>
          <w:rFonts w:ascii="Times New Roman" w:hAnsi="Times New Roman"/>
          <w:sz w:val="24"/>
          <w:szCs w:val="24"/>
        </w:rPr>
        <w:t xml:space="preserve">1.  Земельные  участки  над  проводами  электрических  линий  или  над  кабельными линиями остаются в собственности и пользовании тех субъектов, на территории которых прокладываются  трассы,  и используются  ими свободно  с соблюдением  мер, обеспечивающих сохранность и работу  указанных объектов в соответствии с правилами охраны линий связи и электрических сетей.  </w:t>
      </w:r>
    </w:p>
    <w:p w:rsidR="00822561" w:rsidRPr="002F79DD"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2F79DD">
        <w:rPr>
          <w:rFonts w:ascii="Times New Roman" w:hAnsi="Times New Roman"/>
          <w:sz w:val="24"/>
          <w:szCs w:val="24"/>
        </w:rPr>
        <w:t xml:space="preserve">2.  В  соответствии  с  Правилами  охраны  линий  и  сооружений  связи  Российской Федерации  (утверждены  постановлением  Правительства  Российской  Федерации  от </w:t>
      </w:r>
      <w:r>
        <w:rPr>
          <w:rFonts w:ascii="Times New Roman" w:hAnsi="Times New Roman"/>
          <w:sz w:val="24"/>
          <w:szCs w:val="24"/>
        </w:rPr>
        <w:t xml:space="preserve">09 июня </w:t>
      </w:r>
      <w:r w:rsidRPr="002F79DD">
        <w:rPr>
          <w:rFonts w:ascii="Times New Roman" w:hAnsi="Times New Roman"/>
          <w:sz w:val="24"/>
          <w:szCs w:val="24"/>
        </w:rPr>
        <w:t>1995 №</w:t>
      </w:r>
      <w:r>
        <w:rPr>
          <w:rFonts w:ascii="Times New Roman" w:hAnsi="Times New Roman"/>
          <w:sz w:val="24"/>
          <w:szCs w:val="24"/>
        </w:rPr>
        <w:t xml:space="preserve"> </w:t>
      </w:r>
      <w:r w:rsidRPr="002F79DD">
        <w:rPr>
          <w:rFonts w:ascii="Times New Roman" w:hAnsi="Times New Roman"/>
          <w:sz w:val="24"/>
          <w:szCs w:val="24"/>
        </w:rPr>
        <w:t xml:space="preserve">578) на трассах кабельных и воздушных линий связи и линий радиофикации устанавливаются охранные зоны: </w:t>
      </w:r>
    </w:p>
    <w:p w:rsidR="00822561" w:rsidRPr="0081367A"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proofErr w:type="gramStart"/>
      <w:r w:rsidRPr="0081367A">
        <w:rPr>
          <w:rFonts w:ascii="Times New Roman" w:hAnsi="Times New Roman"/>
          <w:sz w:val="24"/>
          <w:szCs w:val="24"/>
        </w:rPr>
        <w:t xml:space="preserve">1)  для  подземных  кабельных  и  для  воздушных  линий  связи  и  линий радиофикации,  расположенных  за  границами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 с каждой стороны; </w:t>
      </w:r>
      <w:proofErr w:type="gramEnd"/>
    </w:p>
    <w:p w:rsidR="00822561" w:rsidRPr="0081367A"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81367A">
        <w:rPr>
          <w:rFonts w:ascii="Times New Roman" w:hAnsi="Times New Roman"/>
          <w:sz w:val="24"/>
          <w:szCs w:val="24"/>
        </w:rPr>
        <w:t xml:space="preserve">2)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 и от контуров заземления не менее чем на 2 м. </w:t>
      </w:r>
    </w:p>
    <w:p w:rsidR="00822561" w:rsidRPr="0081367A"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81367A">
        <w:rPr>
          <w:rFonts w:ascii="Times New Roman" w:hAnsi="Times New Roman"/>
          <w:sz w:val="24"/>
          <w:szCs w:val="24"/>
        </w:rPr>
        <w:t xml:space="preserve">3.  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механического  и  электрического воздействия на сооружения связи. </w:t>
      </w:r>
    </w:p>
    <w:p w:rsidR="00822561" w:rsidRPr="0081367A"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81367A">
        <w:rPr>
          <w:rFonts w:ascii="Times New Roman" w:hAnsi="Times New Roman"/>
          <w:sz w:val="24"/>
          <w:szCs w:val="24"/>
        </w:rPr>
        <w:t xml:space="preserve">4.  </w:t>
      </w:r>
      <w:proofErr w:type="gramStart"/>
      <w:r w:rsidRPr="0081367A">
        <w:rPr>
          <w:rFonts w:ascii="Times New Roman" w:hAnsi="Times New Roman"/>
          <w:sz w:val="24"/>
          <w:szCs w:val="24"/>
        </w:rPr>
        <w:t>При  предоставлении  земельных  участков,  расположенных  в  охранных  зонах сооружений  связи  и  радиофикации,  под  сельскохозяйственные  угодья,  огородные  и садовые  участки  и  в  других  сельскохозяйственных  целях  органами  местного самоуправления  при  наличии  согласия  предприятий,  в  ведении  которых  находятся сооружения  связи  и  радиофикации,  в  выдаваемых  документах  о  правах  на  земельные участки в обязательном порядке делается отметка о наличии на участках зон с особыми условиями</w:t>
      </w:r>
      <w:proofErr w:type="gramEnd"/>
      <w:r w:rsidRPr="0081367A">
        <w:rPr>
          <w:rFonts w:ascii="Times New Roman" w:hAnsi="Times New Roman"/>
          <w:sz w:val="24"/>
          <w:szCs w:val="24"/>
        </w:rPr>
        <w:t xml:space="preserve"> использования территории. </w:t>
      </w:r>
    </w:p>
    <w:p w:rsidR="00822561" w:rsidRPr="0081367A"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81367A">
        <w:rPr>
          <w:rFonts w:ascii="Times New Roman" w:hAnsi="Times New Roman"/>
          <w:sz w:val="24"/>
          <w:szCs w:val="24"/>
        </w:rPr>
        <w:t>5.  Территория  охранных  зон  на  трассах  линий  связи  и  линий  радиофикации используется  с  учётом  ограничений,  установленных  Правилами  охраны  линий  и сооружений  связи  Российской  Федерации</w:t>
      </w:r>
      <w:r>
        <w:rPr>
          <w:rFonts w:ascii="Times New Roman" w:hAnsi="Times New Roman"/>
          <w:sz w:val="24"/>
          <w:szCs w:val="24"/>
        </w:rPr>
        <w:t xml:space="preserve"> </w:t>
      </w:r>
      <w:r w:rsidRPr="0081367A">
        <w:rPr>
          <w:rFonts w:ascii="Times New Roman" w:hAnsi="Times New Roman"/>
          <w:sz w:val="24"/>
          <w:szCs w:val="24"/>
        </w:rPr>
        <w:t xml:space="preserve">(утверждены  постановлением  Правительства Российской  Федерации  </w:t>
      </w:r>
      <w:r>
        <w:rPr>
          <w:rFonts w:ascii="Times New Roman" w:hAnsi="Times New Roman"/>
          <w:sz w:val="24"/>
          <w:szCs w:val="24"/>
        </w:rPr>
        <w:t xml:space="preserve">от 09 июня </w:t>
      </w:r>
      <w:r w:rsidRPr="0081367A">
        <w:rPr>
          <w:rFonts w:ascii="Times New Roman" w:hAnsi="Times New Roman"/>
          <w:sz w:val="24"/>
          <w:szCs w:val="24"/>
        </w:rPr>
        <w:t>1995 №</w:t>
      </w:r>
      <w:r>
        <w:rPr>
          <w:rFonts w:ascii="Times New Roman" w:hAnsi="Times New Roman"/>
          <w:sz w:val="24"/>
          <w:szCs w:val="24"/>
        </w:rPr>
        <w:t xml:space="preserve"> </w:t>
      </w:r>
      <w:r w:rsidRPr="0081367A">
        <w:rPr>
          <w:rFonts w:ascii="Times New Roman" w:hAnsi="Times New Roman"/>
          <w:sz w:val="24"/>
          <w:szCs w:val="24"/>
        </w:rPr>
        <w:t xml:space="preserve">578). </w:t>
      </w:r>
    </w:p>
    <w:p w:rsidR="00822561" w:rsidRPr="0081367A"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81367A">
        <w:rPr>
          <w:rFonts w:ascii="Times New Roman" w:hAnsi="Times New Roman"/>
          <w:sz w:val="24"/>
          <w:szCs w:val="24"/>
        </w:rPr>
        <w:t xml:space="preserve">6.  </w:t>
      </w:r>
      <w:proofErr w:type="gramStart"/>
      <w:r w:rsidRPr="0081367A">
        <w:rPr>
          <w:rFonts w:ascii="Times New Roman" w:hAnsi="Times New Roman"/>
          <w:sz w:val="24"/>
          <w:szCs w:val="24"/>
        </w:rPr>
        <w:t xml:space="preserve">Правилами  установления  охранных  зон  объектов  </w:t>
      </w:r>
      <w:proofErr w:type="spellStart"/>
      <w:r w:rsidRPr="0081367A">
        <w:rPr>
          <w:rFonts w:ascii="Times New Roman" w:hAnsi="Times New Roman"/>
          <w:sz w:val="24"/>
          <w:szCs w:val="24"/>
        </w:rPr>
        <w:t>электросетевого</w:t>
      </w:r>
      <w:proofErr w:type="spellEnd"/>
      <w:r w:rsidRPr="0081367A">
        <w:rPr>
          <w:rFonts w:ascii="Times New Roman" w:hAnsi="Times New Roman"/>
          <w:sz w:val="24"/>
          <w:szCs w:val="24"/>
        </w:rPr>
        <w:t xml:space="preserve">  хозяйства  и особых условий использования земельных участков, расположенных в границах таких зон (утверждены постановлением Правительства Российской Федерации от 24.02.2009 №160) установлены  запреты  на  использование  территорий  в  границах  охранных  зон  объектов </w:t>
      </w:r>
      <w:proofErr w:type="spellStart"/>
      <w:r w:rsidRPr="0081367A">
        <w:rPr>
          <w:rFonts w:ascii="Times New Roman" w:hAnsi="Times New Roman"/>
          <w:sz w:val="24"/>
          <w:szCs w:val="24"/>
        </w:rPr>
        <w:t>электросетевого</w:t>
      </w:r>
      <w:proofErr w:type="spellEnd"/>
      <w:r w:rsidRPr="0081367A">
        <w:rPr>
          <w:rFonts w:ascii="Times New Roman" w:hAnsi="Times New Roman"/>
          <w:sz w:val="24"/>
          <w:szCs w:val="24"/>
        </w:rPr>
        <w:t xml:space="preserve">  хозяйства  (линий  электропередач,  трансформаторных  и  иных подстанций,  распределительных  </w:t>
      </w:r>
      <w:r w:rsidRPr="0081367A">
        <w:rPr>
          <w:rFonts w:ascii="Times New Roman" w:hAnsi="Times New Roman"/>
          <w:sz w:val="24"/>
          <w:szCs w:val="24"/>
        </w:rPr>
        <w:lastRenderedPageBreak/>
        <w:t>пунктов  и  иного  предназначенного  для  обеспечения электрических связей и осуществления</w:t>
      </w:r>
      <w:r>
        <w:rPr>
          <w:rFonts w:ascii="Times New Roman" w:hAnsi="Times New Roman"/>
          <w:sz w:val="24"/>
          <w:szCs w:val="24"/>
        </w:rPr>
        <w:t xml:space="preserve"> передачи электрической энергии </w:t>
      </w:r>
      <w:r w:rsidRPr="0081367A">
        <w:rPr>
          <w:rFonts w:ascii="Times New Roman" w:hAnsi="Times New Roman"/>
          <w:sz w:val="24"/>
          <w:szCs w:val="24"/>
        </w:rPr>
        <w:t xml:space="preserve">оборудования). </w:t>
      </w:r>
      <w:proofErr w:type="gramEnd"/>
    </w:p>
    <w:p w:rsidR="00822561"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81367A">
        <w:rPr>
          <w:rFonts w:ascii="Times New Roman" w:hAnsi="Times New Roman"/>
          <w:sz w:val="24"/>
          <w:szCs w:val="24"/>
        </w:rPr>
        <w:t xml:space="preserve">7.  Охранные зоны объектов </w:t>
      </w:r>
      <w:proofErr w:type="spellStart"/>
      <w:r w:rsidRPr="0081367A">
        <w:rPr>
          <w:rFonts w:ascii="Times New Roman" w:hAnsi="Times New Roman"/>
          <w:sz w:val="24"/>
          <w:szCs w:val="24"/>
        </w:rPr>
        <w:t>электросетевого</w:t>
      </w:r>
      <w:proofErr w:type="spellEnd"/>
      <w:r w:rsidRPr="0081367A">
        <w:rPr>
          <w:rFonts w:ascii="Times New Roman" w:hAnsi="Times New Roman"/>
          <w:sz w:val="24"/>
          <w:szCs w:val="24"/>
        </w:rPr>
        <w:t xml:space="preserve"> хозяйства устанавливаются: </w:t>
      </w:r>
    </w:p>
    <w:p w:rsidR="00822561"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81367A">
        <w:rPr>
          <w:rFonts w:ascii="Times New Roman" w:hAnsi="Times New Roman"/>
          <w:sz w:val="24"/>
          <w:szCs w:val="24"/>
        </w:rPr>
        <w:t xml:space="preserve">1)  вдоль  воздушных  линий  электропередачи  (далее  по  тексту  -  </w:t>
      </w:r>
      <w:proofErr w:type="gramStart"/>
      <w:r w:rsidRPr="0081367A">
        <w:rPr>
          <w:rFonts w:ascii="Times New Roman" w:hAnsi="Times New Roman"/>
          <w:sz w:val="24"/>
          <w:szCs w:val="24"/>
        </w:rPr>
        <w:t>ВЛ</w:t>
      </w:r>
      <w:proofErr w:type="gramEnd"/>
      <w:r w:rsidRPr="0081367A">
        <w:rPr>
          <w:rFonts w:ascii="Times New Roman" w:hAnsi="Times New Roman"/>
          <w:sz w:val="24"/>
          <w:szCs w:val="24"/>
        </w:rPr>
        <w:t xml:space="preserve">)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81367A">
        <w:rPr>
          <w:rFonts w:ascii="Times New Roman" w:hAnsi="Times New Roman"/>
          <w:sz w:val="24"/>
          <w:szCs w:val="24"/>
        </w:rPr>
        <w:t>неотклонённом</w:t>
      </w:r>
      <w:proofErr w:type="spellEnd"/>
      <w:r w:rsidRPr="0081367A">
        <w:rPr>
          <w:rFonts w:ascii="Times New Roman" w:hAnsi="Times New Roman"/>
          <w:sz w:val="24"/>
          <w:szCs w:val="24"/>
        </w:rPr>
        <w:t xml:space="preserve"> их положении на следующем расстоянии: </w:t>
      </w:r>
    </w:p>
    <w:p w:rsidR="00822561" w:rsidRPr="0081367A"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81367A">
        <w:rPr>
          <w:rFonts w:ascii="Times New Roman" w:hAnsi="Times New Roman"/>
          <w:sz w:val="24"/>
          <w:szCs w:val="24"/>
        </w:rPr>
        <w:t xml:space="preserve"> </w:t>
      </w:r>
      <w:r>
        <w:rPr>
          <w:rFonts w:ascii="Times New Roman" w:hAnsi="Times New Roman"/>
          <w:sz w:val="24"/>
          <w:szCs w:val="24"/>
        </w:rPr>
        <w:t xml:space="preserve">       </w:t>
      </w:r>
      <w:proofErr w:type="gramStart"/>
      <w:r>
        <w:rPr>
          <w:rFonts w:ascii="Times New Roman" w:hAnsi="Times New Roman"/>
          <w:sz w:val="24"/>
          <w:szCs w:val="24"/>
        </w:rPr>
        <w:t xml:space="preserve">- </w:t>
      </w:r>
      <w:r w:rsidRPr="0081367A">
        <w:rPr>
          <w:rFonts w:ascii="Times New Roman" w:hAnsi="Times New Roman"/>
          <w:sz w:val="24"/>
          <w:szCs w:val="24"/>
        </w:rPr>
        <w:t>до 1 кВ – 2 м (для линий с самонесущими или изолированными проводами, проложенных  по  стенам  з</w:t>
      </w:r>
      <w:r>
        <w:rPr>
          <w:rFonts w:ascii="Times New Roman" w:hAnsi="Times New Roman"/>
          <w:sz w:val="24"/>
          <w:szCs w:val="24"/>
        </w:rPr>
        <w:t xml:space="preserve">даний,  конструкциям  и  т.д.) </w:t>
      </w:r>
      <w:r w:rsidRPr="0081367A">
        <w:rPr>
          <w:rFonts w:ascii="Times New Roman" w:hAnsi="Times New Roman"/>
          <w:sz w:val="24"/>
          <w:szCs w:val="24"/>
        </w:rPr>
        <w:t xml:space="preserve">охранная  зона определяется  в  соответствии  с  установленными  нормативными  правовыми актами минимальными допустимыми расстояниями от таких линий); </w:t>
      </w:r>
      <w:proofErr w:type="gramEnd"/>
    </w:p>
    <w:p w:rsidR="00822561" w:rsidRPr="0081367A" w:rsidRDefault="00822561" w:rsidP="00822561">
      <w:pPr>
        <w:pStyle w:val="afff9"/>
        <w:jc w:val="both"/>
        <w:rPr>
          <w:rFonts w:ascii="Times New Roman" w:hAnsi="Times New Roman"/>
          <w:sz w:val="24"/>
          <w:szCs w:val="24"/>
        </w:rPr>
      </w:pPr>
      <w:r w:rsidRPr="0081367A">
        <w:rPr>
          <w:rFonts w:ascii="Times New Roman" w:hAnsi="Times New Roman"/>
          <w:sz w:val="24"/>
          <w:szCs w:val="24"/>
        </w:rPr>
        <w:t xml:space="preserve"> </w:t>
      </w:r>
      <w:r>
        <w:rPr>
          <w:rFonts w:ascii="Times New Roman" w:hAnsi="Times New Roman"/>
          <w:sz w:val="24"/>
          <w:szCs w:val="24"/>
        </w:rPr>
        <w:t xml:space="preserve">        </w:t>
      </w:r>
      <w:r w:rsidRPr="0081367A">
        <w:rPr>
          <w:rFonts w:ascii="Times New Roman" w:hAnsi="Times New Roman"/>
          <w:sz w:val="24"/>
          <w:szCs w:val="24"/>
        </w:rPr>
        <w:t xml:space="preserve"> </w:t>
      </w:r>
      <w:r>
        <w:rPr>
          <w:rFonts w:ascii="Times New Roman" w:hAnsi="Times New Roman"/>
          <w:sz w:val="24"/>
          <w:szCs w:val="24"/>
        </w:rPr>
        <w:t xml:space="preserve">- </w:t>
      </w:r>
      <w:r w:rsidRPr="0081367A">
        <w:rPr>
          <w:rFonts w:ascii="Times New Roman" w:hAnsi="Times New Roman"/>
          <w:sz w:val="24"/>
          <w:szCs w:val="24"/>
        </w:rPr>
        <w:t xml:space="preserve">1-20  кВ  –  10  м  (5  м  -  для  линий  с  самонесущими  или  изолированными проводами, размещённых в границах населённых пунктов); </w:t>
      </w:r>
    </w:p>
    <w:p w:rsidR="00822561" w:rsidRDefault="00822561" w:rsidP="00822561">
      <w:pPr>
        <w:pStyle w:val="afff9"/>
        <w:jc w:val="both"/>
        <w:rPr>
          <w:rFonts w:ascii="Times New Roman" w:hAnsi="Times New Roman"/>
          <w:sz w:val="24"/>
          <w:szCs w:val="24"/>
        </w:rPr>
      </w:pPr>
      <w:r>
        <w:rPr>
          <w:rFonts w:ascii="Times New Roman" w:hAnsi="Times New Roman"/>
          <w:sz w:val="24"/>
          <w:szCs w:val="24"/>
        </w:rPr>
        <w:t xml:space="preserve">          - </w:t>
      </w:r>
      <w:r w:rsidRPr="0081367A">
        <w:rPr>
          <w:rFonts w:ascii="Times New Roman" w:hAnsi="Times New Roman"/>
          <w:sz w:val="24"/>
          <w:szCs w:val="24"/>
        </w:rPr>
        <w:t xml:space="preserve"> 35 кВ – 15 м;   </w:t>
      </w:r>
    </w:p>
    <w:p w:rsidR="00822561" w:rsidRPr="0081367A" w:rsidRDefault="00822561" w:rsidP="00822561">
      <w:pPr>
        <w:pStyle w:val="afff9"/>
        <w:jc w:val="both"/>
        <w:rPr>
          <w:rFonts w:ascii="Times New Roman" w:hAnsi="Times New Roman"/>
          <w:sz w:val="24"/>
          <w:szCs w:val="24"/>
        </w:rPr>
      </w:pPr>
      <w:r>
        <w:rPr>
          <w:rFonts w:ascii="Times New Roman" w:hAnsi="Times New Roman"/>
          <w:sz w:val="24"/>
          <w:szCs w:val="24"/>
        </w:rPr>
        <w:t xml:space="preserve">          - </w:t>
      </w:r>
      <w:r w:rsidRPr="0081367A">
        <w:rPr>
          <w:rFonts w:ascii="Times New Roman" w:hAnsi="Times New Roman"/>
          <w:sz w:val="24"/>
          <w:szCs w:val="24"/>
        </w:rPr>
        <w:t xml:space="preserve">110 кВ – 20 м; </w:t>
      </w:r>
    </w:p>
    <w:p w:rsidR="00822561" w:rsidRPr="0081367A"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81367A">
        <w:rPr>
          <w:rFonts w:ascii="Times New Roman" w:hAnsi="Times New Roman"/>
          <w:sz w:val="24"/>
          <w:szCs w:val="24"/>
        </w:rPr>
        <w:t>2)  вдоль  подземных  кабельных  линий  электропередачи  -  в  виде  части</w:t>
      </w:r>
      <w:r>
        <w:rPr>
          <w:rFonts w:ascii="Times New Roman" w:hAnsi="Times New Roman"/>
          <w:sz w:val="24"/>
          <w:szCs w:val="24"/>
        </w:rPr>
        <w:t xml:space="preserve"> </w:t>
      </w:r>
      <w:r w:rsidRPr="0081367A">
        <w:rPr>
          <w:rFonts w:ascii="Times New Roman" w:hAnsi="Times New Roman"/>
          <w:sz w:val="24"/>
          <w:szCs w:val="24"/>
        </w:rPr>
        <w:t xml:space="preserve">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 </w:t>
      </w:r>
    </w:p>
    <w:p w:rsidR="00822561" w:rsidRPr="0081367A"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81367A">
        <w:rPr>
          <w:rFonts w:ascii="Times New Roman" w:hAnsi="Times New Roman"/>
          <w:sz w:val="24"/>
          <w:szCs w:val="24"/>
        </w:rPr>
        <w:t xml:space="preserve">3)  вдоль  переходов  </w:t>
      </w:r>
      <w:proofErr w:type="gramStart"/>
      <w:r w:rsidRPr="0081367A">
        <w:rPr>
          <w:rFonts w:ascii="Times New Roman" w:hAnsi="Times New Roman"/>
          <w:sz w:val="24"/>
          <w:szCs w:val="24"/>
        </w:rPr>
        <w:t>ВЛ</w:t>
      </w:r>
      <w:proofErr w:type="gramEnd"/>
      <w:r w:rsidRPr="0081367A">
        <w:rPr>
          <w:rFonts w:ascii="Times New Roman" w:hAnsi="Times New Roman"/>
          <w:sz w:val="24"/>
          <w:szCs w:val="24"/>
        </w:rPr>
        <w:t xml:space="preserve">  через  водоёмы  (реки  и  др.)  -  в  виде  воздушного пространства  над  водной  поверхностью  водоёмов  (на  высоту, соответствующую  высоте  опор  ВЛ),  ограниченного  вертикальными плоскостями,  отстоящими  по  обе  стороны  линии  электропередачи  от крайних  проводов  при  </w:t>
      </w:r>
      <w:proofErr w:type="spellStart"/>
      <w:r w:rsidRPr="0081367A">
        <w:rPr>
          <w:rFonts w:ascii="Times New Roman" w:hAnsi="Times New Roman"/>
          <w:sz w:val="24"/>
          <w:szCs w:val="24"/>
        </w:rPr>
        <w:t>неотклонённом</w:t>
      </w:r>
      <w:proofErr w:type="spellEnd"/>
      <w:r w:rsidRPr="0081367A">
        <w:rPr>
          <w:rFonts w:ascii="Times New Roman" w:hAnsi="Times New Roman"/>
          <w:sz w:val="24"/>
          <w:szCs w:val="24"/>
        </w:rPr>
        <w:t xml:space="preserve">  их  положении  для  несудоходных водоёмов  -  на расстоянии, предусмотренном для установления охранных зон вдоль ВЛ; </w:t>
      </w:r>
    </w:p>
    <w:p w:rsidR="00822561" w:rsidRPr="0081367A"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81367A">
        <w:rPr>
          <w:rFonts w:ascii="Times New Roman" w:hAnsi="Times New Roman"/>
          <w:sz w:val="24"/>
          <w:szCs w:val="24"/>
        </w:rPr>
        <w:t xml:space="preserve">4)  вокруг подстанций - в виде части поверхности участка земли и воздушного пространства  (на  высоту,  соответствующую  высоте  наивысшей  точки </w:t>
      </w:r>
      <w:r>
        <w:rPr>
          <w:rFonts w:ascii="Times New Roman" w:hAnsi="Times New Roman"/>
          <w:sz w:val="24"/>
          <w:szCs w:val="24"/>
        </w:rPr>
        <w:t xml:space="preserve">подстанции), </w:t>
      </w:r>
      <w:r w:rsidRPr="0081367A">
        <w:rPr>
          <w:rFonts w:ascii="Times New Roman" w:hAnsi="Times New Roman"/>
          <w:sz w:val="24"/>
          <w:szCs w:val="24"/>
        </w:rPr>
        <w:t xml:space="preserve">ограниченной  вертикальными  плоскостями,  отстоящими  от всех  сторон  ограждения  подстанции  по  периметру  на  расстоянии, предусмотренном для установления охранных зон вдоль </w:t>
      </w:r>
      <w:proofErr w:type="gramStart"/>
      <w:r w:rsidRPr="0081367A">
        <w:rPr>
          <w:rFonts w:ascii="Times New Roman" w:hAnsi="Times New Roman"/>
          <w:sz w:val="24"/>
          <w:szCs w:val="24"/>
        </w:rPr>
        <w:t>ВЛ</w:t>
      </w:r>
      <w:proofErr w:type="gramEnd"/>
      <w:r w:rsidRPr="0081367A">
        <w:rPr>
          <w:rFonts w:ascii="Times New Roman" w:hAnsi="Times New Roman"/>
          <w:sz w:val="24"/>
          <w:szCs w:val="24"/>
        </w:rPr>
        <w:t xml:space="preserve">, применительно к высшему классу напряжения подстанции. </w:t>
      </w:r>
    </w:p>
    <w:p w:rsidR="00822561" w:rsidRPr="0081367A"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81367A">
        <w:rPr>
          <w:rFonts w:ascii="Times New Roman" w:hAnsi="Times New Roman"/>
          <w:sz w:val="24"/>
          <w:szCs w:val="24"/>
        </w:rPr>
        <w:t xml:space="preserve">8.  Территория  охранных  зон  газораспределительных  сетей  используется  с  учётом  ограничений,  установленных  Правилами  охраны  газораспределительных  сетей (утверждены постановлением Правительства Российской Федерации от 20.11.2000 №878). </w:t>
      </w:r>
    </w:p>
    <w:p w:rsidR="00822561" w:rsidRPr="0081367A"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81367A">
        <w:rPr>
          <w:rFonts w:ascii="Times New Roman" w:hAnsi="Times New Roman"/>
          <w:sz w:val="24"/>
          <w:szCs w:val="24"/>
        </w:rPr>
        <w:t xml:space="preserve">9.  Для газораспределительных сетей устанавливаются следующие охранные зоны: </w:t>
      </w:r>
    </w:p>
    <w:p w:rsidR="00822561" w:rsidRPr="0081367A"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81367A">
        <w:rPr>
          <w:rFonts w:ascii="Times New Roman" w:hAnsi="Times New Roman"/>
          <w:sz w:val="24"/>
          <w:szCs w:val="24"/>
        </w:rPr>
        <w:t xml:space="preserve">1)  вдоль  трасс  наружных  газопроводов  -  в  виде  территории,  ограниченной условными  линиями,  проходящими  на  расстоянии  2  м  с  каждой  стороны газопровода; </w:t>
      </w:r>
    </w:p>
    <w:p w:rsidR="00822561" w:rsidRPr="0081367A"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81367A">
        <w:rPr>
          <w:rFonts w:ascii="Times New Roman" w:hAnsi="Times New Roman"/>
          <w:sz w:val="24"/>
          <w:szCs w:val="24"/>
        </w:rPr>
        <w:t xml:space="preserve">2)  вдоль  трасс  подземных  газопроводов  из  полиэтиленовых  труб  при использовании  медного  провода  для  обозначения  трассы  газопровода  -  в </w:t>
      </w:r>
      <w:r>
        <w:rPr>
          <w:rFonts w:ascii="Times New Roman" w:hAnsi="Times New Roman"/>
          <w:sz w:val="24"/>
          <w:szCs w:val="24"/>
        </w:rPr>
        <w:t xml:space="preserve">виде </w:t>
      </w:r>
      <w:r w:rsidRPr="0081367A">
        <w:rPr>
          <w:rFonts w:ascii="Times New Roman" w:hAnsi="Times New Roman"/>
          <w:sz w:val="24"/>
          <w:szCs w:val="24"/>
        </w:rPr>
        <w:t xml:space="preserve">территории,  ограниченной  условными  линиями,  проходящими  на расстоянии  3 м от газопровода со стороны провода и 2 м - с противоположной стороны; </w:t>
      </w:r>
    </w:p>
    <w:p w:rsidR="00822561" w:rsidRPr="0081367A"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81367A">
        <w:rPr>
          <w:rFonts w:ascii="Times New Roman" w:hAnsi="Times New Roman"/>
          <w:sz w:val="24"/>
          <w:szCs w:val="24"/>
        </w:rPr>
        <w:t xml:space="preserve">3)  вокруг  отдельно  стоящих  газорегуляторных  пунктов  -  в  виде  территории, ограниченной замкнутой линией, проведённой на расстоянии 10 м от границ этих  </w:t>
      </w:r>
      <w:r w:rsidRPr="0081367A">
        <w:rPr>
          <w:rFonts w:ascii="Times New Roman" w:hAnsi="Times New Roman"/>
          <w:sz w:val="24"/>
          <w:szCs w:val="24"/>
        </w:rPr>
        <w:lastRenderedPageBreak/>
        <w:t xml:space="preserve">объектов.  Для  газорегуляторных  пунктов,  пристроенных  к зданиям, охранная зона не регламентируется.  </w:t>
      </w:r>
    </w:p>
    <w:p w:rsidR="00822561" w:rsidRPr="00A177D0"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A177D0">
        <w:rPr>
          <w:rFonts w:ascii="Times New Roman" w:hAnsi="Times New Roman"/>
          <w:sz w:val="24"/>
          <w:szCs w:val="24"/>
        </w:rPr>
        <w:t xml:space="preserve">Отсчёт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 </w:t>
      </w:r>
    </w:p>
    <w:p w:rsidR="00822561" w:rsidRPr="00A177D0"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A177D0">
        <w:rPr>
          <w:rFonts w:ascii="Times New Roman" w:hAnsi="Times New Roman"/>
          <w:sz w:val="24"/>
          <w:szCs w:val="24"/>
        </w:rPr>
        <w:t xml:space="preserve">10. Установление  охранных  зон  газораспределительных  сетей  не  влечёт  запрета  на совершение  сделок  с  земельными  участками,  расположенными  в  этих  охранных  зонах.  В  документах,  удостоверяющих  права  правообладателей земельных  участков,  на  земельные  участки,  расположенные  в охранных зонах газораспределительных сетей, указываются обременения (ограничения) прав этих собственников, владельцев и пользователей. </w:t>
      </w:r>
    </w:p>
    <w:p w:rsidR="00822561"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A177D0">
        <w:rPr>
          <w:rFonts w:ascii="Times New Roman" w:hAnsi="Times New Roman"/>
          <w:sz w:val="24"/>
          <w:szCs w:val="24"/>
        </w:rPr>
        <w:t>11. В  соответствии  со  ст.</w:t>
      </w:r>
      <w:r>
        <w:rPr>
          <w:rFonts w:ascii="Times New Roman" w:hAnsi="Times New Roman"/>
          <w:sz w:val="24"/>
          <w:szCs w:val="24"/>
        </w:rPr>
        <w:t xml:space="preserve"> </w:t>
      </w:r>
      <w:r w:rsidRPr="00A177D0">
        <w:rPr>
          <w:rFonts w:ascii="Times New Roman" w:hAnsi="Times New Roman"/>
          <w:sz w:val="24"/>
          <w:szCs w:val="24"/>
        </w:rPr>
        <w:t xml:space="preserve">11.9  Земельного  кодекса  Российской  Федерации  не  допускается  раздел,  перераспределение  или  выдел  земельных  участков,  если сохраняемые в отношении образуемых земельных участков обременения (ограничения) не позволяют  использовать  указанные  земельные  участки  в соответствии с разрешённым использованием. </w:t>
      </w:r>
    </w:p>
    <w:p w:rsidR="00E374C5" w:rsidRPr="00A177D0" w:rsidRDefault="00E374C5" w:rsidP="00822561">
      <w:pPr>
        <w:pStyle w:val="afff9"/>
        <w:jc w:val="both"/>
        <w:rPr>
          <w:rFonts w:ascii="Times New Roman" w:hAnsi="Times New Roman"/>
          <w:sz w:val="24"/>
          <w:szCs w:val="24"/>
        </w:rPr>
      </w:pPr>
    </w:p>
    <w:p w:rsidR="00822561" w:rsidRDefault="00822561" w:rsidP="00963E79">
      <w:pPr>
        <w:pStyle w:val="afff9"/>
        <w:jc w:val="both"/>
        <w:outlineLvl w:val="2"/>
        <w:rPr>
          <w:rFonts w:ascii="Times New Roman" w:hAnsi="Times New Roman"/>
          <w:i/>
          <w:sz w:val="24"/>
          <w:szCs w:val="24"/>
        </w:rPr>
      </w:pPr>
      <w:r>
        <w:rPr>
          <w:rFonts w:ascii="Times New Roman" w:hAnsi="Times New Roman"/>
          <w:sz w:val="24"/>
          <w:szCs w:val="24"/>
        </w:rPr>
        <w:t xml:space="preserve">          </w:t>
      </w:r>
      <w:bookmarkStart w:id="381" w:name="_Toc475662237"/>
      <w:r w:rsidR="00E374C5">
        <w:rPr>
          <w:rFonts w:ascii="Times New Roman" w:hAnsi="Times New Roman"/>
          <w:i/>
          <w:sz w:val="24"/>
          <w:szCs w:val="24"/>
        </w:rPr>
        <w:t>Статья 5</w:t>
      </w:r>
      <w:r w:rsidR="0001142F">
        <w:rPr>
          <w:rFonts w:ascii="Times New Roman" w:hAnsi="Times New Roman"/>
          <w:i/>
          <w:sz w:val="24"/>
          <w:szCs w:val="24"/>
        </w:rPr>
        <w:t>1</w:t>
      </w:r>
      <w:r w:rsidRPr="00C540AB">
        <w:rPr>
          <w:rFonts w:ascii="Times New Roman" w:hAnsi="Times New Roman"/>
          <w:i/>
          <w:sz w:val="24"/>
          <w:szCs w:val="24"/>
        </w:rPr>
        <w:t>.2. Санитарно-защитные зоны. Санитарные разрывы</w:t>
      </w:r>
      <w:r>
        <w:rPr>
          <w:rFonts w:ascii="Times New Roman" w:hAnsi="Times New Roman"/>
          <w:i/>
          <w:sz w:val="24"/>
          <w:szCs w:val="24"/>
        </w:rPr>
        <w:t>.</w:t>
      </w:r>
      <w:bookmarkEnd w:id="381"/>
      <w:r w:rsidRPr="00C540AB">
        <w:rPr>
          <w:rFonts w:ascii="Times New Roman" w:hAnsi="Times New Roman"/>
          <w:i/>
          <w:sz w:val="24"/>
          <w:szCs w:val="24"/>
        </w:rPr>
        <w:t xml:space="preserve"> </w:t>
      </w:r>
    </w:p>
    <w:p w:rsidR="00E374C5" w:rsidRPr="00C540AB" w:rsidRDefault="00E374C5" w:rsidP="00822561">
      <w:pPr>
        <w:pStyle w:val="afff9"/>
        <w:jc w:val="both"/>
        <w:rPr>
          <w:rFonts w:ascii="Times New Roman" w:hAnsi="Times New Roman"/>
          <w:i/>
          <w:sz w:val="24"/>
          <w:szCs w:val="24"/>
        </w:rPr>
      </w:pPr>
    </w:p>
    <w:p w:rsidR="00822561" w:rsidRPr="00A177D0"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A177D0">
        <w:rPr>
          <w:rFonts w:ascii="Times New Roman" w:hAnsi="Times New Roman"/>
          <w:sz w:val="24"/>
          <w:szCs w:val="24"/>
        </w:rPr>
        <w:t xml:space="preserve">1.   В  настоящих  Правилах  приняты  ориентировочные  размеры  санитарно-защитных зон  с  учётом  рекомендуемых  минимальных  размеров  санитарных  разрывов  и ориентировочных  санитарно-защитных  зон  в  соответствии  </w:t>
      </w:r>
      <w:r>
        <w:rPr>
          <w:rFonts w:ascii="Times New Roman" w:hAnsi="Times New Roman"/>
          <w:sz w:val="24"/>
          <w:szCs w:val="24"/>
        </w:rPr>
        <w:t xml:space="preserve">с  классификацией </w:t>
      </w:r>
      <w:r w:rsidRPr="00A177D0">
        <w:rPr>
          <w:rFonts w:ascii="Times New Roman" w:hAnsi="Times New Roman"/>
          <w:sz w:val="24"/>
          <w:szCs w:val="24"/>
        </w:rPr>
        <w:t>санитарно-эпидемиолог</w:t>
      </w:r>
      <w:r>
        <w:rPr>
          <w:rFonts w:ascii="Times New Roman" w:hAnsi="Times New Roman"/>
          <w:sz w:val="24"/>
          <w:szCs w:val="24"/>
        </w:rPr>
        <w:t xml:space="preserve">ических  правил  и  нормативов </w:t>
      </w:r>
      <w:proofErr w:type="spellStart"/>
      <w:r w:rsidRPr="00A177D0">
        <w:rPr>
          <w:rFonts w:ascii="Times New Roman" w:hAnsi="Times New Roman"/>
          <w:sz w:val="24"/>
          <w:szCs w:val="24"/>
        </w:rPr>
        <w:t>СанПиН</w:t>
      </w:r>
      <w:proofErr w:type="spellEnd"/>
      <w:r w:rsidRPr="00A177D0">
        <w:rPr>
          <w:rFonts w:ascii="Times New Roman" w:hAnsi="Times New Roman"/>
          <w:sz w:val="24"/>
          <w:szCs w:val="24"/>
        </w:rPr>
        <w:t xml:space="preserve">  2.2.1/2.1.1.1200-03  «Санитарно-защитные  зоны  и  санитарная  классификация предприятий, сооружений и иных объектов» (далее по тексту  - </w:t>
      </w:r>
      <w:proofErr w:type="spellStart"/>
      <w:r w:rsidRPr="00A177D0">
        <w:rPr>
          <w:rFonts w:ascii="Times New Roman" w:hAnsi="Times New Roman"/>
          <w:sz w:val="24"/>
          <w:szCs w:val="24"/>
        </w:rPr>
        <w:t>СанПиН</w:t>
      </w:r>
      <w:proofErr w:type="spellEnd"/>
      <w:r w:rsidRPr="00A177D0">
        <w:rPr>
          <w:rFonts w:ascii="Times New Roman" w:hAnsi="Times New Roman"/>
          <w:sz w:val="24"/>
          <w:szCs w:val="24"/>
        </w:rPr>
        <w:t xml:space="preserve"> 2.2.1/2.1.1.1200-03). </w:t>
      </w:r>
    </w:p>
    <w:p w:rsidR="00822561" w:rsidRPr="00A177D0"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A177D0">
        <w:rPr>
          <w:rFonts w:ascii="Times New Roman" w:hAnsi="Times New Roman"/>
          <w:sz w:val="24"/>
          <w:szCs w:val="24"/>
        </w:rPr>
        <w:t>2.  Установление  санитарно-защитных  зон  для  промышленных  объектов  и произво</w:t>
      </w:r>
      <w:proofErr w:type="gramStart"/>
      <w:r w:rsidRPr="00A177D0">
        <w:rPr>
          <w:rFonts w:ascii="Times New Roman" w:hAnsi="Times New Roman"/>
          <w:sz w:val="24"/>
          <w:szCs w:val="24"/>
        </w:rPr>
        <w:t>дств пр</w:t>
      </w:r>
      <w:proofErr w:type="gramEnd"/>
      <w:r w:rsidRPr="00A177D0">
        <w:rPr>
          <w:rFonts w:ascii="Times New Roman" w:hAnsi="Times New Roman"/>
          <w:sz w:val="24"/>
          <w:szCs w:val="24"/>
        </w:rPr>
        <w:t xml:space="preserve">оводится при наличии проектов обоснования санитарно-защитных зон. </w:t>
      </w:r>
    </w:p>
    <w:p w:rsidR="00822561" w:rsidRPr="00A177D0"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A177D0">
        <w:rPr>
          <w:rFonts w:ascii="Times New Roman" w:hAnsi="Times New Roman"/>
          <w:sz w:val="24"/>
          <w:szCs w:val="24"/>
        </w:rPr>
        <w:t xml:space="preserve">3.  Санитарно-защитная  зона  или какая-либо  её  часть  не  может  рассматриваться  как резервная  территория  объекта  и  использоваться  для  расширения  какой-либо территориальной  зоны.  Территория  санитарно-защитных  зон  не  должна  использоваться для  рекреационных  целей  и производства сельскохозяйственной продукции. </w:t>
      </w:r>
    </w:p>
    <w:p w:rsidR="00822561" w:rsidRPr="00A177D0"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A177D0">
        <w:rPr>
          <w:rFonts w:ascii="Times New Roman" w:hAnsi="Times New Roman"/>
          <w:sz w:val="24"/>
          <w:szCs w:val="24"/>
        </w:rPr>
        <w:t xml:space="preserve">4.  В  санитарно-защитной  зоне  не  допускается  размещать:  жилые  зоны,  зоны рекреационного  назначения,  зоны  отдыха,  санаториев  и  домов  отдыха,  территорий  для ведения  садоводства,  огородничества,  дачного  хозяйства,  а  также  других  территорий  с  нормируемыми  показателями  качества  среды  обитания; объекты  физической  культуры  и  спорта,  детские  площадки,  объекты  образования, здравоохранения. </w:t>
      </w:r>
    </w:p>
    <w:p w:rsidR="00822561" w:rsidRPr="00A177D0"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A177D0">
        <w:rPr>
          <w:rFonts w:ascii="Times New Roman" w:hAnsi="Times New Roman"/>
          <w:sz w:val="24"/>
          <w:szCs w:val="24"/>
        </w:rPr>
        <w:t xml:space="preserve">5.  </w:t>
      </w:r>
      <w:proofErr w:type="gramStart"/>
      <w:r w:rsidRPr="00A177D0">
        <w:rPr>
          <w:rFonts w:ascii="Times New Roman" w:hAnsi="Times New Roman"/>
          <w:sz w:val="24"/>
          <w:szCs w:val="24"/>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 </w:t>
      </w:r>
      <w:proofErr w:type="gramEnd"/>
    </w:p>
    <w:p w:rsidR="00822561" w:rsidRPr="00A177D0" w:rsidRDefault="00822561" w:rsidP="00822561">
      <w:pPr>
        <w:pStyle w:val="afff9"/>
        <w:jc w:val="both"/>
        <w:rPr>
          <w:rFonts w:ascii="Times New Roman" w:hAnsi="Times New Roman"/>
          <w:sz w:val="24"/>
          <w:szCs w:val="24"/>
        </w:rPr>
      </w:pPr>
      <w:r>
        <w:rPr>
          <w:rFonts w:ascii="Times New Roman" w:hAnsi="Times New Roman"/>
          <w:sz w:val="24"/>
          <w:szCs w:val="24"/>
        </w:rPr>
        <w:t xml:space="preserve">          6. </w:t>
      </w:r>
      <w:r w:rsidRPr="00A177D0">
        <w:rPr>
          <w:rFonts w:ascii="Times New Roman" w:hAnsi="Times New Roman"/>
          <w:sz w:val="24"/>
          <w:szCs w:val="24"/>
        </w:rPr>
        <w:t xml:space="preserve">Допускается  размещать  в  границах  санитарно-защитной  зоны  промышленного объекта или производства: </w:t>
      </w:r>
    </w:p>
    <w:p w:rsidR="00822561" w:rsidRPr="00A177D0" w:rsidRDefault="00822561" w:rsidP="00822561">
      <w:pPr>
        <w:pStyle w:val="afff9"/>
        <w:jc w:val="both"/>
        <w:rPr>
          <w:rFonts w:ascii="Times New Roman" w:hAnsi="Times New Roman"/>
          <w:sz w:val="24"/>
          <w:szCs w:val="24"/>
        </w:rPr>
      </w:pPr>
      <w:r w:rsidRPr="00A177D0">
        <w:rPr>
          <w:rFonts w:ascii="Times New Roman" w:hAnsi="Times New Roman"/>
          <w:sz w:val="24"/>
          <w:szCs w:val="24"/>
        </w:rPr>
        <w:lastRenderedPageBreak/>
        <w:t xml:space="preserve"> </w:t>
      </w:r>
      <w:r>
        <w:rPr>
          <w:rFonts w:ascii="Times New Roman" w:hAnsi="Times New Roman"/>
          <w:sz w:val="24"/>
          <w:szCs w:val="24"/>
        </w:rPr>
        <w:t xml:space="preserve">        </w:t>
      </w:r>
      <w:r w:rsidRPr="00A177D0">
        <w:rPr>
          <w:rFonts w:ascii="Times New Roman" w:hAnsi="Times New Roman"/>
          <w:sz w:val="24"/>
          <w:szCs w:val="24"/>
        </w:rPr>
        <w:t xml:space="preserve"> -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w:t>
      </w:r>
      <w:proofErr w:type="spellStart"/>
      <w:r w:rsidRPr="00A177D0">
        <w:rPr>
          <w:rFonts w:ascii="Times New Roman" w:hAnsi="Times New Roman"/>
          <w:sz w:val="24"/>
          <w:szCs w:val="24"/>
        </w:rPr>
        <w:t>электроподстанции</w:t>
      </w:r>
      <w:proofErr w:type="spellEnd"/>
      <w:r w:rsidRPr="00A177D0">
        <w:rPr>
          <w:rFonts w:ascii="Times New Roman" w:hAnsi="Times New Roman"/>
          <w:sz w:val="24"/>
          <w:szCs w:val="24"/>
        </w:rPr>
        <w:t xml:space="preserve">,  </w:t>
      </w:r>
      <w:proofErr w:type="spellStart"/>
      <w:r w:rsidRPr="00A177D0">
        <w:rPr>
          <w:rFonts w:ascii="Times New Roman" w:hAnsi="Times New Roman"/>
          <w:sz w:val="24"/>
          <w:szCs w:val="24"/>
        </w:rPr>
        <w:t>нефт</w:t>
      </w:r>
      <w:proofErr w:type="gramStart"/>
      <w:r w:rsidRPr="00A177D0">
        <w:rPr>
          <w:rFonts w:ascii="Times New Roman" w:hAnsi="Times New Roman"/>
          <w:sz w:val="24"/>
          <w:szCs w:val="24"/>
        </w:rPr>
        <w:t>е</w:t>
      </w:r>
      <w:proofErr w:type="spellEnd"/>
      <w:r w:rsidRPr="00A177D0">
        <w:rPr>
          <w:rFonts w:ascii="Times New Roman" w:hAnsi="Times New Roman"/>
          <w:sz w:val="24"/>
          <w:szCs w:val="24"/>
        </w:rPr>
        <w:t>-</w:t>
      </w:r>
      <w:proofErr w:type="gramEnd"/>
      <w:r w:rsidRPr="00A177D0">
        <w:rPr>
          <w:rFonts w:ascii="Times New Roman" w:hAnsi="Times New Roman"/>
          <w:sz w:val="24"/>
          <w:szCs w:val="24"/>
        </w:rPr>
        <w:t xml:space="preserve">  и  газопроводы,  артезианские  скважины  для технического  водоснабжения,  </w:t>
      </w:r>
      <w:proofErr w:type="spellStart"/>
      <w:r w:rsidRPr="00A177D0">
        <w:rPr>
          <w:rFonts w:ascii="Times New Roman" w:hAnsi="Times New Roman"/>
          <w:sz w:val="24"/>
          <w:szCs w:val="24"/>
        </w:rPr>
        <w:t>водоохлаждающие</w:t>
      </w:r>
      <w:proofErr w:type="spellEnd"/>
      <w:r w:rsidRPr="00A177D0">
        <w:rPr>
          <w:rFonts w:ascii="Times New Roman" w:hAnsi="Times New Roman"/>
          <w:sz w:val="24"/>
          <w:szCs w:val="24"/>
        </w:rPr>
        <w:t xml:space="preserve">  сооружения  для подготовки  технической  воды,  канализационные  насосные  станции, </w:t>
      </w:r>
      <w:r>
        <w:rPr>
          <w:rFonts w:ascii="Times New Roman" w:hAnsi="Times New Roman"/>
          <w:sz w:val="24"/>
          <w:szCs w:val="24"/>
        </w:rPr>
        <w:t xml:space="preserve">сооружения оборотного </w:t>
      </w:r>
      <w:r w:rsidRPr="00A177D0">
        <w:rPr>
          <w:rFonts w:ascii="Times New Roman" w:hAnsi="Times New Roman"/>
          <w:sz w:val="24"/>
          <w:szCs w:val="24"/>
        </w:rPr>
        <w:t xml:space="preserve">водоснабжения, автозаправочные станции, станции технического обслуживания автомобилей. </w:t>
      </w:r>
    </w:p>
    <w:p w:rsidR="00822561" w:rsidRPr="00A177D0"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A177D0">
        <w:rPr>
          <w:rFonts w:ascii="Times New Roman" w:hAnsi="Times New Roman"/>
          <w:sz w:val="24"/>
          <w:szCs w:val="24"/>
        </w:rPr>
        <w:t>7.  Минимальную площадь озеленения санитарно-защитных зон следует принимать в зависимости от ширины зоны</w:t>
      </w:r>
      <w:proofErr w:type="gramStart"/>
      <w:r w:rsidRPr="00A177D0">
        <w:rPr>
          <w:rFonts w:ascii="Times New Roman" w:hAnsi="Times New Roman"/>
          <w:sz w:val="24"/>
          <w:szCs w:val="24"/>
        </w:rPr>
        <w:t xml:space="preserve">, %: </w:t>
      </w:r>
      <w:proofErr w:type="gramEnd"/>
    </w:p>
    <w:p w:rsidR="00822561" w:rsidRDefault="00822561" w:rsidP="00822561">
      <w:pPr>
        <w:pStyle w:val="afff9"/>
        <w:jc w:val="both"/>
        <w:rPr>
          <w:rFonts w:ascii="Times New Roman" w:hAnsi="Times New Roman"/>
          <w:sz w:val="24"/>
          <w:szCs w:val="24"/>
        </w:rPr>
      </w:pPr>
      <w:r w:rsidRPr="00A177D0">
        <w:rPr>
          <w:rFonts w:ascii="Times New Roman" w:hAnsi="Times New Roman"/>
          <w:sz w:val="24"/>
          <w:szCs w:val="24"/>
        </w:rPr>
        <w:t xml:space="preserve"> </w:t>
      </w:r>
      <w:r>
        <w:rPr>
          <w:rFonts w:ascii="Times New Roman" w:hAnsi="Times New Roman"/>
          <w:sz w:val="24"/>
          <w:szCs w:val="24"/>
        </w:rPr>
        <w:t xml:space="preserve">        </w:t>
      </w:r>
      <w:r w:rsidRPr="00A177D0">
        <w:rPr>
          <w:rFonts w:ascii="Times New Roman" w:hAnsi="Times New Roman"/>
          <w:sz w:val="24"/>
          <w:szCs w:val="24"/>
        </w:rPr>
        <w:t xml:space="preserve"> - до 300 м - 60; </w:t>
      </w:r>
    </w:p>
    <w:p w:rsidR="00822561" w:rsidRPr="00A177D0" w:rsidRDefault="00822561" w:rsidP="00822561">
      <w:pPr>
        <w:pStyle w:val="afff9"/>
        <w:jc w:val="both"/>
        <w:rPr>
          <w:rFonts w:ascii="Times New Roman" w:hAnsi="Times New Roman"/>
          <w:sz w:val="24"/>
          <w:szCs w:val="24"/>
        </w:rPr>
      </w:pPr>
      <w:r w:rsidRPr="00A177D0">
        <w:rPr>
          <w:rFonts w:ascii="Times New Roman" w:hAnsi="Times New Roman"/>
          <w:sz w:val="24"/>
          <w:szCs w:val="24"/>
        </w:rPr>
        <w:t xml:space="preserve"> </w:t>
      </w:r>
      <w:r>
        <w:rPr>
          <w:rFonts w:ascii="Times New Roman" w:hAnsi="Times New Roman"/>
          <w:sz w:val="24"/>
          <w:szCs w:val="24"/>
        </w:rPr>
        <w:t xml:space="preserve">         </w:t>
      </w:r>
      <w:r w:rsidRPr="00A177D0">
        <w:rPr>
          <w:rFonts w:ascii="Times New Roman" w:hAnsi="Times New Roman"/>
          <w:sz w:val="24"/>
          <w:szCs w:val="24"/>
        </w:rPr>
        <w:t xml:space="preserve">- свыше 300 до 1000 м - 50; </w:t>
      </w:r>
    </w:p>
    <w:p w:rsidR="00822561" w:rsidRPr="00A177D0" w:rsidRDefault="00822561" w:rsidP="00822561">
      <w:pPr>
        <w:pStyle w:val="afff9"/>
        <w:jc w:val="both"/>
        <w:rPr>
          <w:rFonts w:ascii="Times New Roman" w:hAnsi="Times New Roman"/>
          <w:sz w:val="24"/>
          <w:szCs w:val="24"/>
        </w:rPr>
      </w:pPr>
      <w:r w:rsidRPr="00A177D0">
        <w:rPr>
          <w:rFonts w:ascii="Times New Roman" w:hAnsi="Times New Roman"/>
          <w:sz w:val="24"/>
          <w:szCs w:val="24"/>
        </w:rPr>
        <w:t xml:space="preserve"> </w:t>
      </w:r>
      <w:r>
        <w:rPr>
          <w:rFonts w:ascii="Times New Roman" w:hAnsi="Times New Roman"/>
          <w:sz w:val="24"/>
          <w:szCs w:val="24"/>
        </w:rPr>
        <w:t xml:space="preserve">        </w:t>
      </w:r>
      <w:r w:rsidRPr="00A177D0">
        <w:rPr>
          <w:rFonts w:ascii="Times New Roman" w:hAnsi="Times New Roman"/>
          <w:sz w:val="24"/>
          <w:szCs w:val="24"/>
        </w:rPr>
        <w:t xml:space="preserve"> - свыше 1000 до 3000 м - 40; </w:t>
      </w:r>
    </w:p>
    <w:p w:rsidR="00822561" w:rsidRPr="00A177D0"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A177D0">
        <w:rPr>
          <w:rFonts w:ascii="Times New Roman" w:hAnsi="Times New Roman"/>
          <w:sz w:val="24"/>
          <w:szCs w:val="24"/>
        </w:rPr>
        <w:t xml:space="preserve">  - свыше 3000 м - 20. </w:t>
      </w:r>
    </w:p>
    <w:p w:rsidR="00822561" w:rsidRPr="00A177D0"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A177D0">
        <w:rPr>
          <w:rFonts w:ascii="Times New Roman" w:hAnsi="Times New Roman"/>
          <w:sz w:val="24"/>
          <w:szCs w:val="24"/>
        </w:rPr>
        <w:t xml:space="preserve">8.  В целях защиты населения от воздействия электрического поля, создаваемого </w:t>
      </w:r>
      <w:proofErr w:type="gramStart"/>
      <w:r w:rsidRPr="00A177D0">
        <w:rPr>
          <w:rFonts w:ascii="Times New Roman" w:hAnsi="Times New Roman"/>
          <w:sz w:val="24"/>
          <w:szCs w:val="24"/>
        </w:rPr>
        <w:t>ВЛ</w:t>
      </w:r>
      <w:proofErr w:type="gramEnd"/>
      <w:r w:rsidRPr="00A177D0">
        <w:rPr>
          <w:rFonts w:ascii="Times New Roman" w:hAnsi="Times New Roman"/>
          <w:sz w:val="24"/>
          <w:szCs w:val="24"/>
        </w:rPr>
        <w:t xml:space="preserve"> устанавливаются  санитарные  разрывы  вдоль  трассы  ВЛ,  за  пределами  которых напряжённость электрического поля не превышает 1 кВ/м. </w:t>
      </w:r>
    </w:p>
    <w:p w:rsidR="00822561" w:rsidRPr="00A177D0"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A177D0">
        <w:rPr>
          <w:rFonts w:ascii="Times New Roman" w:hAnsi="Times New Roman"/>
          <w:sz w:val="24"/>
          <w:szCs w:val="24"/>
        </w:rPr>
        <w:t>9.  Для  автомагистралей,  линий  железнодорожного  транспорта,  гаражей  и  автостоянок,  а  также  вдоль  стандартных  маршрутов  полёта  в  зоне  взлёта  и  посадки  воздушных  судов  устанавливается  расстояние  от  источника  химического, биологического  и  (или)  физического  воздействия,  ум</w:t>
      </w:r>
      <w:r>
        <w:rPr>
          <w:rFonts w:ascii="Times New Roman" w:hAnsi="Times New Roman"/>
          <w:sz w:val="24"/>
          <w:szCs w:val="24"/>
        </w:rPr>
        <w:t xml:space="preserve">еньшающее  эти  воздействия  </w:t>
      </w:r>
      <w:r w:rsidRPr="00A177D0">
        <w:rPr>
          <w:rFonts w:ascii="Times New Roman" w:hAnsi="Times New Roman"/>
          <w:sz w:val="24"/>
          <w:szCs w:val="24"/>
        </w:rPr>
        <w:t xml:space="preserve">значений гигиенических нормативов (далее - санитарные разрывы). Величина санитарного разрыва устанавливается в каждом конкретном случае на основании расчётов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w:t>
      </w:r>
    </w:p>
    <w:p w:rsidR="00822561" w:rsidRPr="00E44200" w:rsidRDefault="00822561" w:rsidP="00E374C5">
      <w:pPr>
        <w:pStyle w:val="afff9"/>
        <w:jc w:val="both"/>
        <w:rPr>
          <w:rFonts w:ascii="Times New Roman" w:hAnsi="Times New Roman"/>
          <w:sz w:val="24"/>
          <w:szCs w:val="24"/>
        </w:rPr>
      </w:pPr>
      <w:r>
        <w:rPr>
          <w:rFonts w:ascii="Times New Roman" w:hAnsi="Times New Roman"/>
          <w:sz w:val="24"/>
          <w:szCs w:val="24"/>
        </w:rPr>
        <w:t xml:space="preserve">         </w:t>
      </w:r>
      <w:r w:rsidRPr="00A177D0">
        <w:rPr>
          <w:rFonts w:ascii="Times New Roman" w:hAnsi="Times New Roman"/>
          <w:sz w:val="24"/>
          <w:szCs w:val="24"/>
        </w:rPr>
        <w:t>10. Жилую  застройку  необходимо  отделять  от  железных  дорог  санитарно-защитной зоной  шириной  не  менее  100  м,  считая  от  оси  крайнего  железнодорожного  пути.  При размещении  железных</w:t>
      </w:r>
      <w:r>
        <w:t xml:space="preserve">  </w:t>
      </w:r>
      <w:r w:rsidRPr="00E44200">
        <w:rPr>
          <w:rFonts w:ascii="Times New Roman" w:hAnsi="Times New Roman"/>
          <w:sz w:val="24"/>
          <w:szCs w:val="24"/>
        </w:rPr>
        <w:t xml:space="preserve">дорог  в  выемке  или  при  осуществлении  специальных </w:t>
      </w:r>
      <w:proofErr w:type="spellStart"/>
      <w:r w:rsidRPr="00E44200">
        <w:rPr>
          <w:rFonts w:ascii="Times New Roman" w:hAnsi="Times New Roman"/>
          <w:sz w:val="24"/>
          <w:szCs w:val="24"/>
        </w:rPr>
        <w:t>шумозащитных</w:t>
      </w:r>
      <w:proofErr w:type="spellEnd"/>
      <w:r w:rsidRPr="00E44200">
        <w:rPr>
          <w:rFonts w:ascii="Times New Roman" w:hAnsi="Times New Roman"/>
          <w:sz w:val="24"/>
          <w:szCs w:val="24"/>
        </w:rPr>
        <w:t xml:space="preserve">  мероприятий,  обеспечивающих  требования  свода  правил СП 51.13330.2011  «</w:t>
      </w:r>
      <w:proofErr w:type="spellStart"/>
      <w:r w:rsidRPr="00E44200">
        <w:rPr>
          <w:rFonts w:ascii="Times New Roman" w:hAnsi="Times New Roman"/>
          <w:sz w:val="24"/>
          <w:szCs w:val="24"/>
        </w:rPr>
        <w:t>СНиП</w:t>
      </w:r>
      <w:proofErr w:type="spellEnd"/>
      <w:r w:rsidRPr="00E44200">
        <w:rPr>
          <w:rFonts w:ascii="Times New Roman" w:hAnsi="Times New Roman"/>
          <w:sz w:val="24"/>
          <w:szCs w:val="24"/>
        </w:rPr>
        <w:t xml:space="preserve">  23-03-2003  «Защита  от  шума»,  ширина  санитарно-защитной  зоны  может  быть  уменьшена,  но не более чем на 50 м.  </w:t>
      </w:r>
    </w:p>
    <w:p w:rsidR="00822561" w:rsidRDefault="00822561" w:rsidP="0082256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 </w:t>
      </w:r>
      <w:r w:rsidRPr="00E44200">
        <w:rPr>
          <w:rFonts w:ascii="Times New Roman" w:hAnsi="Times New Roman" w:cs="Times New Roman"/>
          <w:sz w:val="24"/>
          <w:szCs w:val="24"/>
        </w:rPr>
        <w:t xml:space="preserve">11. 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санитарно-защитной  зоны должно быть озеленено. </w:t>
      </w:r>
    </w:p>
    <w:p w:rsidR="00E374C5" w:rsidRPr="00E44200" w:rsidRDefault="00E374C5" w:rsidP="00822561">
      <w:pPr>
        <w:pStyle w:val="ConsPlusNormal"/>
        <w:ind w:firstLine="540"/>
        <w:jc w:val="both"/>
        <w:rPr>
          <w:rFonts w:ascii="Times New Roman" w:hAnsi="Times New Roman" w:cs="Times New Roman"/>
          <w:sz w:val="24"/>
          <w:szCs w:val="24"/>
        </w:rPr>
      </w:pPr>
    </w:p>
    <w:p w:rsidR="00822561" w:rsidRDefault="00822561" w:rsidP="00963E79">
      <w:pPr>
        <w:pStyle w:val="ConsPlusNormal"/>
        <w:ind w:firstLine="539"/>
        <w:jc w:val="both"/>
        <w:outlineLvl w:val="2"/>
        <w:rPr>
          <w:rFonts w:ascii="Times New Roman" w:hAnsi="Times New Roman" w:cs="Times New Roman"/>
          <w:i/>
          <w:sz w:val="24"/>
          <w:szCs w:val="24"/>
        </w:rPr>
      </w:pPr>
      <w:r>
        <w:rPr>
          <w:rFonts w:ascii="Times New Roman" w:hAnsi="Times New Roman" w:cs="Times New Roman"/>
          <w:b/>
          <w:sz w:val="24"/>
          <w:szCs w:val="24"/>
        </w:rPr>
        <w:t xml:space="preserve"> </w:t>
      </w:r>
      <w:bookmarkStart w:id="382" w:name="_Toc475662238"/>
      <w:r>
        <w:rPr>
          <w:rFonts w:ascii="Times New Roman" w:hAnsi="Times New Roman" w:cs="Times New Roman"/>
          <w:i/>
          <w:sz w:val="24"/>
          <w:szCs w:val="24"/>
        </w:rPr>
        <w:t xml:space="preserve">Статья </w:t>
      </w:r>
      <w:r w:rsidR="00E374C5">
        <w:rPr>
          <w:rFonts w:ascii="Times New Roman" w:hAnsi="Times New Roman" w:cs="Times New Roman"/>
          <w:i/>
          <w:sz w:val="24"/>
          <w:szCs w:val="24"/>
        </w:rPr>
        <w:t>5</w:t>
      </w:r>
      <w:r w:rsidR="0001142F">
        <w:rPr>
          <w:rFonts w:ascii="Times New Roman" w:hAnsi="Times New Roman" w:cs="Times New Roman"/>
          <w:i/>
          <w:sz w:val="24"/>
          <w:szCs w:val="24"/>
        </w:rPr>
        <w:t>1</w:t>
      </w:r>
      <w:r w:rsidRPr="00C540AB">
        <w:rPr>
          <w:rFonts w:ascii="Times New Roman" w:hAnsi="Times New Roman" w:cs="Times New Roman"/>
          <w:i/>
          <w:sz w:val="24"/>
          <w:szCs w:val="24"/>
        </w:rPr>
        <w:t xml:space="preserve">.3. </w:t>
      </w:r>
      <w:proofErr w:type="spellStart"/>
      <w:r w:rsidRPr="00C540AB">
        <w:rPr>
          <w:rFonts w:ascii="Times New Roman" w:hAnsi="Times New Roman" w:cs="Times New Roman"/>
          <w:i/>
          <w:sz w:val="24"/>
          <w:szCs w:val="24"/>
        </w:rPr>
        <w:t>Приаэродромная</w:t>
      </w:r>
      <w:proofErr w:type="spellEnd"/>
      <w:r w:rsidRPr="00C540AB">
        <w:rPr>
          <w:rFonts w:ascii="Times New Roman" w:hAnsi="Times New Roman" w:cs="Times New Roman"/>
          <w:i/>
          <w:sz w:val="24"/>
          <w:szCs w:val="24"/>
        </w:rPr>
        <w:t xml:space="preserve"> территория</w:t>
      </w:r>
      <w:bookmarkEnd w:id="382"/>
      <w:r w:rsidRPr="00C540AB">
        <w:rPr>
          <w:rFonts w:ascii="Times New Roman" w:hAnsi="Times New Roman" w:cs="Times New Roman"/>
          <w:i/>
          <w:sz w:val="24"/>
          <w:szCs w:val="24"/>
        </w:rPr>
        <w:t xml:space="preserve"> </w:t>
      </w:r>
    </w:p>
    <w:p w:rsidR="00E374C5" w:rsidRPr="00C540AB" w:rsidRDefault="00E374C5" w:rsidP="00822561">
      <w:pPr>
        <w:pStyle w:val="ConsPlusNormal"/>
        <w:ind w:firstLine="540"/>
        <w:jc w:val="both"/>
        <w:rPr>
          <w:rFonts w:ascii="Times New Roman" w:hAnsi="Times New Roman" w:cs="Times New Roman"/>
          <w:i/>
          <w:sz w:val="24"/>
          <w:szCs w:val="24"/>
        </w:rPr>
      </w:pPr>
    </w:p>
    <w:p w:rsidR="00822561" w:rsidRPr="00E44200" w:rsidRDefault="00822561" w:rsidP="0082256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 </w:t>
      </w:r>
      <w:r w:rsidRPr="00E44200">
        <w:rPr>
          <w:rFonts w:ascii="Times New Roman" w:hAnsi="Times New Roman" w:cs="Times New Roman"/>
          <w:sz w:val="24"/>
          <w:szCs w:val="24"/>
        </w:rPr>
        <w:t xml:space="preserve">1.  </w:t>
      </w:r>
      <w:proofErr w:type="spellStart"/>
      <w:r w:rsidRPr="00E44200">
        <w:rPr>
          <w:rFonts w:ascii="Times New Roman" w:hAnsi="Times New Roman" w:cs="Times New Roman"/>
          <w:sz w:val="24"/>
          <w:szCs w:val="24"/>
        </w:rPr>
        <w:t>Приаэродромная</w:t>
      </w:r>
      <w:proofErr w:type="spellEnd"/>
      <w:r w:rsidRPr="00E44200">
        <w:rPr>
          <w:rFonts w:ascii="Times New Roman" w:hAnsi="Times New Roman" w:cs="Times New Roman"/>
          <w:sz w:val="24"/>
          <w:szCs w:val="24"/>
        </w:rPr>
        <w:t xml:space="preserve"> территория является зоной с особыми  условиями использования территории и отображается в схеме территориального планирования </w:t>
      </w:r>
      <w:r w:rsidR="00E374C5">
        <w:rPr>
          <w:rFonts w:ascii="Times New Roman" w:hAnsi="Times New Roman" w:cs="Times New Roman"/>
          <w:sz w:val="24"/>
          <w:szCs w:val="24"/>
        </w:rPr>
        <w:t>Саратовской</w:t>
      </w:r>
      <w:r w:rsidRPr="00E44200">
        <w:rPr>
          <w:rFonts w:ascii="Times New Roman" w:hAnsi="Times New Roman" w:cs="Times New Roman"/>
          <w:sz w:val="24"/>
          <w:szCs w:val="24"/>
        </w:rPr>
        <w:t xml:space="preserve"> области. </w:t>
      </w:r>
    </w:p>
    <w:p w:rsidR="00822561" w:rsidRPr="00E44200" w:rsidRDefault="00822561" w:rsidP="0082256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 </w:t>
      </w:r>
      <w:r w:rsidRPr="00E44200">
        <w:rPr>
          <w:rFonts w:ascii="Times New Roman" w:hAnsi="Times New Roman" w:cs="Times New Roman"/>
          <w:sz w:val="24"/>
          <w:szCs w:val="24"/>
        </w:rPr>
        <w:t xml:space="preserve">2.  Использование  воздушного  пространства  регулируется  воздушным законодательством Российской Федерации. </w:t>
      </w:r>
    </w:p>
    <w:p w:rsidR="00822561" w:rsidRPr="00E44200" w:rsidRDefault="00822561" w:rsidP="00822561">
      <w:pPr>
        <w:pStyle w:val="ConsPlusNormal"/>
        <w:ind w:firstLine="540"/>
        <w:jc w:val="both"/>
        <w:rPr>
          <w:rFonts w:ascii="Times New Roman" w:hAnsi="Times New Roman" w:cs="Times New Roman"/>
          <w:sz w:val="24"/>
          <w:szCs w:val="24"/>
        </w:rPr>
      </w:pPr>
      <w:r w:rsidRPr="00E44200">
        <w:rPr>
          <w:rFonts w:ascii="Times New Roman" w:hAnsi="Times New Roman" w:cs="Times New Roman"/>
          <w:sz w:val="24"/>
          <w:szCs w:val="24"/>
        </w:rPr>
        <w:lastRenderedPageBreak/>
        <w:t>3.  Порядок  использования  воздушного  пространства  Российской  Федерации  в интересах  экономики  и  обороны  страны,  в  целях  удовлетворения  потребностей пользователей  воздушного  пространства,  обеспечения  безопасности  использования воздушного  пространства  устанавливается  Федеральными  правилами  использования воздушного  пространства  Российской  Федерации  (утверждены  постановлением Правительств</w:t>
      </w:r>
      <w:r>
        <w:rPr>
          <w:rFonts w:ascii="Times New Roman" w:hAnsi="Times New Roman" w:cs="Times New Roman"/>
          <w:sz w:val="24"/>
          <w:szCs w:val="24"/>
        </w:rPr>
        <w:t xml:space="preserve">а Российской Федерации от 11 марта </w:t>
      </w:r>
      <w:r w:rsidRPr="00E44200">
        <w:rPr>
          <w:rFonts w:ascii="Times New Roman" w:hAnsi="Times New Roman" w:cs="Times New Roman"/>
          <w:sz w:val="24"/>
          <w:szCs w:val="24"/>
        </w:rPr>
        <w:t xml:space="preserve">2010 №138). </w:t>
      </w:r>
    </w:p>
    <w:p w:rsidR="00822561" w:rsidRPr="00E44200" w:rsidRDefault="00822561" w:rsidP="0082256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  </w:t>
      </w:r>
      <w:r w:rsidRPr="00E44200">
        <w:rPr>
          <w:rFonts w:ascii="Times New Roman" w:hAnsi="Times New Roman" w:cs="Times New Roman"/>
          <w:sz w:val="24"/>
          <w:szCs w:val="24"/>
        </w:rPr>
        <w:t xml:space="preserve">4.  </w:t>
      </w:r>
      <w:proofErr w:type="gramStart"/>
      <w:r w:rsidRPr="00E44200">
        <w:rPr>
          <w:rFonts w:ascii="Times New Roman" w:hAnsi="Times New Roman" w:cs="Times New Roman"/>
          <w:sz w:val="24"/>
          <w:szCs w:val="24"/>
        </w:rPr>
        <w:t xml:space="preserve">Проектирование,  строительство  и  развитие  сельских  поселений,  а  также строительство и реконструкция промышленных, сельскохозяйственных и иных объектов в пределах  </w:t>
      </w:r>
      <w:proofErr w:type="spellStart"/>
      <w:r w:rsidRPr="00E44200">
        <w:rPr>
          <w:rFonts w:ascii="Times New Roman" w:hAnsi="Times New Roman" w:cs="Times New Roman"/>
          <w:sz w:val="24"/>
          <w:szCs w:val="24"/>
        </w:rPr>
        <w:t>приаэродромной</w:t>
      </w:r>
      <w:proofErr w:type="spellEnd"/>
      <w:r w:rsidRPr="00E44200">
        <w:rPr>
          <w:rFonts w:ascii="Times New Roman" w:hAnsi="Times New Roman" w:cs="Times New Roman"/>
          <w:sz w:val="24"/>
          <w:szCs w:val="24"/>
        </w:rPr>
        <w:t xml:space="preserve">  территории  должны  проводиться  с соблюдением требований безопасности полётов воздушных судов, с учётом возможных негативных воздействий оборудования аэродрома и полётов воздушных судов на здоровье граждан  и  деятельность  юридических  лиц  и по согласованию с собственником аэродрома. </w:t>
      </w:r>
      <w:proofErr w:type="gramEnd"/>
    </w:p>
    <w:p w:rsidR="00822561" w:rsidRPr="00E44200" w:rsidRDefault="00822561" w:rsidP="00822561">
      <w:pPr>
        <w:pStyle w:val="ConsPlusNormal"/>
        <w:ind w:firstLine="540"/>
        <w:jc w:val="both"/>
        <w:rPr>
          <w:rFonts w:ascii="Times New Roman" w:hAnsi="Times New Roman" w:cs="Times New Roman"/>
          <w:sz w:val="24"/>
          <w:szCs w:val="24"/>
        </w:rPr>
      </w:pPr>
      <w:r w:rsidRPr="00E44200">
        <w:rPr>
          <w:rFonts w:ascii="Times New Roman" w:hAnsi="Times New Roman" w:cs="Times New Roman"/>
          <w:sz w:val="24"/>
          <w:szCs w:val="24"/>
        </w:rPr>
        <w:t xml:space="preserve">5.  На  аэродроме  устанавливается  полоса  воздушных  подходов  (воздушное пространство  в  установленных  границах),  примыкающая  к  торцу  взлётно-посадочной полосы  и  расположенная  в  направлении  её  оси,  в  которой  воздушные  суда  производят набор высоты после взлёта и снижение при заходе на посадку. Границы полос воздушных подходов  устанавливаются  в  порядке,  определённом  Министерством  транспорта Российской Федерации, Министерством обороны Российской Федерации, Министерством промышленности  и  торговли  Российской  Федерации  соответственно  для гражданской, государственной и экспериментальной авиации. </w:t>
      </w:r>
    </w:p>
    <w:p w:rsidR="00822561" w:rsidRPr="00E44200" w:rsidRDefault="00822561" w:rsidP="00822561">
      <w:pPr>
        <w:pStyle w:val="ConsPlusNormal"/>
        <w:ind w:firstLine="540"/>
        <w:jc w:val="both"/>
        <w:rPr>
          <w:rFonts w:ascii="Times New Roman" w:hAnsi="Times New Roman" w:cs="Times New Roman"/>
          <w:sz w:val="24"/>
          <w:szCs w:val="24"/>
        </w:rPr>
      </w:pPr>
      <w:r w:rsidRPr="00E44200">
        <w:rPr>
          <w:rFonts w:ascii="Times New Roman" w:hAnsi="Times New Roman" w:cs="Times New Roman"/>
          <w:sz w:val="24"/>
          <w:szCs w:val="24"/>
        </w:rPr>
        <w:t xml:space="preserve">6.  Для  организации  выполнения  аэродромных  полётов  устанавливаются  районы аэродромов (вертодромов). </w:t>
      </w:r>
    </w:p>
    <w:p w:rsidR="00822561" w:rsidRPr="00E44200" w:rsidRDefault="00822561" w:rsidP="00822561">
      <w:pPr>
        <w:pStyle w:val="ConsPlusNormal"/>
        <w:ind w:firstLine="540"/>
        <w:jc w:val="both"/>
        <w:rPr>
          <w:rFonts w:ascii="Times New Roman" w:hAnsi="Times New Roman" w:cs="Times New Roman"/>
          <w:sz w:val="24"/>
          <w:szCs w:val="24"/>
        </w:rPr>
      </w:pPr>
      <w:r w:rsidRPr="00E44200">
        <w:rPr>
          <w:rFonts w:ascii="Times New Roman" w:hAnsi="Times New Roman" w:cs="Times New Roman"/>
          <w:sz w:val="24"/>
          <w:szCs w:val="24"/>
        </w:rPr>
        <w:t>7.  Запрещается размещать в полосах воздушных п</w:t>
      </w:r>
      <w:r>
        <w:rPr>
          <w:rFonts w:ascii="Times New Roman" w:hAnsi="Times New Roman" w:cs="Times New Roman"/>
          <w:sz w:val="24"/>
          <w:szCs w:val="24"/>
        </w:rPr>
        <w:t xml:space="preserve">одходов на удалении до 30 км, а </w:t>
      </w:r>
      <w:r w:rsidRPr="00E44200">
        <w:rPr>
          <w:rFonts w:ascii="Times New Roman" w:hAnsi="Times New Roman" w:cs="Times New Roman"/>
          <w:sz w:val="24"/>
          <w:szCs w:val="24"/>
        </w:rPr>
        <w:t xml:space="preserve">вне полос воздушных подходов - до 15 км от контрольной точки аэродрома объекты выбросов (размещения)  отходов,  животноводческие  фермы,  скотобойни  и  другие  объекты, способствующие привлечению и массовому скоплению птиц. </w:t>
      </w:r>
    </w:p>
    <w:p w:rsidR="00822561" w:rsidRPr="00E44200" w:rsidRDefault="00822561" w:rsidP="00822561">
      <w:pPr>
        <w:pStyle w:val="ConsPlusNormal"/>
        <w:ind w:firstLine="540"/>
        <w:jc w:val="both"/>
        <w:rPr>
          <w:rFonts w:ascii="Times New Roman" w:hAnsi="Times New Roman" w:cs="Times New Roman"/>
          <w:sz w:val="24"/>
          <w:szCs w:val="24"/>
        </w:rPr>
      </w:pPr>
      <w:r w:rsidRPr="00E44200">
        <w:rPr>
          <w:rFonts w:ascii="Times New Roman" w:hAnsi="Times New Roman" w:cs="Times New Roman"/>
          <w:sz w:val="24"/>
          <w:szCs w:val="24"/>
        </w:rPr>
        <w:t xml:space="preserve">8.  В  пределах  границ  района  аэродрома  (вертодрома,  посадочной  площадки) запрещается строительство без согласования: </w:t>
      </w:r>
    </w:p>
    <w:p w:rsidR="00822561" w:rsidRPr="00E44200" w:rsidRDefault="00822561" w:rsidP="00822561">
      <w:pPr>
        <w:pStyle w:val="ConsPlusNormal"/>
        <w:ind w:firstLine="540"/>
        <w:jc w:val="both"/>
        <w:rPr>
          <w:rFonts w:ascii="Times New Roman" w:hAnsi="Times New Roman" w:cs="Times New Roman"/>
          <w:sz w:val="24"/>
          <w:szCs w:val="24"/>
        </w:rPr>
      </w:pPr>
      <w:r w:rsidRPr="00E44200">
        <w:rPr>
          <w:rFonts w:ascii="Times New Roman" w:hAnsi="Times New Roman" w:cs="Times New Roman"/>
          <w:sz w:val="24"/>
          <w:szCs w:val="24"/>
        </w:rPr>
        <w:t xml:space="preserve">а)  объектов  высотой  50 м  и  более  относительно  уровня  аэродрома (вертодрома); </w:t>
      </w:r>
    </w:p>
    <w:p w:rsidR="00822561" w:rsidRPr="00E44200" w:rsidRDefault="00822561" w:rsidP="00822561">
      <w:pPr>
        <w:pStyle w:val="ConsPlusNormal"/>
        <w:ind w:firstLine="540"/>
        <w:jc w:val="both"/>
        <w:rPr>
          <w:rFonts w:ascii="Times New Roman" w:hAnsi="Times New Roman" w:cs="Times New Roman"/>
          <w:sz w:val="24"/>
          <w:szCs w:val="24"/>
        </w:rPr>
      </w:pPr>
      <w:r w:rsidRPr="00E44200">
        <w:rPr>
          <w:rFonts w:ascii="Times New Roman" w:hAnsi="Times New Roman" w:cs="Times New Roman"/>
          <w:sz w:val="24"/>
          <w:szCs w:val="24"/>
        </w:rPr>
        <w:t>б)  линий  связи  и  электропередачи,  а  также  других  источников  ради</w:t>
      </w:r>
      <w:proofErr w:type="gramStart"/>
      <w:r w:rsidRPr="00E44200">
        <w:rPr>
          <w:rFonts w:ascii="Times New Roman" w:hAnsi="Times New Roman" w:cs="Times New Roman"/>
          <w:sz w:val="24"/>
          <w:szCs w:val="24"/>
        </w:rPr>
        <w:t>о-</w:t>
      </w:r>
      <w:proofErr w:type="gramEnd"/>
      <w:r w:rsidRPr="00E44200">
        <w:rPr>
          <w:rFonts w:ascii="Times New Roman" w:hAnsi="Times New Roman" w:cs="Times New Roman"/>
          <w:sz w:val="24"/>
          <w:szCs w:val="24"/>
        </w:rPr>
        <w:t xml:space="preserve">  и электромагнитных излучений, которые могут создавать помехи для работы радиотехнических средств; </w:t>
      </w:r>
    </w:p>
    <w:p w:rsidR="00822561" w:rsidRPr="00E44200" w:rsidRDefault="00822561" w:rsidP="00822561">
      <w:pPr>
        <w:pStyle w:val="ConsPlusNormal"/>
        <w:ind w:firstLine="540"/>
        <w:jc w:val="both"/>
        <w:rPr>
          <w:rFonts w:ascii="Times New Roman" w:hAnsi="Times New Roman" w:cs="Times New Roman"/>
          <w:sz w:val="24"/>
          <w:szCs w:val="24"/>
        </w:rPr>
      </w:pPr>
      <w:r w:rsidRPr="00E44200">
        <w:rPr>
          <w:rFonts w:ascii="Times New Roman" w:hAnsi="Times New Roman" w:cs="Times New Roman"/>
          <w:sz w:val="24"/>
          <w:szCs w:val="24"/>
        </w:rPr>
        <w:t xml:space="preserve">в)  взрывоопасных объектов; </w:t>
      </w:r>
    </w:p>
    <w:p w:rsidR="00822561" w:rsidRPr="00E44200" w:rsidRDefault="00822561" w:rsidP="00822561">
      <w:pPr>
        <w:pStyle w:val="ConsPlusNormal"/>
        <w:ind w:firstLine="540"/>
        <w:jc w:val="both"/>
        <w:rPr>
          <w:rFonts w:ascii="Times New Roman" w:hAnsi="Times New Roman" w:cs="Times New Roman"/>
          <w:sz w:val="24"/>
          <w:szCs w:val="24"/>
        </w:rPr>
      </w:pPr>
      <w:r w:rsidRPr="00E44200">
        <w:rPr>
          <w:rFonts w:ascii="Times New Roman" w:hAnsi="Times New Roman" w:cs="Times New Roman"/>
          <w:sz w:val="24"/>
          <w:szCs w:val="24"/>
        </w:rPr>
        <w:t>г)  факельных устрой</w:t>
      </w:r>
      <w:proofErr w:type="gramStart"/>
      <w:r w:rsidRPr="00E44200">
        <w:rPr>
          <w:rFonts w:ascii="Times New Roman" w:hAnsi="Times New Roman" w:cs="Times New Roman"/>
          <w:sz w:val="24"/>
          <w:szCs w:val="24"/>
        </w:rPr>
        <w:t>ств дл</w:t>
      </w:r>
      <w:proofErr w:type="gramEnd"/>
      <w:r w:rsidRPr="00E44200">
        <w:rPr>
          <w:rFonts w:ascii="Times New Roman" w:hAnsi="Times New Roman" w:cs="Times New Roman"/>
          <w:sz w:val="24"/>
          <w:szCs w:val="24"/>
        </w:rPr>
        <w:t xml:space="preserve">я аварийного сжигания сбрасываемых газов высотой 50 м и более (с учётом возможной высоты выброса пламени); </w:t>
      </w:r>
    </w:p>
    <w:p w:rsidR="00822561" w:rsidRDefault="00822561" w:rsidP="00822561">
      <w:pPr>
        <w:pStyle w:val="ConsPlusNormal"/>
        <w:ind w:firstLine="540"/>
        <w:jc w:val="both"/>
        <w:rPr>
          <w:rFonts w:ascii="Times New Roman" w:hAnsi="Times New Roman" w:cs="Times New Roman"/>
          <w:sz w:val="24"/>
          <w:szCs w:val="24"/>
        </w:rPr>
      </w:pPr>
      <w:proofErr w:type="spellStart"/>
      <w:r w:rsidRPr="00E44200">
        <w:rPr>
          <w:rFonts w:ascii="Times New Roman" w:hAnsi="Times New Roman" w:cs="Times New Roman"/>
          <w:sz w:val="24"/>
          <w:szCs w:val="24"/>
        </w:rPr>
        <w:t>д</w:t>
      </w:r>
      <w:proofErr w:type="spellEnd"/>
      <w:r w:rsidRPr="00E44200">
        <w:rPr>
          <w:rFonts w:ascii="Times New Roman" w:hAnsi="Times New Roman" w:cs="Times New Roman"/>
          <w:sz w:val="24"/>
          <w:szCs w:val="24"/>
        </w:rPr>
        <w:t xml:space="preserve">)  промышленных и  иных  предприятий  и  сооружений,  деятельность  которых может привести к ухудшению видимости в районе аэродрома (вертодрома). </w:t>
      </w:r>
    </w:p>
    <w:p w:rsidR="00E374C5" w:rsidRPr="00E44200" w:rsidRDefault="00E374C5" w:rsidP="00822561">
      <w:pPr>
        <w:pStyle w:val="ConsPlusNormal"/>
        <w:ind w:firstLine="540"/>
        <w:jc w:val="both"/>
        <w:rPr>
          <w:rFonts w:ascii="Times New Roman" w:hAnsi="Times New Roman" w:cs="Times New Roman"/>
          <w:sz w:val="24"/>
          <w:szCs w:val="24"/>
        </w:rPr>
      </w:pPr>
    </w:p>
    <w:p w:rsidR="00822561" w:rsidRDefault="00822561" w:rsidP="00963E79">
      <w:pPr>
        <w:pStyle w:val="ConsPlusNormal"/>
        <w:ind w:firstLine="539"/>
        <w:jc w:val="both"/>
        <w:outlineLvl w:val="2"/>
        <w:rPr>
          <w:rFonts w:ascii="Times New Roman" w:hAnsi="Times New Roman" w:cs="Times New Roman"/>
          <w:i/>
          <w:sz w:val="24"/>
          <w:szCs w:val="24"/>
        </w:rPr>
      </w:pPr>
      <w:bookmarkStart w:id="383" w:name="_Toc475662239"/>
      <w:r>
        <w:rPr>
          <w:rFonts w:ascii="Times New Roman" w:hAnsi="Times New Roman" w:cs="Times New Roman"/>
          <w:i/>
          <w:sz w:val="24"/>
          <w:szCs w:val="24"/>
        </w:rPr>
        <w:t xml:space="preserve">Статья </w:t>
      </w:r>
      <w:r w:rsidR="00E374C5">
        <w:rPr>
          <w:rFonts w:ascii="Times New Roman" w:hAnsi="Times New Roman" w:cs="Times New Roman"/>
          <w:i/>
          <w:sz w:val="24"/>
          <w:szCs w:val="24"/>
        </w:rPr>
        <w:t>5</w:t>
      </w:r>
      <w:r w:rsidR="0001142F">
        <w:rPr>
          <w:rFonts w:ascii="Times New Roman" w:hAnsi="Times New Roman" w:cs="Times New Roman"/>
          <w:i/>
          <w:sz w:val="24"/>
          <w:szCs w:val="24"/>
        </w:rPr>
        <w:t>1</w:t>
      </w:r>
      <w:r w:rsidRPr="00C540AB">
        <w:rPr>
          <w:rFonts w:ascii="Times New Roman" w:hAnsi="Times New Roman" w:cs="Times New Roman"/>
          <w:i/>
          <w:sz w:val="24"/>
          <w:szCs w:val="24"/>
        </w:rPr>
        <w:t>.4. Зоны санитарной охраны источников питьевого  и хозяйственно-бытового водоснабжения.</w:t>
      </w:r>
      <w:bookmarkEnd w:id="383"/>
      <w:r w:rsidRPr="00C540AB">
        <w:rPr>
          <w:rFonts w:ascii="Times New Roman" w:hAnsi="Times New Roman" w:cs="Times New Roman"/>
          <w:i/>
          <w:sz w:val="24"/>
          <w:szCs w:val="24"/>
        </w:rPr>
        <w:t xml:space="preserve"> </w:t>
      </w:r>
    </w:p>
    <w:p w:rsidR="00E374C5" w:rsidRPr="00C540AB" w:rsidRDefault="00E374C5" w:rsidP="00822561">
      <w:pPr>
        <w:pStyle w:val="ConsPlusNormal"/>
        <w:ind w:firstLine="540"/>
        <w:jc w:val="both"/>
        <w:rPr>
          <w:rFonts w:ascii="Times New Roman" w:hAnsi="Times New Roman" w:cs="Times New Roman"/>
          <w:i/>
          <w:sz w:val="24"/>
          <w:szCs w:val="24"/>
        </w:rPr>
      </w:pPr>
    </w:p>
    <w:p w:rsidR="00822561" w:rsidRPr="00E44200" w:rsidRDefault="00822561" w:rsidP="0082256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  </w:t>
      </w:r>
      <w:r w:rsidRPr="00E44200">
        <w:rPr>
          <w:rFonts w:ascii="Times New Roman" w:hAnsi="Times New Roman" w:cs="Times New Roman"/>
          <w:sz w:val="24"/>
          <w:szCs w:val="24"/>
        </w:rPr>
        <w:t xml:space="preserve">1.  Зона  санитарной  охраны  (далее  по  тексту  -  ЗСО)  источников  водоснабжения организуются  в  составе  трёх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w:t>
      </w:r>
      <w:r w:rsidRPr="00E44200">
        <w:rPr>
          <w:rFonts w:ascii="Times New Roman" w:hAnsi="Times New Roman" w:cs="Times New Roman"/>
          <w:sz w:val="24"/>
          <w:szCs w:val="24"/>
        </w:rPr>
        <w:lastRenderedPageBreak/>
        <w:t xml:space="preserve">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 </w:t>
      </w:r>
    </w:p>
    <w:p w:rsidR="00822561" w:rsidRPr="00E44200" w:rsidRDefault="00822561" w:rsidP="0082256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 </w:t>
      </w:r>
      <w:r w:rsidRPr="00E44200">
        <w:rPr>
          <w:rFonts w:ascii="Times New Roman" w:hAnsi="Times New Roman" w:cs="Times New Roman"/>
          <w:sz w:val="24"/>
          <w:szCs w:val="24"/>
        </w:rPr>
        <w:t xml:space="preserve">2.  Санитарная охрана водоводов обеспечивается санитарно-защитной полосой. </w:t>
      </w:r>
    </w:p>
    <w:p w:rsidR="00822561" w:rsidRPr="00E44200" w:rsidRDefault="00822561" w:rsidP="0082256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 </w:t>
      </w:r>
      <w:r w:rsidRPr="00E44200">
        <w:rPr>
          <w:rFonts w:ascii="Times New Roman" w:hAnsi="Times New Roman" w:cs="Times New Roman"/>
          <w:sz w:val="24"/>
          <w:szCs w:val="24"/>
        </w:rPr>
        <w:t xml:space="preserve">3.  В  каждом  из  трёх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 </w:t>
      </w:r>
    </w:p>
    <w:p w:rsidR="00822561" w:rsidRPr="00E44200" w:rsidRDefault="00822561" w:rsidP="0082256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 </w:t>
      </w:r>
      <w:r w:rsidRPr="00E44200">
        <w:rPr>
          <w:rFonts w:ascii="Times New Roman" w:hAnsi="Times New Roman" w:cs="Times New Roman"/>
          <w:sz w:val="24"/>
          <w:szCs w:val="24"/>
        </w:rPr>
        <w:t xml:space="preserve">4.  Границы  поясов  ЗСО  источников  водоснабжения  определяются  в  соответствии  с  санитарными  правилами  и  нормами  </w:t>
      </w:r>
      <w:proofErr w:type="spellStart"/>
      <w:r w:rsidRPr="00E44200">
        <w:rPr>
          <w:rFonts w:ascii="Times New Roman" w:hAnsi="Times New Roman" w:cs="Times New Roman"/>
          <w:sz w:val="24"/>
          <w:szCs w:val="24"/>
        </w:rPr>
        <w:t>СанПиН</w:t>
      </w:r>
      <w:proofErr w:type="spellEnd"/>
      <w:r w:rsidRPr="00E44200">
        <w:rPr>
          <w:rFonts w:ascii="Times New Roman" w:hAnsi="Times New Roman" w:cs="Times New Roman"/>
          <w:sz w:val="24"/>
          <w:szCs w:val="24"/>
        </w:rPr>
        <w:t xml:space="preserve">  2.1.4.1110-02  «Зоны санитарной охраны источников водоснабжения и водопроводов питьевого назначения». </w:t>
      </w:r>
    </w:p>
    <w:p w:rsidR="00822561" w:rsidRDefault="00822561" w:rsidP="0082256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 </w:t>
      </w:r>
      <w:r w:rsidRPr="00E44200">
        <w:rPr>
          <w:rFonts w:ascii="Times New Roman" w:hAnsi="Times New Roman" w:cs="Times New Roman"/>
          <w:sz w:val="24"/>
          <w:szCs w:val="24"/>
        </w:rPr>
        <w:t>5.  Размещение  открытых  и  закрытых  стоянок  не  допускается  в  первом,  втором, третьем поясах ЗСО водозаборов хозяйственно-питьевого назначения.</w:t>
      </w:r>
    </w:p>
    <w:p w:rsidR="00E374C5" w:rsidRDefault="00E374C5" w:rsidP="00822561">
      <w:pPr>
        <w:pStyle w:val="ConsPlusNormal"/>
        <w:ind w:firstLine="540"/>
        <w:jc w:val="both"/>
        <w:rPr>
          <w:rFonts w:ascii="Times New Roman" w:hAnsi="Times New Roman" w:cs="Times New Roman"/>
          <w:sz w:val="24"/>
          <w:szCs w:val="24"/>
        </w:rPr>
      </w:pPr>
    </w:p>
    <w:p w:rsidR="00822561" w:rsidRPr="00E374C5" w:rsidRDefault="00822561" w:rsidP="00963E79">
      <w:pPr>
        <w:pStyle w:val="afff9"/>
        <w:jc w:val="both"/>
        <w:outlineLvl w:val="2"/>
        <w:rPr>
          <w:rFonts w:ascii="Times New Roman" w:hAnsi="Times New Roman"/>
          <w:i/>
          <w:color w:val="000000"/>
          <w:sz w:val="24"/>
          <w:szCs w:val="24"/>
        </w:rPr>
      </w:pPr>
      <w:r w:rsidRPr="00E374C5">
        <w:rPr>
          <w:rFonts w:ascii="Times New Roman" w:hAnsi="Times New Roman"/>
          <w:sz w:val="24"/>
          <w:szCs w:val="24"/>
        </w:rPr>
        <w:t xml:space="preserve">         </w:t>
      </w:r>
      <w:bookmarkStart w:id="384" w:name="_Toc475662240"/>
      <w:r w:rsidR="00E374C5">
        <w:rPr>
          <w:rFonts w:ascii="Times New Roman" w:hAnsi="Times New Roman"/>
          <w:i/>
          <w:sz w:val="24"/>
          <w:szCs w:val="24"/>
        </w:rPr>
        <w:t>Статья 5</w:t>
      </w:r>
      <w:r w:rsidR="0001142F">
        <w:rPr>
          <w:rFonts w:ascii="Times New Roman" w:hAnsi="Times New Roman"/>
          <w:i/>
          <w:sz w:val="24"/>
          <w:szCs w:val="24"/>
        </w:rPr>
        <w:t>1</w:t>
      </w:r>
      <w:r w:rsidRPr="00E374C5">
        <w:rPr>
          <w:rFonts w:ascii="Times New Roman" w:hAnsi="Times New Roman"/>
          <w:i/>
          <w:sz w:val="24"/>
          <w:szCs w:val="24"/>
        </w:rPr>
        <w:t xml:space="preserve">.5. </w:t>
      </w:r>
      <w:proofErr w:type="spellStart"/>
      <w:r w:rsidRPr="00E374C5">
        <w:rPr>
          <w:rFonts w:ascii="Times New Roman" w:hAnsi="Times New Roman"/>
          <w:i/>
          <w:sz w:val="24"/>
          <w:szCs w:val="24"/>
        </w:rPr>
        <w:t>Водоохранные</w:t>
      </w:r>
      <w:proofErr w:type="spellEnd"/>
      <w:r w:rsidRPr="00E374C5">
        <w:rPr>
          <w:rFonts w:ascii="Times New Roman" w:hAnsi="Times New Roman"/>
          <w:i/>
          <w:sz w:val="24"/>
          <w:szCs w:val="24"/>
        </w:rPr>
        <w:t xml:space="preserve"> зоны.</w:t>
      </w:r>
      <w:bookmarkEnd w:id="384"/>
      <w:r w:rsidRPr="00E374C5">
        <w:rPr>
          <w:rFonts w:ascii="Times New Roman" w:hAnsi="Times New Roman"/>
          <w:i/>
          <w:color w:val="000000"/>
          <w:sz w:val="24"/>
          <w:szCs w:val="24"/>
        </w:rPr>
        <w:t xml:space="preserve">      </w:t>
      </w:r>
    </w:p>
    <w:p w:rsidR="00E374C5" w:rsidRPr="00C540AB" w:rsidRDefault="00E374C5" w:rsidP="00822561">
      <w:pPr>
        <w:pStyle w:val="afff9"/>
        <w:jc w:val="both"/>
        <w:rPr>
          <w:rFonts w:ascii="Times New Roman" w:hAnsi="Times New Roman"/>
          <w:b/>
          <w:i/>
          <w:color w:val="000000"/>
          <w:sz w:val="24"/>
          <w:szCs w:val="24"/>
        </w:rPr>
      </w:pPr>
    </w:p>
    <w:p w:rsidR="00822561" w:rsidRPr="00BE268A" w:rsidRDefault="00822561" w:rsidP="00822561">
      <w:pPr>
        <w:pStyle w:val="afff9"/>
        <w:jc w:val="both"/>
        <w:rPr>
          <w:rFonts w:ascii="Times New Roman" w:hAnsi="Times New Roman"/>
          <w:color w:val="000000"/>
          <w:sz w:val="24"/>
          <w:szCs w:val="24"/>
        </w:rPr>
      </w:pPr>
      <w:r w:rsidRPr="00BE268A">
        <w:rPr>
          <w:rFonts w:ascii="Times New Roman" w:hAnsi="Times New Roman"/>
          <w:color w:val="000000"/>
          <w:sz w:val="24"/>
          <w:szCs w:val="24"/>
        </w:rPr>
        <w:t xml:space="preserve">      </w:t>
      </w:r>
      <w:r>
        <w:rPr>
          <w:rFonts w:ascii="Times New Roman" w:hAnsi="Times New Roman"/>
          <w:color w:val="000000"/>
          <w:sz w:val="24"/>
          <w:szCs w:val="24"/>
        </w:rPr>
        <w:t xml:space="preserve">  </w:t>
      </w:r>
      <w:r w:rsidRPr="00BE268A">
        <w:rPr>
          <w:rFonts w:ascii="Times New Roman" w:hAnsi="Times New Roman"/>
          <w:color w:val="000000"/>
          <w:sz w:val="24"/>
          <w:szCs w:val="24"/>
        </w:rPr>
        <w:t xml:space="preserve"> </w:t>
      </w:r>
      <w:proofErr w:type="spellStart"/>
      <w:proofErr w:type="gramStart"/>
      <w:r w:rsidRPr="00BE268A">
        <w:rPr>
          <w:rFonts w:ascii="Times New Roman" w:hAnsi="Times New Roman"/>
          <w:sz w:val="24"/>
          <w:szCs w:val="24"/>
        </w:rPr>
        <w:t>Водоохранными</w:t>
      </w:r>
      <w:proofErr w:type="spellEnd"/>
      <w:r w:rsidRPr="00BE268A">
        <w:rPr>
          <w:rFonts w:ascii="Times New Roman" w:hAnsi="Times New Roman"/>
          <w:sz w:val="24"/>
          <w:szCs w:val="24"/>
        </w:rPr>
        <w:t xml:space="preserve">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Pr>
          <w:rFonts w:ascii="Times New Roman" w:hAnsi="Times New Roman"/>
          <w:sz w:val="24"/>
          <w:szCs w:val="24"/>
        </w:rPr>
        <w:t>.</w:t>
      </w:r>
      <w:proofErr w:type="gramEnd"/>
    </w:p>
    <w:p w:rsidR="00822561" w:rsidRPr="00E374C5" w:rsidRDefault="00822561" w:rsidP="00822561">
      <w:pPr>
        <w:pStyle w:val="afff9"/>
        <w:jc w:val="both"/>
        <w:rPr>
          <w:rFonts w:ascii="Times New Roman" w:hAnsi="Times New Roman"/>
          <w:color w:val="000000"/>
          <w:sz w:val="24"/>
          <w:szCs w:val="24"/>
        </w:rPr>
      </w:pPr>
      <w:r w:rsidRPr="00E374C5">
        <w:rPr>
          <w:rFonts w:ascii="Times New Roman" w:hAnsi="Times New Roman"/>
          <w:sz w:val="24"/>
          <w:szCs w:val="24"/>
        </w:rPr>
        <w:t xml:space="preserve">           На территории </w:t>
      </w:r>
      <w:proofErr w:type="spellStart"/>
      <w:r w:rsidRPr="00E374C5">
        <w:rPr>
          <w:rFonts w:ascii="Times New Roman" w:hAnsi="Times New Roman"/>
          <w:sz w:val="24"/>
          <w:szCs w:val="24"/>
        </w:rPr>
        <w:t>водоохранной</w:t>
      </w:r>
      <w:proofErr w:type="spellEnd"/>
      <w:r w:rsidRPr="00E374C5">
        <w:rPr>
          <w:rFonts w:ascii="Times New Roman" w:hAnsi="Times New Roman"/>
          <w:sz w:val="24"/>
          <w:szCs w:val="24"/>
        </w:rPr>
        <w:t xml:space="preserve"> зоны в соответствии с Водным кодексом РФ от 03.07.2006 г. № 74-ФЗ устанавливается с</w:t>
      </w:r>
      <w:r w:rsidRPr="00E374C5">
        <w:rPr>
          <w:rFonts w:ascii="Times New Roman" w:hAnsi="Times New Roman"/>
          <w:color w:val="000000"/>
          <w:sz w:val="24"/>
          <w:szCs w:val="24"/>
        </w:rPr>
        <w:t>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822561" w:rsidRPr="00E374C5" w:rsidRDefault="00822561" w:rsidP="00822561">
      <w:pPr>
        <w:autoSpaceDE w:val="0"/>
        <w:jc w:val="both"/>
        <w:rPr>
          <w:bCs/>
          <w:i/>
        </w:rPr>
      </w:pPr>
      <w:r w:rsidRPr="00E374C5">
        <w:t xml:space="preserve">           </w:t>
      </w:r>
      <w:r w:rsidRPr="00E374C5">
        <w:rPr>
          <w:bCs/>
          <w:i/>
        </w:rPr>
        <w:t>Виды запрещенного использования земельных участков и иных объектов недвижимости, расположенных в границах водоохраной  зоны</w:t>
      </w:r>
      <w:r w:rsidRPr="00E374C5">
        <w:t xml:space="preserve">: </w:t>
      </w:r>
    </w:p>
    <w:p w:rsidR="00822561" w:rsidRPr="00E374C5" w:rsidRDefault="00822561" w:rsidP="00822561">
      <w:pPr>
        <w:tabs>
          <w:tab w:val="num" w:pos="709"/>
        </w:tabs>
        <w:suppressAutoHyphens/>
        <w:autoSpaceDE w:val="0"/>
        <w:jc w:val="both"/>
      </w:pPr>
      <w:r w:rsidRPr="00E374C5">
        <w:t xml:space="preserve">           1)  использование сточных вод в целях регулирования плодородия почв; </w:t>
      </w:r>
    </w:p>
    <w:p w:rsidR="00822561" w:rsidRPr="00E374C5" w:rsidRDefault="00822561" w:rsidP="00822561">
      <w:pPr>
        <w:tabs>
          <w:tab w:val="num" w:pos="709"/>
        </w:tabs>
        <w:suppressAutoHyphens/>
        <w:autoSpaceDE w:val="0"/>
        <w:jc w:val="both"/>
      </w:pPr>
      <w:r w:rsidRPr="00E374C5">
        <w:t xml:space="preserve">           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p>
    <w:p w:rsidR="00822561" w:rsidRPr="00E374C5" w:rsidRDefault="00822561" w:rsidP="00822561">
      <w:pPr>
        <w:tabs>
          <w:tab w:val="num" w:pos="709"/>
        </w:tabs>
        <w:suppressAutoHyphens/>
        <w:autoSpaceDE w:val="0"/>
        <w:jc w:val="both"/>
      </w:pPr>
      <w:r w:rsidRPr="00E374C5">
        <w:t xml:space="preserve">           3)  осуществление авиационных мер по борьбе с вредными организмами; </w:t>
      </w:r>
    </w:p>
    <w:p w:rsidR="00822561" w:rsidRPr="00E374C5" w:rsidRDefault="00822561" w:rsidP="00822561">
      <w:pPr>
        <w:tabs>
          <w:tab w:val="num" w:pos="709"/>
        </w:tabs>
        <w:suppressAutoHyphens/>
        <w:autoSpaceDE w:val="0"/>
        <w:jc w:val="both"/>
      </w:pPr>
      <w:r w:rsidRPr="00E374C5">
        <w:t xml:space="preserve">           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rsidR="00822561" w:rsidRPr="00E374C5" w:rsidRDefault="00822561" w:rsidP="00822561">
      <w:pPr>
        <w:tabs>
          <w:tab w:val="num" w:pos="709"/>
        </w:tabs>
        <w:suppressAutoHyphens/>
        <w:autoSpaceDE w:val="0"/>
        <w:jc w:val="both"/>
      </w:pPr>
      <w:r w:rsidRPr="00E374C5">
        <w:t xml:space="preserve">           </w:t>
      </w:r>
      <w:proofErr w:type="gramStart"/>
      <w:r w:rsidRPr="00E374C5">
        <w:t xml:space="preserve">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roofErr w:type="gramEnd"/>
    </w:p>
    <w:p w:rsidR="00822561" w:rsidRPr="00E374C5" w:rsidRDefault="00822561" w:rsidP="00822561">
      <w:pPr>
        <w:tabs>
          <w:tab w:val="num" w:pos="709"/>
        </w:tabs>
        <w:suppressAutoHyphens/>
        <w:autoSpaceDE w:val="0"/>
        <w:jc w:val="both"/>
      </w:pPr>
      <w:r w:rsidRPr="00E374C5">
        <w:t xml:space="preserve">          6) размещение специализированных хранилищ пестицидов и </w:t>
      </w:r>
      <w:proofErr w:type="spellStart"/>
      <w:r w:rsidRPr="00E374C5">
        <w:t>агрохимикатов</w:t>
      </w:r>
      <w:proofErr w:type="spellEnd"/>
      <w:r w:rsidRPr="00E374C5">
        <w:t xml:space="preserve">, применение пестицидов и </w:t>
      </w:r>
      <w:proofErr w:type="spellStart"/>
      <w:r w:rsidRPr="00E374C5">
        <w:t>агрохимикатов</w:t>
      </w:r>
      <w:proofErr w:type="spellEnd"/>
    </w:p>
    <w:p w:rsidR="00822561" w:rsidRPr="00E374C5" w:rsidRDefault="00822561" w:rsidP="00822561">
      <w:pPr>
        <w:tabs>
          <w:tab w:val="num" w:pos="709"/>
        </w:tabs>
        <w:suppressAutoHyphens/>
        <w:autoSpaceDE w:val="0"/>
        <w:jc w:val="both"/>
      </w:pPr>
      <w:r w:rsidRPr="00E374C5">
        <w:lastRenderedPageBreak/>
        <w:t xml:space="preserve">          7) сброс сточных, в том числе дренажных, вод; </w:t>
      </w:r>
    </w:p>
    <w:p w:rsidR="00822561" w:rsidRPr="00E374C5" w:rsidRDefault="00822561" w:rsidP="00822561">
      <w:pPr>
        <w:tabs>
          <w:tab w:val="num" w:pos="709"/>
        </w:tabs>
        <w:suppressAutoHyphens/>
        <w:autoSpaceDE w:val="0"/>
        <w:jc w:val="both"/>
      </w:pPr>
      <w:r w:rsidRPr="00E374C5">
        <w:t xml:space="preserve">          </w:t>
      </w:r>
      <w:proofErr w:type="gramStart"/>
      <w:r w:rsidRPr="00E374C5">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w:t>
      </w:r>
      <w:proofErr w:type="gramEnd"/>
      <w:r w:rsidRPr="00E374C5">
        <w:t xml:space="preserve"> </w:t>
      </w:r>
      <w:proofErr w:type="gramStart"/>
      <w:r w:rsidRPr="00E374C5">
        <w:t xml:space="preserve">21 февраля 1992 года N 2395-1 "О недрах"). </w:t>
      </w:r>
      <w:proofErr w:type="gramEnd"/>
    </w:p>
    <w:p w:rsidR="00822561" w:rsidRPr="00E374C5" w:rsidRDefault="00822561" w:rsidP="00822561">
      <w:pPr>
        <w:tabs>
          <w:tab w:val="num" w:pos="709"/>
        </w:tabs>
        <w:suppressAutoHyphens/>
        <w:autoSpaceDE w:val="0"/>
        <w:jc w:val="both"/>
      </w:pPr>
      <w:r w:rsidRPr="00E374C5">
        <w:t xml:space="preserve">           В границах водоохраной  зоны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 </w:t>
      </w:r>
    </w:p>
    <w:p w:rsidR="00822561" w:rsidRPr="00E374C5" w:rsidRDefault="00822561" w:rsidP="00822561">
      <w:pPr>
        <w:tabs>
          <w:tab w:val="num" w:pos="709"/>
        </w:tabs>
        <w:suppressAutoHyphens/>
        <w:autoSpaceDE w:val="0"/>
        <w:jc w:val="both"/>
      </w:pPr>
      <w:r w:rsidRPr="00E374C5">
        <w:t xml:space="preserve">          1) централизованные системы водоотведения (канализации), централизованные ливневые системы водоотведения; </w:t>
      </w:r>
    </w:p>
    <w:p w:rsidR="00822561" w:rsidRPr="00E374C5" w:rsidRDefault="00822561" w:rsidP="00822561">
      <w:pPr>
        <w:tabs>
          <w:tab w:val="num" w:pos="709"/>
        </w:tabs>
        <w:suppressAutoHyphens/>
        <w:autoSpaceDE w:val="0"/>
        <w:jc w:val="both"/>
      </w:pPr>
      <w:r w:rsidRPr="00E374C5">
        <w:t xml:space="preserve">          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 </w:t>
      </w:r>
    </w:p>
    <w:p w:rsidR="00822561" w:rsidRPr="00E374C5" w:rsidRDefault="00822561" w:rsidP="00822561">
      <w:pPr>
        <w:tabs>
          <w:tab w:val="num" w:pos="709"/>
        </w:tabs>
        <w:suppressAutoHyphens/>
        <w:autoSpaceDE w:val="0"/>
        <w:jc w:val="both"/>
      </w:pPr>
      <w:r w:rsidRPr="00E374C5">
        <w:t xml:space="preserve">          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 </w:t>
      </w:r>
    </w:p>
    <w:p w:rsidR="00822561" w:rsidRPr="00E374C5" w:rsidRDefault="00822561" w:rsidP="00822561">
      <w:pPr>
        <w:tabs>
          <w:tab w:val="num" w:pos="709"/>
        </w:tabs>
        <w:suppressAutoHyphens/>
        <w:autoSpaceDE w:val="0"/>
        <w:jc w:val="both"/>
      </w:pPr>
      <w:r w:rsidRPr="00E374C5">
        <w:t xml:space="preserve">            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822561" w:rsidRPr="00E374C5" w:rsidRDefault="00822561" w:rsidP="00822561">
      <w:pPr>
        <w:tabs>
          <w:tab w:val="num" w:pos="709"/>
        </w:tabs>
        <w:suppressAutoHyphens/>
        <w:autoSpaceDE w:val="0"/>
        <w:jc w:val="both"/>
      </w:pPr>
      <w:r w:rsidRPr="00E374C5">
        <w:t xml:space="preserve">           </w:t>
      </w:r>
      <w:proofErr w:type="gramStart"/>
      <w:r w:rsidRPr="00E374C5">
        <w:t xml:space="preserve">В отношении территорий садоводческих, огороднических или дачных некоммерческих объединений граждан, размещенных в границе </w:t>
      </w:r>
      <w:proofErr w:type="spellStart"/>
      <w:r w:rsidRPr="00E374C5">
        <w:t>водоохранной</w:t>
      </w:r>
      <w:proofErr w:type="spellEnd"/>
      <w:r w:rsidRPr="00E374C5">
        <w:t xml:space="preserve"> зоны и не оборудованных сооружениями для очистки сточных вод, до момента их оборудования такими сооружениями и (или) подключения к централизованным системам водоотведения (канализации), централизованным ливневым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 </w:t>
      </w:r>
      <w:proofErr w:type="gramEnd"/>
    </w:p>
    <w:p w:rsidR="00822561" w:rsidRPr="00E374C5" w:rsidRDefault="00822561" w:rsidP="00822561">
      <w:pPr>
        <w:tabs>
          <w:tab w:val="num" w:pos="709"/>
        </w:tabs>
        <w:suppressAutoHyphens/>
        <w:autoSpaceDE w:val="0"/>
        <w:jc w:val="both"/>
      </w:pPr>
      <w:r w:rsidRPr="00E374C5">
        <w:t xml:space="preserve">           В границах прибрежной защитной полосы наряду с установленными настоящей статьей  ограничениями запрещаются: </w:t>
      </w:r>
    </w:p>
    <w:p w:rsidR="00822561" w:rsidRPr="00E374C5" w:rsidRDefault="00822561" w:rsidP="00822561">
      <w:pPr>
        <w:tabs>
          <w:tab w:val="num" w:pos="709"/>
        </w:tabs>
        <w:suppressAutoHyphens/>
        <w:autoSpaceDE w:val="0"/>
        <w:jc w:val="both"/>
      </w:pPr>
      <w:r w:rsidRPr="00E374C5">
        <w:t xml:space="preserve">          1) распашка земель; </w:t>
      </w:r>
    </w:p>
    <w:p w:rsidR="00822561" w:rsidRPr="00E374C5" w:rsidRDefault="00822561" w:rsidP="00822561">
      <w:pPr>
        <w:tabs>
          <w:tab w:val="num" w:pos="709"/>
        </w:tabs>
        <w:suppressAutoHyphens/>
        <w:autoSpaceDE w:val="0"/>
        <w:jc w:val="both"/>
      </w:pPr>
      <w:r w:rsidRPr="00E374C5">
        <w:t xml:space="preserve">          2) размещение отвалов размываемых грунтов; </w:t>
      </w:r>
    </w:p>
    <w:p w:rsidR="00822561" w:rsidRPr="00E374C5" w:rsidRDefault="00822561" w:rsidP="00822561">
      <w:pPr>
        <w:tabs>
          <w:tab w:val="num" w:pos="709"/>
        </w:tabs>
        <w:suppressAutoHyphens/>
        <w:autoSpaceDE w:val="0"/>
        <w:jc w:val="both"/>
      </w:pPr>
      <w:r w:rsidRPr="00E374C5">
        <w:lastRenderedPageBreak/>
        <w:t xml:space="preserve">          3) выпас сельскохозяйственных животных и организация для них летних лагерей, ванн. </w:t>
      </w:r>
    </w:p>
    <w:p w:rsidR="00822561" w:rsidRDefault="00822561" w:rsidP="00822561">
      <w:pPr>
        <w:tabs>
          <w:tab w:val="num" w:pos="709"/>
        </w:tabs>
        <w:suppressAutoHyphens/>
        <w:autoSpaceDE w:val="0"/>
        <w:jc w:val="both"/>
      </w:pPr>
      <w:r w:rsidRPr="00E374C5">
        <w:t xml:space="preserve">           Установление на местности границ </w:t>
      </w:r>
      <w:proofErr w:type="spellStart"/>
      <w:r w:rsidRPr="00E374C5">
        <w:t>водоохранной</w:t>
      </w:r>
      <w:proofErr w:type="spellEnd"/>
      <w:r w:rsidRPr="00E374C5">
        <w:t xml:space="preserve"> зоны и границ прибрежной защитной полосы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rsidR="00E374C5" w:rsidRPr="00E374C5" w:rsidRDefault="00E374C5" w:rsidP="00822561">
      <w:pPr>
        <w:tabs>
          <w:tab w:val="num" w:pos="709"/>
        </w:tabs>
        <w:suppressAutoHyphens/>
        <w:autoSpaceDE w:val="0"/>
        <w:jc w:val="both"/>
      </w:pPr>
    </w:p>
    <w:p w:rsidR="00822561" w:rsidRPr="00E374C5" w:rsidRDefault="00822561" w:rsidP="00963E79">
      <w:pPr>
        <w:tabs>
          <w:tab w:val="num" w:pos="709"/>
        </w:tabs>
        <w:suppressAutoHyphens/>
        <w:autoSpaceDE w:val="0"/>
        <w:jc w:val="both"/>
        <w:outlineLvl w:val="2"/>
        <w:rPr>
          <w:i/>
        </w:rPr>
      </w:pPr>
      <w:r w:rsidRPr="00E374C5">
        <w:rPr>
          <w:i/>
        </w:rPr>
        <w:t xml:space="preserve">          </w:t>
      </w:r>
      <w:bookmarkStart w:id="385" w:name="_Toc475662241"/>
      <w:r w:rsidRPr="00E374C5">
        <w:rPr>
          <w:i/>
        </w:rPr>
        <w:t xml:space="preserve">Статья </w:t>
      </w:r>
      <w:r w:rsidR="00E374C5">
        <w:rPr>
          <w:i/>
        </w:rPr>
        <w:t>5</w:t>
      </w:r>
      <w:r w:rsidR="0001142F">
        <w:rPr>
          <w:i/>
        </w:rPr>
        <w:t>1</w:t>
      </w:r>
      <w:r w:rsidRPr="00E374C5">
        <w:rPr>
          <w:i/>
        </w:rPr>
        <w:t xml:space="preserve">.6. </w:t>
      </w:r>
      <w:r w:rsidRPr="00E374C5">
        <w:rPr>
          <w:i/>
          <w:color w:val="000000"/>
        </w:rPr>
        <w:t xml:space="preserve"> </w:t>
      </w:r>
      <w:r w:rsidRPr="00E374C5">
        <w:rPr>
          <w:i/>
        </w:rPr>
        <w:t>Зоны природного риска. Зона возможного затопления при возникновении опасной паводковой ситуации.</w:t>
      </w:r>
      <w:bookmarkEnd w:id="385"/>
      <w:r w:rsidRPr="00E374C5">
        <w:rPr>
          <w:i/>
        </w:rPr>
        <w:t xml:space="preserve"> </w:t>
      </w:r>
    </w:p>
    <w:p w:rsidR="00E374C5" w:rsidRPr="00E374C5" w:rsidRDefault="00E374C5" w:rsidP="00822561">
      <w:pPr>
        <w:tabs>
          <w:tab w:val="num" w:pos="709"/>
        </w:tabs>
        <w:suppressAutoHyphens/>
        <w:autoSpaceDE w:val="0"/>
        <w:jc w:val="both"/>
        <w:rPr>
          <w:i/>
        </w:rPr>
      </w:pPr>
    </w:p>
    <w:p w:rsidR="00E374C5" w:rsidRDefault="00822561" w:rsidP="00822561">
      <w:pPr>
        <w:jc w:val="both"/>
      </w:pPr>
      <w:r w:rsidRPr="00E374C5">
        <w:t xml:space="preserve">          В целях предотвращения негативного воздействия вод (затопления, подтопления,</w:t>
      </w:r>
      <w:r w:rsidRPr="007F315A">
        <w:t xml:space="preserve"> разрушения берегов водных объектов, заболачивания) и ликвидации его последствий проводятся специальные защитные мероприятия в соответствии с Водным Кодексом и другими федеральными законами.</w:t>
      </w:r>
    </w:p>
    <w:p w:rsidR="00822561" w:rsidRPr="007F315A" w:rsidRDefault="00822561" w:rsidP="00822561">
      <w:pPr>
        <w:jc w:val="both"/>
      </w:pPr>
      <w:r w:rsidRPr="007F315A">
        <w:t xml:space="preserve">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7F315A">
        <w:br/>
        <w:t xml:space="preserve">          В границах зон затопления, подтопления запрещаются:</w:t>
      </w:r>
    </w:p>
    <w:p w:rsidR="00822561" w:rsidRPr="007F315A"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7F315A">
        <w:rPr>
          <w:rFonts w:ascii="Times New Roman" w:hAnsi="Times New Roman"/>
          <w:sz w:val="24"/>
          <w:szCs w:val="24"/>
        </w:rPr>
        <w:t>1) использование сточных вод в целях регулирования плодородия почв;</w:t>
      </w:r>
      <w:r w:rsidRPr="007F315A">
        <w:rPr>
          <w:rFonts w:ascii="Times New Roman" w:hAnsi="Times New Roman"/>
          <w:sz w:val="24"/>
          <w:szCs w:val="24"/>
        </w:rPr>
        <w:br/>
      </w:r>
      <w:r>
        <w:rPr>
          <w:rFonts w:ascii="Times New Roman" w:hAnsi="Times New Roman"/>
          <w:sz w:val="24"/>
          <w:szCs w:val="24"/>
        </w:rPr>
        <w:t xml:space="preserve">          </w:t>
      </w:r>
      <w:r w:rsidRPr="007F315A">
        <w:rPr>
          <w:rFonts w:ascii="Times New Roman" w:hAnsi="Times New Roman"/>
          <w:sz w:val="24"/>
          <w:szCs w:val="24"/>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822561" w:rsidRDefault="00822561" w:rsidP="00822561">
      <w:pPr>
        <w:pStyle w:val="afff9"/>
        <w:jc w:val="both"/>
        <w:rPr>
          <w:rFonts w:ascii="Times New Roman" w:hAnsi="Times New Roman"/>
          <w:sz w:val="24"/>
          <w:szCs w:val="24"/>
        </w:rPr>
      </w:pPr>
      <w:r>
        <w:rPr>
          <w:rFonts w:ascii="Times New Roman" w:hAnsi="Times New Roman"/>
          <w:sz w:val="24"/>
          <w:szCs w:val="24"/>
        </w:rPr>
        <w:t xml:space="preserve">          </w:t>
      </w:r>
      <w:r w:rsidRPr="007F315A">
        <w:rPr>
          <w:rFonts w:ascii="Times New Roman" w:hAnsi="Times New Roman"/>
          <w:sz w:val="24"/>
          <w:szCs w:val="24"/>
        </w:rPr>
        <w:t>3) осуществление авиационных мер по борьбе с вредными организмами.</w:t>
      </w:r>
    </w:p>
    <w:p w:rsidR="00822561" w:rsidRDefault="00822561" w:rsidP="00822561">
      <w:pPr>
        <w:tabs>
          <w:tab w:val="num" w:pos="0"/>
        </w:tabs>
        <w:autoSpaceDE w:val="0"/>
        <w:jc w:val="both"/>
      </w:pPr>
      <w:r>
        <w:t xml:space="preserve">          </w:t>
      </w:r>
      <w:r w:rsidRPr="00900E0B">
        <w:t>Инженерная защита</w:t>
      </w:r>
      <w:r>
        <w:t xml:space="preserve"> затапливаемых территорий проводится в соответствии со следующими требованиями:</w:t>
      </w:r>
    </w:p>
    <w:p w:rsidR="00822561" w:rsidRDefault="00822561" w:rsidP="00822561">
      <w:pPr>
        <w:jc w:val="both"/>
      </w:pPr>
      <w:r>
        <w:t xml:space="preserve">          - отметку бровки подсыпанной территории следует принимать не менее чем на </w:t>
      </w:r>
      <w:smartTag w:uri="urn:schemas-microsoft-com:office:smarttags" w:element="metricconverter">
        <w:smartTagPr>
          <w:attr w:name="ProductID" w:val="0,5 м"/>
        </w:smartTagPr>
        <w:r>
          <w:t>0,5 м</w:t>
        </w:r>
      </w:smartTag>
      <w:r>
        <w:t xml:space="preserve"> выше расчетного горизонта высоких вод с учетом высоты волны при ветровом нагоне;</w:t>
      </w:r>
    </w:p>
    <w:p w:rsidR="00822561" w:rsidRDefault="00822561" w:rsidP="00822561">
      <w:pPr>
        <w:jc w:val="both"/>
      </w:pPr>
      <w:r>
        <w:t xml:space="preserve">          - за расчетный горизонт высоких вод следует принимать отметку наивысшего уровня воды повторяемостью один раз в 100 лет – для территорий, застроенных или подлежащих застройке жилыми и общественными зданиями.</w:t>
      </w:r>
    </w:p>
    <w:p w:rsidR="00822561" w:rsidRPr="00E374C5" w:rsidRDefault="00822561" w:rsidP="00822561">
      <w:pPr>
        <w:jc w:val="both"/>
      </w:pPr>
      <w:r w:rsidRPr="008B19AA">
        <w:t xml:space="preserve">            Меры по предотвращению негативного воздействия вод и ликвидации его последствий осуществля</w:t>
      </w:r>
      <w:r>
        <w:t>е</w:t>
      </w:r>
      <w:r w:rsidRPr="008B19AA">
        <w:t>т</w:t>
      </w:r>
      <w:r>
        <w:t xml:space="preserve"> </w:t>
      </w:r>
      <w:r w:rsidRPr="008B19AA">
        <w:t>собственник водного объекта</w:t>
      </w:r>
      <w:r>
        <w:t xml:space="preserve">. </w:t>
      </w:r>
      <w:r w:rsidRPr="008B19AA">
        <w:t>Меры по предотвращению негативного воздействия вод и ликвидации его последствий</w:t>
      </w:r>
      <w:r>
        <w:t xml:space="preserve"> в</w:t>
      </w:r>
      <w:r w:rsidRPr="008B19AA">
        <w:t xml:space="preserve"> отношении водных объектов, находящихся в федеральной собственности, собственности субъектов Российской Федерации, собственности муниципальных образований, осуществляются исполнительными органами государственной власти или органами местного самоуправления в пределах их полномочий в соответствии со </w:t>
      </w:r>
      <w:hyperlink r:id="rId16" w:history="1">
        <w:r w:rsidRPr="008B19AA">
          <w:rPr>
            <w:rStyle w:val="ad"/>
            <w:color w:val="000000"/>
          </w:rPr>
          <w:t>статьями 24</w:t>
        </w:r>
      </w:hyperlink>
      <w:r w:rsidRPr="008B19AA">
        <w:rPr>
          <w:color w:val="000000"/>
        </w:rPr>
        <w:t>-</w:t>
      </w:r>
      <w:hyperlink r:id="rId17" w:history="1">
        <w:r w:rsidRPr="00E374C5">
          <w:rPr>
            <w:rStyle w:val="ad"/>
            <w:color w:val="000000"/>
          </w:rPr>
          <w:t>27 Водного Кодекса</w:t>
        </w:r>
      </w:hyperlink>
      <w:r w:rsidRPr="00E374C5">
        <w:rPr>
          <w:color w:val="000000"/>
        </w:rPr>
        <w:t xml:space="preserve"> Российской Федерации</w:t>
      </w:r>
      <w:r w:rsidRPr="00E374C5">
        <w:t xml:space="preserve">. </w:t>
      </w:r>
    </w:p>
    <w:p w:rsidR="00822561" w:rsidRPr="00461C4C" w:rsidRDefault="00822561" w:rsidP="00822561">
      <w:pPr>
        <w:tabs>
          <w:tab w:val="num" w:pos="709"/>
        </w:tabs>
        <w:suppressAutoHyphens/>
        <w:autoSpaceDE w:val="0"/>
        <w:jc w:val="both"/>
        <w:rPr>
          <w:color w:val="000000"/>
        </w:rPr>
      </w:pPr>
      <w:r w:rsidRPr="00E374C5">
        <w:t xml:space="preserve">                Ограничения использования земельных участков и объектов капитального строительства в зоне возможного затопления при возникновении опасной паводковой ситуации могут быть частично или полностью сняты после проведения мероприятий, полность</w:t>
      </w:r>
      <w:r w:rsidRPr="00461C4C">
        <w:t>ю предотвращающих возможность возникновения чрезвычайных ситуаций</w:t>
      </w:r>
      <w:r>
        <w:t>.</w:t>
      </w:r>
    </w:p>
    <w:p w:rsidR="00822561" w:rsidRDefault="00822561" w:rsidP="00822561">
      <w:pPr>
        <w:jc w:val="both"/>
      </w:pPr>
    </w:p>
    <w:p w:rsidR="00E374C5" w:rsidRDefault="00822561" w:rsidP="00963E79">
      <w:pPr>
        <w:outlineLvl w:val="2"/>
        <w:rPr>
          <w:i/>
        </w:rPr>
      </w:pPr>
      <w:bookmarkStart w:id="386" w:name="_GoBack"/>
      <w:bookmarkEnd w:id="386"/>
      <w:r w:rsidRPr="00E374C5">
        <w:rPr>
          <w:b/>
        </w:rPr>
        <w:t xml:space="preserve">         </w:t>
      </w:r>
      <w:bookmarkStart w:id="387" w:name="_Toc475662242"/>
      <w:r w:rsidRPr="00E374C5">
        <w:rPr>
          <w:i/>
        </w:rPr>
        <w:t xml:space="preserve">Статья </w:t>
      </w:r>
      <w:r w:rsidR="00E374C5">
        <w:rPr>
          <w:i/>
        </w:rPr>
        <w:t>5</w:t>
      </w:r>
      <w:r w:rsidR="0001142F">
        <w:rPr>
          <w:i/>
        </w:rPr>
        <w:t>1</w:t>
      </w:r>
      <w:r w:rsidRPr="00E374C5">
        <w:rPr>
          <w:i/>
        </w:rPr>
        <w:t>.7. Охранные и защитные зоны  объектов культурного наследия</w:t>
      </w:r>
      <w:bookmarkEnd w:id="375"/>
      <w:bookmarkEnd w:id="376"/>
      <w:bookmarkEnd w:id="377"/>
      <w:bookmarkEnd w:id="387"/>
    </w:p>
    <w:p w:rsidR="00933A33" w:rsidRPr="00B41F80" w:rsidRDefault="00933A33" w:rsidP="00E374C5">
      <w:pPr>
        <w:ind w:firstLine="708"/>
        <w:jc w:val="both"/>
      </w:pPr>
      <w:r w:rsidRPr="00B41F80">
        <w:lastRenderedPageBreak/>
        <w:t xml:space="preserve">Использование земельных участков и иных объектов недвижимости, которые не являются памятниками истории и культуры и расположены в пределах зон, </w:t>
      </w:r>
      <w:r w:rsidR="00E374C5">
        <w:t>о</w:t>
      </w:r>
      <w:r w:rsidRPr="00B41F80">
        <w:t>бозначенных на карте статьи 27 настоящих Правил, определяется:</w:t>
      </w:r>
    </w:p>
    <w:p w:rsidR="00933A33" w:rsidRPr="00B41F80" w:rsidRDefault="00933A33" w:rsidP="0024049A">
      <w:pPr>
        <w:numPr>
          <w:ilvl w:val="0"/>
          <w:numId w:val="27"/>
        </w:numPr>
        <w:tabs>
          <w:tab w:val="clear" w:pos="1710"/>
          <w:tab w:val="num" w:pos="0"/>
        </w:tabs>
        <w:suppressAutoHyphens/>
        <w:autoSpaceDE w:val="0"/>
        <w:ind w:left="0" w:firstLine="709"/>
        <w:jc w:val="both"/>
      </w:pPr>
      <w:r w:rsidRPr="00B41F80">
        <w:t>градостроительными регламентами, определенными частью III настоящих Правил применительно к соответствующим территориальным зонам, обозначенным на карте статьи 3</w:t>
      </w:r>
      <w:r w:rsidR="00221035">
        <w:t>2</w:t>
      </w:r>
      <w:r w:rsidRPr="00B41F80">
        <w:t xml:space="preserve"> настоящих Правил с учетом ограничений, определенных настоящей статьей;</w:t>
      </w:r>
    </w:p>
    <w:p w:rsidR="00933A33" w:rsidRPr="00B41F80" w:rsidRDefault="00933A33" w:rsidP="0024049A">
      <w:pPr>
        <w:numPr>
          <w:ilvl w:val="0"/>
          <w:numId w:val="27"/>
        </w:numPr>
        <w:tabs>
          <w:tab w:val="clear" w:pos="1710"/>
          <w:tab w:val="num" w:pos="0"/>
        </w:tabs>
        <w:suppressAutoHyphens/>
        <w:autoSpaceDE w:val="0"/>
        <w:ind w:left="0" w:firstLine="709"/>
        <w:jc w:val="both"/>
      </w:pPr>
      <w:proofErr w:type="gramStart"/>
      <w:r w:rsidRPr="00B41F80">
        <w:t xml:space="preserve">ограничениями, установленными в соответствии со статьей 3 настоящих Правил, проектом зон охраны памятников истории и культуры, а до утверждения указанного проекта – нормативными правовыми документами об использовании земельных участков и иных объектов недвижимости, расположенных в границах зон, отображенных на карте статьи </w:t>
      </w:r>
      <w:r w:rsidR="00221035">
        <w:t>32</w:t>
      </w:r>
      <w:r w:rsidRPr="00B41F80">
        <w:t xml:space="preserve"> настоящих Правил.</w:t>
      </w:r>
      <w:proofErr w:type="gramEnd"/>
    </w:p>
    <w:p w:rsidR="00933A33" w:rsidRPr="00B41F80" w:rsidRDefault="00933A33" w:rsidP="00E374C5">
      <w:pPr>
        <w:suppressAutoHyphens/>
        <w:autoSpaceDE w:val="0"/>
        <w:ind w:firstLine="709"/>
        <w:jc w:val="both"/>
      </w:pPr>
      <w:r w:rsidRPr="00B41F80">
        <w:t xml:space="preserve">До утверждения в установленном порядке </w:t>
      </w:r>
      <w:proofErr w:type="gramStart"/>
      <w:r w:rsidRPr="00B41F80">
        <w:t>проекта зон охраны памятников объектов культурного наследия населенного пункта ограничения использования земельных участков</w:t>
      </w:r>
      <w:proofErr w:type="gramEnd"/>
      <w:r w:rsidRPr="00B41F80">
        <w:t xml:space="preserve"> и иных объектов недвижимости, которые не являются памятниками истории и культуры и расположены в границах зон, отображенных на карте статьи 27 настоящих Правил, определяются: </w:t>
      </w:r>
      <w:proofErr w:type="gramStart"/>
      <w:r w:rsidRPr="00B41F80">
        <w:t xml:space="preserve">Законом РФ № 73-ФЗ от 25 июня </w:t>
      </w:r>
      <w:smartTag w:uri="urn:schemas-microsoft-com:office:smarttags" w:element="metricconverter">
        <w:smartTagPr>
          <w:attr w:name="ProductID" w:val="2002 г"/>
        </w:smartTagPr>
        <w:r w:rsidRPr="00B41F80">
          <w:t>2002 г</w:t>
        </w:r>
      </w:smartTag>
      <w:r w:rsidRPr="00B41F80">
        <w:t>. «Об объектах культурного наследия (памятниках истории и культуры) народов Российской Федерации», Законом Саратовской области от 1</w:t>
      </w:r>
      <w:r>
        <w:t xml:space="preserve"> ноября</w:t>
      </w:r>
      <w:r w:rsidRPr="00B41F80">
        <w:t xml:space="preserve"> </w:t>
      </w:r>
      <w:smartTag w:uri="urn:schemas-microsoft-com:office:smarttags" w:element="metricconverter">
        <w:smartTagPr>
          <w:attr w:name="ProductID" w:val="2003 г"/>
        </w:smartTagPr>
        <w:r w:rsidRPr="00B41F80">
          <w:t>2003 г</w:t>
        </w:r>
      </w:smartTag>
      <w:r w:rsidRPr="00B41F80">
        <w:t>. №69 ЗСО «Об охране и использовании объектов культурного наследия (памятников истории и культуры), находящихся на территории Саратовской области», Постано</w:t>
      </w:r>
      <w:r>
        <w:t xml:space="preserve">влением Правительства РФ от 26 апреля </w:t>
      </w:r>
      <w:smartTag w:uri="urn:schemas-microsoft-com:office:smarttags" w:element="metricconverter">
        <w:smartTagPr>
          <w:attr w:name="ProductID" w:val="2008 г"/>
        </w:smartTagPr>
        <w:r w:rsidRPr="00B41F80">
          <w:t>2008 г</w:t>
        </w:r>
      </w:smartTag>
      <w:r w:rsidRPr="00B41F80">
        <w:t>. «Об утверждении Положения о зонах охраны объектов</w:t>
      </w:r>
      <w:proofErr w:type="gramEnd"/>
      <w:r w:rsidRPr="00B41F80">
        <w:t xml:space="preserve"> </w:t>
      </w:r>
      <w:proofErr w:type="gramStart"/>
      <w:r w:rsidRPr="00B41F80">
        <w:t xml:space="preserve">культурного наследия (памятников истории и культуры) народов Российской Федерации», на основании «Инструкции по организации зон охраны недвижимых памятников истории и культуры СССР», утвержденной приказом Министерства культуры СССР от 24 января </w:t>
      </w:r>
      <w:smartTag w:uri="urn:schemas-microsoft-com:office:smarttags" w:element="metricconverter">
        <w:smartTagPr>
          <w:attr w:name="ProductID" w:val="1986 г"/>
        </w:smartTagPr>
        <w:r w:rsidRPr="00B41F80">
          <w:t>1986 г</w:t>
        </w:r>
      </w:smartTag>
      <w:r w:rsidRPr="00B41F80">
        <w:t xml:space="preserve">. № 33, согласованной с Госстроем СССР письмом от 27 декабря </w:t>
      </w:r>
      <w:smartTag w:uri="urn:schemas-microsoft-com:office:smarttags" w:element="metricconverter">
        <w:smartTagPr>
          <w:attr w:name="ProductID" w:val="1985 г"/>
        </w:smartTagPr>
        <w:r w:rsidRPr="00B41F80">
          <w:t>1985 г</w:t>
        </w:r>
      </w:smartTag>
      <w:r w:rsidRPr="00B41F80">
        <w:t>. № ИП–6272, которые применяются в части не противоречащей федеральным законам, введенным в действие после принятия указанных документов и</w:t>
      </w:r>
      <w:proofErr w:type="gramEnd"/>
      <w:r w:rsidRPr="00B41F80">
        <w:t xml:space="preserve"> </w:t>
      </w:r>
      <w:proofErr w:type="gramStart"/>
      <w:r w:rsidRPr="00B41F80">
        <w:t>которыми</w:t>
      </w:r>
      <w:proofErr w:type="gramEnd"/>
      <w:r w:rsidRPr="00B41F80">
        <w:t xml:space="preserve"> определены следующие положения:</w:t>
      </w:r>
    </w:p>
    <w:p w:rsidR="00933A33" w:rsidRPr="00B41F80" w:rsidRDefault="00933A33" w:rsidP="0024049A">
      <w:pPr>
        <w:numPr>
          <w:ilvl w:val="0"/>
          <w:numId w:val="28"/>
        </w:numPr>
        <w:tabs>
          <w:tab w:val="clear" w:pos="2805"/>
          <w:tab w:val="num" w:pos="0"/>
        </w:tabs>
        <w:suppressAutoHyphens/>
        <w:autoSpaceDE w:val="0"/>
        <w:ind w:left="0" w:firstLine="709"/>
      </w:pPr>
      <w:r w:rsidRPr="00B41F80">
        <w:t>РЕЖИМЫ ИСПОЛЬЗОВАНИЯ ПАМЯТНИКА АРХИТЕКТУРЫ:</w:t>
      </w:r>
    </w:p>
    <w:p w:rsidR="00933A33" w:rsidRDefault="00933A33" w:rsidP="0024049A">
      <w:pPr>
        <w:numPr>
          <w:ilvl w:val="0"/>
          <w:numId w:val="26"/>
        </w:numPr>
        <w:suppressAutoHyphens/>
        <w:autoSpaceDE w:val="0"/>
        <w:ind w:firstLine="709"/>
        <w:jc w:val="both"/>
      </w:pPr>
      <w:r w:rsidRPr="00B41F80">
        <w:t>преимущественн</w:t>
      </w:r>
      <w:r>
        <w:t>о по первоначальному назначению;</w:t>
      </w:r>
    </w:p>
    <w:p w:rsidR="00933A33" w:rsidRPr="00B41F80" w:rsidRDefault="00933A33" w:rsidP="0024049A">
      <w:pPr>
        <w:numPr>
          <w:ilvl w:val="0"/>
          <w:numId w:val="26"/>
        </w:numPr>
        <w:suppressAutoHyphens/>
        <w:autoSpaceDE w:val="0"/>
        <w:ind w:firstLine="709"/>
        <w:jc w:val="both"/>
      </w:pPr>
      <w:r>
        <w:t>в</w:t>
      </w:r>
      <w:r w:rsidRPr="00B41F80">
        <w:t>се виды строительных и ремонтных работ, касающиеся ремонта, реконструкции и реставрации объекта историко-культурного наследия необходимо предварительно согласовывать с государственным органом по охране памятников.</w:t>
      </w:r>
    </w:p>
    <w:p w:rsidR="00933A33" w:rsidRPr="00B41F80" w:rsidRDefault="00933A33" w:rsidP="0024049A">
      <w:pPr>
        <w:numPr>
          <w:ilvl w:val="0"/>
          <w:numId w:val="28"/>
        </w:numPr>
        <w:tabs>
          <w:tab w:val="clear" w:pos="2805"/>
          <w:tab w:val="num" w:pos="0"/>
        </w:tabs>
        <w:suppressAutoHyphens/>
        <w:autoSpaceDE w:val="0"/>
        <w:ind w:left="0" w:firstLine="709"/>
        <w:jc w:val="both"/>
      </w:pPr>
      <w:r w:rsidRPr="00B41F80">
        <w:t>РЕЖИМЫ ИСПОЛЬЗОВАНИЯ ПАМЯТНИКОВ ИСТОРИИ И МОНУМЕНТАЛЬНОГО ИСКУССТВА:</w:t>
      </w:r>
    </w:p>
    <w:p w:rsidR="00933A33" w:rsidRPr="00B41F80" w:rsidRDefault="00933A33" w:rsidP="0024049A">
      <w:pPr>
        <w:numPr>
          <w:ilvl w:val="0"/>
          <w:numId w:val="25"/>
        </w:numPr>
        <w:suppressAutoHyphens/>
        <w:autoSpaceDE w:val="0"/>
        <w:ind w:firstLine="709"/>
        <w:jc w:val="both"/>
      </w:pPr>
      <w:r w:rsidRPr="00B41F80">
        <w:t>экскурсионный показ;</w:t>
      </w:r>
    </w:p>
    <w:p w:rsidR="00933A33" w:rsidRPr="00B41F80" w:rsidRDefault="00933A33" w:rsidP="0024049A">
      <w:pPr>
        <w:numPr>
          <w:ilvl w:val="0"/>
          <w:numId w:val="25"/>
        </w:numPr>
        <w:suppressAutoHyphens/>
        <w:autoSpaceDE w:val="0"/>
        <w:ind w:firstLine="709"/>
        <w:jc w:val="both"/>
      </w:pPr>
      <w:r>
        <w:t>б</w:t>
      </w:r>
      <w:r w:rsidRPr="00B41F80">
        <w:t>лагоустройство и озеленение территории, не противоречащее сохранности и визуальному восприятию памятника;</w:t>
      </w:r>
    </w:p>
    <w:p w:rsidR="00933A33" w:rsidRPr="00B41F80" w:rsidRDefault="00933A33" w:rsidP="0024049A">
      <w:pPr>
        <w:numPr>
          <w:ilvl w:val="0"/>
          <w:numId w:val="25"/>
        </w:numPr>
        <w:suppressAutoHyphens/>
        <w:autoSpaceDE w:val="0"/>
        <w:ind w:firstLine="709"/>
        <w:jc w:val="both"/>
      </w:pPr>
      <w:r w:rsidRPr="00B41F80">
        <w:t>все виды строительных и ремонтных работ, касающиеся ремонта, реконструкции и реставрации объекта историко-культурного наследия необходимо предварительно согласовывать с государственным органом по охране памятников.</w:t>
      </w:r>
    </w:p>
    <w:p w:rsidR="00933A33" w:rsidRPr="00B41F80" w:rsidRDefault="00933A33" w:rsidP="0024049A">
      <w:pPr>
        <w:numPr>
          <w:ilvl w:val="0"/>
          <w:numId w:val="28"/>
        </w:numPr>
        <w:tabs>
          <w:tab w:val="clear" w:pos="2805"/>
          <w:tab w:val="num" w:pos="0"/>
        </w:tabs>
        <w:suppressAutoHyphens/>
        <w:autoSpaceDE w:val="0"/>
        <w:ind w:left="0" w:firstLine="709"/>
      </w:pPr>
      <w:r w:rsidRPr="00B41F80">
        <w:t>ЗОНЫ ОХРАНЫ</w:t>
      </w:r>
    </w:p>
    <w:p w:rsidR="00933A33" w:rsidRPr="00B41F80" w:rsidRDefault="00933A33" w:rsidP="00584F57">
      <w:pPr>
        <w:autoSpaceDE w:val="0"/>
        <w:ind w:firstLine="709"/>
        <w:jc w:val="both"/>
      </w:pPr>
      <w:r w:rsidRPr="00B41F80">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Необходимый состав зон охраны объекта культурного наследия определяется проектом зон охраны.</w:t>
      </w:r>
    </w:p>
    <w:p w:rsidR="00933A33" w:rsidRPr="00B41F80" w:rsidRDefault="00933A33" w:rsidP="00584F57">
      <w:pPr>
        <w:autoSpaceDE w:val="0"/>
        <w:ind w:firstLine="709"/>
        <w:jc w:val="both"/>
      </w:pPr>
      <w:r w:rsidRPr="00B41F80">
        <w:lastRenderedPageBreak/>
        <w:t xml:space="preserve">После утверждения в установленном порядке </w:t>
      </w:r>
      <w:proofErr w:type="gramStart"/>
      <w:r w:rsidRPr="00B41F80">
        <w:t>проекта зон охраны объектов культурного наследия</w:t>
      </w:r>
      <w:proofErr w:type="gramEnd"/>
      <w:r w:rsidRPr="00B41F80">
        <w:t xml:space="preserve"> </w:t>
      </w:r>
      <w:proofErr w:type="spellStart"/>
      <w:r w:rsidR="00501825">
        <w:t>Кочетновск</w:t>
      </w:r>
      <w:r>
        <w:t>ого</w:t>
      </w:r>
      <w:proofErr w:type="spellEnd"/>
      <w:r>
        <w:t xml:space="preserve"> </w:t>
      </w:r>
      <w:r w:rsidRPr="00B41F80">
        <w:t xml:space="preserve">муниципального </w:t>
      </w:r>
      <w:r>
        <w:t xml:space="preserve">образования </w:t>
      </w:r>
      <w:r w:rsidRPr="00B41F80">
        <w:t>в настоящую статью вносятся изменения в части границ зон действия ограничений по условиям охраны объектов культурного наследия.</w:t>
      </w:r>
    </w:p>
    <w:p w:rsidR="00933A33" w:rsidRPr="00B41F80" w:rsidRDefault="00933A33" w:rsidP="0024049A">
      <w:pPr>
        <w:numPr>
          <w:ilvl w:val="0"/>
          <w:numId w:val="28"/>
        </w:numPr>
        <w:tabs>
          <w:tab w:val="clear" w:pos="2805"/>
          <w:tab w:val="num" w:pos="0"/>
        </w:tabs>
        <w:suppressAutoHyphens/>
        <w:autoSpaceDE w:val="0"/>
        <w:ind w:left="0" w:firstLine="709"/>
      </w:pPr>
      <w:r w:rsidRPr="00B41F80">
        <w:t>РЕЖИМЫ ИСПОЛЬЗОВАНИЯ ПАМЯТНИКОВ АРХЕОЛОГИИ:</w:t>
      </w:r>
    </w:p>
    <w:p w:rsidR="00933A33" w:rsidRPr="00B41F80" w:rsidRDefault="00933A33" w:rsidP="00584F57">
      <w:pPr>
        <w:autoSpaceDE w:val="0"/>
        <w:ind w:firstLine="709"/>
        <w:jc w:val="both"/>
        <w:rPr>
          <w:b/>
        </w:rPr>
      </w:pPr>
      <w:r>
        <w:rPr>
          <w:b/>
        </w:rPr>
        <w:t>запрещаю</w:t>
      </w:r>
      <w:r w:rsidRPr="00B41F80">
        <w:rPr>
          <w:b/>
        </w:rPr>
        <w:t>тся:</w:t>
      </w:r>
    </w:p>
    <w:p w:rsidR="00933A33" w:rsidRPr="00B41F80" w:rsidRDefault="00933A33" w:rsidP="0024049A">
      <w:pPr>
        <w:numPr>
          <w:ilvl w:val="0"/>
          <w:numId w:val="25"/>
        </w:numPr>
        <w:suppressAutoHyphens/>
        <w:autoSpaceDE w:val="0"/>
        <w:ind w:firstLine="709"/>
        <w:jc w:val="both"/>
      </w:pPr>
      <w:r w:rsidRPr="00B41F80">
        <w:t>любые виды земляных, строительных и хозяйственных работ;</w:t>
      </w:r>
    </w:p>
    <w:p w:rsidR="00933A33" w:rsidRPr="00B41F80" w:rsidRDefault="00933A33" w:rsidP="0024049A">
      <w:pPr>
        <w:numPr>
          <w:ilvl w:val="0"/>
          <w:numId w:val="25"/>
        </w:numPr>
        <w:suppressAutoHyphens/>
        <w:autoSpaceDE w:val="0"/>
        <w:ind w:firstLine="709"/>
        <w:jc w:val="both"/>
      </w:pPr>
      <w:r w:rsidRPr="00B41F80">
        <w:t>раскопки, расчистки;</w:t>
      </w:r>
    </w:p>
    <w:p w:rsidR="00933A33" w:rsidRPr="00B41F80" w:rsidRDefault="00933A33" w:rsidP="0024049A">
      <w:pPr>
        <w:numPr>
          <w:ilvl w:val="0"/>
          <w:numId w:val="25"/>
        </w:numPr>
        <w:suppressAutoHyphens/>
        <w:autoSpaceDE w:val="0"/>
        <w:ind w:firstLine="709"/>
        <w:jc w:val="both"/>
      </w:pPr>
      <w:r w:rsidRPr="00B41F80">
        <w:t>посадка деревьев;</w:t>
      </w:r>
    </w:p>
    <w:p w:rsidR="00933A33" w:rsidRPr="00B41F80" w:rsidRDefault="00933A33" w:rsidP="0024049A">
      <w:pPr>
        <w:numPr>
          <w:ilvl w:val="0"/>
          <w:numId w:val="25"/>
        </w:numPr>
        <w:suppressAutoHyphens/>
        <w:autoSpaceDE w:val="0"/>
        <w:ind w:firstLine="709"/>
        <w:jc w:val="both"/>
      </w:pPr>
      <w:r w:rsidRPr="00B41F80">
        <w:t>рытье ям для хозяйственных и иных целей;</w:t>
      </w:r>
    </w:p>
    <w:p w:rsidR="00933A33" w:rsidRPr="00B41F80" w:rsidRDefault="00933A33" w:rsidP="0024049A">
      <w:pPr>
        <w:numPr>
          <w:ilvl w:val="0"/>
          <w:numId w:val="25"/>
        </w:numPr>
        <w:suppressAutoHyphens/>
        <w:autoSpaceDE w:val="0"/>
        <w:ind w:firstLine="709"/>
        <w:jc w:val="both"/>
      </w:pPr>
      <w:r w:rsidRPr="00B41F80">
        <w:t>устройство дорог и коммуникаций;</w:t>
      </w:r>
    </w:p>
    <w:p w:rsidR="00933A33" w:rsidRPr="00B41F80" w:rsidRDefault="00933A33" w:rsidP="0024049A">
      <w:pPr>
        <w:numPr>
          <w:ilvl w:val="0"/>
          <w:numId w:val="25"/>
        </w:numPr>
        <w:suppressAutoHyphens/>
        <w:autoSpaceDE w:val="0"/>
        <w:ind w:firstLine="709"/>
        <w:jc w:val="both"/>
      </w:pPr>
      <w:r w:rsidRPr="00B41F80">
        <w:t>использование территории памятников и их охранных зон под свалку мусора.</w:t>
      </w:r>
    </w:p>
    <w:p w:rsidR="00933A33" w:rsidRPr="00B41F80" w:rsidRDefault="00933A33" w:rsidP="00584F57">
      <w:pPr>
        <w:autoSpaceDE w:val="0"/>
        <w:ind w:firstLine="709"/>
        <w:jc w:val="both"/>
      </w:pPr>
      <w:r w:rsidRPr="00B41F80">
        <w:t xml:space="preserve">Контроль за соблюдением ограничений по условиям охраны памятников археологии, </w:t>
      </w:r>
      <w:proofErr w:type="gramStart"/>
      <w:r w:rsidRPr="00B41F80">
        <w:t>определенном</w:t>
      </w:r>
      <w:proofErr w:type="gramEnd"/>
      <w:r w:rsidRPr="00B41F80">
        <w:t xml:space="preserve"> действующим законодательством.</w:t>
      </w:r>
    </w:p>
    <w:p w:rsidR="00933A33" w:rsidRDefault="00933A33" w:rsidP="00584F57">
      <w:pPr>
        <w:autoSpaceDE w:val="0"/>
        <w:ind w:firstLine="709"/>
        <w:jc w:val="both"/>
      </w:pPr>
      <w:r w:rsidRPr="00B41F80">
        <w:t xml:space="preserve">После утверждения в установленном порядке проекта зон охраны памятников археологии муниципального </w:t>
      </w:r>
      <w:r>
        <w:t xml:space="preserve">образования </w:t>
      </w:r>
      <w:r w:rsidRPr="00B41F80">
        <w:t xml:space="preserve">село </w:t>
      </w:r>
      <w:r w:rsidR="00501825">
        <w:t>Кочетное</w:t>
      </w:r>
      <w:r w:rsidRPr="00B41F80">
        <w:t xml:space="preserve"> в настоящую статью вносятся </w:t>
      </w:r>
      <w:proofErr w:type="gramStart"/>
      <w:r w:rsidRPr="00B41F80">
        <w:t>дополнения</w:t>
      </w:r>
      <w:proofErr w:type="gramEnd"/>
      <w:r w:rsidRPr="00B41F80">
        <w:t xml:space="preserve"> и изменения в части определенных этим проектом ограничений по условиям охраны объектов культурного наследия, относящихся к использованию земельных участков и иных объектов недвижимости, которые не являются памятниками истории и культуры.</w:t>
      </w:r>
    </w:p>
    <w:p w:rsidR="00B1119F" w:rsidRPr="00B41F80" w:rsidRDefault="00B1119F" w:rsidP="00584F57">
      <w:pPr>
        <w:autoSpaceDE w:val="0"/>
        <w:ind w:firstLine="709"/>
        <w:jc w:val="both"/>
      </w:pPr>
      <w:r>
        <w:t xml:space="preserve">Список объектов культурного наследия, расположенных на территории </w:t>
      </w:r>
      <w:proofErr w:type="spellStart"/>
      <w:r w:rsidR="00501825">
        <w:t>Кочетно</w:t>
      </w:r>
      <w:r w:rsidR="00221035">
        <w:t>вского</w:t>
      </w:r>
      <w:proofErr w:type="spellEnd"/>
      <w:r w:rsidR="00221035">
        <w:t xml:space="preserve"> муниципального образования</w:t>
      </w:r>
      <w:r>
        <w:t xml:space="preserve">, приведен в Приложении </w:t>
      </w:r>
      <w:r w:rsidR="00221035">
        <w:t>2</w:t>
      </w:r>
      <w:r>
        <w:t>.</w:t>
      </w:r>
    </w:p>
    <w:p w:rsidR="00933A33" w:rsidRPr="00B41F80" w:rsidRDefault="00933A33" w:rsidP="00963E79">
      <w:pPr>
        <w:pStyle w:val="1f1"/>
        <w:pageBreakBefore/>
        <w:outlineLvl w:val="0"/>
        <w:rPr>
          <w:b/>
          <w:sz w:val="24"/>
          <w:szCs w:val="24"/>
        </w:rPr>
      </w:pPr>
      <w:bookmarkStart w:id="388" w:name="_Toc329103575"/>
      <w:bookmarkStart w:id="389" w:name="_Toc329104103"/>
      <w:bookmarkStart w:id="390" w:name="_Toc329696698"/>
      <w:bookmarkStart w:id="391" w:name="_Toc475662243"/>
      <w:r w:rsidRPr="00B41F80">
        <w:rPr>
          <w:b/>
          <w:sz w:val="24"/>
          <w:szCs w:val="24"/>
        </w:rPr>
        <w:lastRenderedPageBreak/>
        <w:t xml:space="preserve">ЧАСТЬ IV. БЛАГОУСТРОЙСТВО И ДИЗАЙН МАТЕРИАЛЬНО-ПРОСТРАНСТВЕННОЙ СРЕДЫ </w:t>
      </w:r>
      <w:r w:rsidR="00501825">
        <w:rPr>
          <w:b/>
          <w:sz w:val="24"/>
          <w:szCs w:val="24"/>
        </w:rPr>
        <w:t>КОЧЕТНО</w:t>
      </w:r>
      <w:bookmarkEnd w:id="388"/>
      <w:bookmarkEnd w:id="389"/>
      <w:bookmarkEnd w:id="390"/>
      <w:r w:rsidR="00221035">
        <w:rPr>
          <w:b/>
          <w:sz w:val="24"/>
          <w:szCs w:val="24"/>
        </w:rPr>
        <w:t>ВСКОГО МУНИЦИПАЛЬНОГО ОБРАЗОВАНИЯ</w:t>
      </w:r>
      <w:bookmarkEnd w:id="391"/>
    </w:p>
    <w:p w:rsidR="00933A33" w:rsidRPr="00B41F80" w:rsidRDefault="00933A33" w:rsidP="00963E79">
      <w:pPr>
        <w:pStyle w:val="caaieiaie2"/>
        <w:jc w:val="left"/>
        <w:outlineLvl w:val="1"/>
        <w:rPr>
          <w:rFonts w:ascii="Times New Roman" w:hAnsi="Times New Roman"/>
          <w:szCs w:val="24"/>
        </w:rPr>
      </w:pPr>
      <w:bookmarkStart w:id="392" w:name="_Toc329103576"/>
      <w:bookmarkStart w:id="393" w:name="_Toc329104104"/>
      <w:bookmarkStart w:id="394" w:name="_Toc329696699"/>
      <w:bookmarkStart w:id="395" w:name="_Toc475662244"/>
      <w:r>
        <w:rPr>
          <w:rFonts w:ascii="Times New Roman" w:hAnsi="Times New Roman"/>
          <w:szCs w:val="24"/>
        </w:rPr>
        <w:t>Статья </w:t>
      </w:r>
      <w:r w:rsidR="00221035">
        <w:rPr>
          <w:rFonts w:ascii="Times New Roman" w:hAnsi="Times New Roman"/>
          <w:szCs w:val="24"/>
        </w:rPr>
        <w:t>5</w:t>
      </w:r>
      <w:r w:rsidR="0001142F">
        <w:rPr>
          <w:rFonts w:ascii="Times New Roman" w:hAnsi="Times New Roman"/>
          <w:szCs w:val="24"/>
        </w:rPr>
        <w:t>2</w:t>
      </w:r>
      <w:r w:rsidRPr="00B41F80">
        <w:rPr>
          <w:rFonts w:ascii="Times New Roman" w:hAnsi="Times New Roman"/>
          <w:szCs w:val="24"/>
        </w:rPr>
        <w:t>. Общее описание объектов благоустройства и дизайна материально-пространственной среды поселения</w:t>
      </w:r>
      <w:bookmarkEnd w:id="392"/>
      <w:bookmarkEnd w:id="393"/>
      <w:bookmarkEnd w:id="394"/>
      <w:bookmarkEnd w:id="395"/>
    </w:p>
    <w:p w:rsidR="00933A33" w:rsidRPr="00B41F80" w:rsidRDefault="00933A33" w:rsidP="0024049A">
      <w:pPr>
        <w:numPr>
          <w:ilvl w:val="2"/>
          <w:numId w:val="30"/>
        </w:numPr>
        <w:tabs>
          <w:tab w:val="clear" w:pos="3375"/>
          <w:tab w:val="num" w:pos="0"/>
        </w:tabs>
        <w:suppressAutoHyphens/>
        <w:autoSpaceDE w:val="0"/>
        <w:ind w:left="0" w:firstLine="709"/>
        <w:jc w:val="both"/>
      </w:pPr>
      <w:proofErr w:type="gramStart"/>
      <w:r w:rsidRPr="00B41F80">
        <w:t>К объектам благоустройства относятся парки, сады, набережные, бульвары, площади, улицы (в том числе пешеходные), пляжи, аквапарки, иные типы открытых пространств общего использования в сочетании с внешним видом окружающих их зданий, памятников истории и культуры, сооружений (в том числе некапитального типа), придомовые территории многоквартирных жилых домов, товариществ собственников жилья (ТСЖ) и тому подобное, территории организаций, учреждений, офисов, предприятий, производств и иных</w:t>
      </w:r>
      <w:proofErr w:type="gramEnd"/>
      <w:r w:rsidRPr="00B41F80">
        <w:t xml:space="preserve"> объектов недвижимости, находящихся в пользовании, аренде или собственности. Прилегающие территории также относятся к объектам благоустройства.</w:t>
      </w:r>
    </w:p>
    <w:p w:rsidR="00933A33" w:rsidRPr="00B41F80" w:rsidRDefault="00933A33" w:rsidP="0024049A">
      <w:pPr>
        <w:numPr>
          <w:ilvl w:val="2"/>
          <w:numId w:val="30"/>
        </w:numPr>
        <w:tabs>
          <w:tab w:val="clear" w:pos="3375"/>
          <w:tab w:val="num" w:pos="0"/>
        </w:tabs>
        <w:suppressAutoHyphens/>
        <w:autoSpaceDE w:val="0"/>
        <w:ind w:left="0" w:firstLine="709"/>
        <w:jc w:val="both"/>
      </w:pPr>
      <w:r w:rsidRPr="00B41F80">
        <w:t>Прилегающая территория, подлежащая уборке, содержанию в чистоте и порядке, включая тротуары, газоны, а также находящиеся на ней малые архитектурные формы и другие сооружения, устанавливается в следующих границах:</w:t>
      </w:r>
    </w:p>
    <w:p w:rsidR="00933A33" w:rsidRPr="00B41F80" w:rsidRDefault="00933A33" w:rsidP="0024049A">
      <w:pPr>
        <w:numPr>
          <w:ilvl w:val="0"/>
          <w:numId w:val="32"/>
        </w:numPr>
        <w:suppressAutoHyphens/>
        <w:autoSpaceDE w:val="0"/>
        <w:ind w:left="0" w:firstLine="709"/>
        <w:jc w:val="both"/>
      </w:pPr>
      <w:r w:rsidRPr="00B41F80">
        <w:t>до края проезжей части прилегающих дорог, проездов;</w:t>
      </w:r>
    </w:p>
    <w:p w:rsidR="00933A33" w:rsidRPr="00B41F80" w:rsidRDefault="00933A33" w:rsidP="0024049A">
      <w:pPr>
        <w:numPr>
          <w:ilvl w:val="0"/>
          <w:numId w:val="32"/>
        </w:numPr>
        <w:suppressAutoHyphens/>
        <w:autoSpaceDE w:val="0"/>
        <w:ind w:left="0" w:firstLine="709"/>
        <w:jc w:val="both"/>
      </w:pPr>
      <w:r w:rsidRPr="00B41F80">
        <w:t>до береговой линии водных преград, водоемов.</w:t>
      </w:r>
    </w:p>
    <w:p w:rsidR="00933A33" w:rsidRPr="00B41F80" w:rsidRDefault="00933A33" w:rsidP="00584F57">
      <w:pPr>
        <w:autoSpaceDE w:val="0"/>
        <w:ind w:firstLine="709"/>
        <w:jc w:val="both"/>
      </w:pPr>
      <w:r w:rsidRPr="00B41F80">
        <w:t>Въезды во дворы, территории дворов, внутриквартальные проезды включаются в прилегающую территорию в соответствии с балансовой принадлежностью. Если землевладение находится внутри квартала, удалено от улиц, проездов и тому подобного, ширина прилегающей территории ус</w:t>
      </w:r>
      <w:r>
        <w:t xml:space="preserve">танавливается не менее </w:t>
      </w:r>
      <w:smartTag w:uri="urn:schemas-microsoft-com:office:smarttags" w:element="metricconverter">
        <w:smartTagPr>
          <w:attr w:name="ProductID" w:val="20 м"/>
        </w:smartTagPr>
        <w:r>
          <w:t>20 м</w:t>
        </w:r>
      </w:smartTag>
      <w:r w:rsidRPr="00B41F80">
        <w:t xml:space="preserve"> по периметру собственной территории.</w:t>
      </w:r>
    </w:p>
    <w:p w:rsidR="00933A33" w:rsidRPr="00B41F80" w:rsidRDefault="00933A33" w:rsidP="00963E79">
      <w:pPr>
        <w:pStyle w:val="caaieiaie2"/>
        <w:jc w:val="left"/>
        <w:outlineLvl w:val="1"/>
        <w:rPr>
          <w:rFonts w:ascii="Times New Roman" w:hAnsi="Times New Roman"/>
          <w:szCs w:val="24"/>
        </w:rPr>
      </w:pPr>
      <w:bookmarkStart w:id="396" w:name="_Toc329103577"/>
      <w:bookmarkStart w:id="397" w:name="_Toc329104105"/>
      <w:bookmarkStart w:id="398" w:name="_Toc329696700"/>
      <w:bookmarkStart w:id="399" w:name="_Toc475662245"/>
      <w:r>
        <w:rPr>
          <w:rFonts w:ascii="Times New Roman" w:hAnsi="Times New Roman"/>
          <w:szCs w:val="24"/>
        </w:rPr>
        <w:t>Статья </w:t>
      </w:r>
      <w:r w:rsidR="00221035">
        <w:rPr>
          <w:rFonts w:ascii="Times New Roman" w:hAnsi="Times New Roman"/>
          <w:szCs w:val="24"/>
        </w:rPr>
        <w:t>5</w:t>
      </w:r>
      <w:r w:rsidR="0001142F">
        <w:rPr>
          <w:rFonts w:ascii="Times New Roman" w:hAnsi="Times New Roman"/>
          <w:szCs w:val="24"/>
        </w:rPr>
        <w:t>3</w:t>
      </w:r>
      <w:r w:rsidRPr="00B41F80">
        <w:rPr>
          <w:rFonts w:ascii="Times New Roman" w:hAnsi="Times New Roman"/>
          <w:szCs w:val="24"/>
        </w:rPr>
        <w:t>. Порядок создания, изменения (реконструкции) объектов благоустройства</w:t>
      </w:r>
      <w:bookmarkEnd w:id="396"/>
      <w:bookmarkEnd w:id="397"/>
      <w:bookmarkEnd w:id="398"/>
      <w:bookmarkEnd w:id="399"/>
    </w:p>
    <w:p w:rsidR="00933A33" w:rsidRPr="00B41F80" w:rsidRDefault="00933A33" w:rsidP="0024049A">
      <w:pPr>
        <w:numPr>
          <w:ilvl w:val="0"/>
          <w:numId w:val="35"/>
        </w:numPr>
        <w:suppressAutoHyphens/>
        <w:autoSpaceDE w:val="0"/>
        <w:ind w:left="0" w:firstLine="709"/>
        <w:jc w:val="both"/>
      </w:pPr>
      <w:r w:rsidRPr="00B41F80">
        <w:t xml:space="preserve">Проектная документация на создание, изменение (реконструкцию) объектов благоустройства разрабатывается </w:t>
      </w:r>
      <w:proofErr w:type="gramStart"/>
      <w:r w:rsidRPr="00B41F80">
        <w:t>на</w:t>
      </w:r>
      <w:proofErr w:type="gramEnd"/>
      <w:r w:rsidRPr="00B41F80">
        <w:t>:</w:t>
      </w:r>
    </w:p>
    <w:p w:rsidR="00933A33" w:rsidRPr="00B41F80" w:rsidRDefault="00933A33" w:rsidP="0024049A">
      <w:pPr>
        <w:numPr>
          <w:ilvl w:val="0"/>
          <w:numId w:val="34"/>
        </w:numPr>
        <w:tabs>
          <w:tab w:val="clear" w:pos="675"/>
          <w:tab w:val="num" w:pos="0"/>
        </w:tabs>
        <w:suppressAutoHyphens/>
        <w:autoSpaceDE w:val="0"/>
        <w:ind w:left="0" w:firstLine="709"/>
        <w:jc w:val="both"/>
      </w:pPr>
      <w:r w:rsidRPr="00B41F80">
        <w:t>комплексное благоустройство объекта, включающее в себя благоустройство территории и обновление, изменение (реконструкцию) фасадов зданий, сооружений,</w:t>
      </w:r>
      <w:r>
        <w:t xml:space="preserve"> её </w:t>
      </w:r>
      <w:r w:rsidRPr="00B41F80">
        <w:t>окружающих или находящихся на ней;</w:t>
      </w:r>
    </w:p>
    <w:p w:rsidR="00933A33" w:rsidRPr="00B41F80" w:rsidRDefault="00933A33" w:rsidP="0024049A">
      <w:pPr>
        <w:numPr>
          <w:ilvl w:val="0"/>
          <w:numId w:val="34"/>
        </w:numPr>
        <w:tabs>
          <w:tab w:val="clear" w:pos="675"/>
          <w:tab w:val="num" w:pos="0"/>
        </w:tabs>
        <w:suppressAutoHyphens/>
        <w:autoSpaceDE w:val="0"/>
        <w:ind w:left="0" w:firstLine="709"/>
        <w:jc w:val="both"/>
      </w:pPr>
      <w:r w:rsidRPr="00B41F80">
        <w:t>благоустройство территории объекта (в том числе прилегающей) или</w:t>
      </w:r>
      <w:r>
        <w:t xml:space="preserve"> её </w:t>
      </w:r>
      <w:r w:rsidRPr="00B41F80">
        <w:t>части;</w:t>
      </w:r>
    </w:p>
    <w:p w:rsidR="00933A33" w:rsidRPr="00B41F80" w:rsidRDefault="00933A33" w:rsidP="0024049A">
      <w:pPr>
        <w:numPr>
          <w:ilvl w:val="0"/>
          <w:numId w:val="34"/>
        </w:numPr>
        <w:tabs>
          <w:tab w:val="clear" w:pos="675"/>
          <w:tab w:val="num" w:pos="0"/>
        </w:tabs>
        <w:suppressAutoHyphens/>
        <w:autoSpaceDE w:val="0"/>
        <w:ind w:left="0" w:firstLine="709"/>
        <w:jc w:val="both"/>
      </w:pPr>
      <w:r w:rsidRPr="00B41F80">
        <w:t>обновление, изменение фасадов зданий, сооружений или обновление, реконструкцию,</w:t>
      </w:r>
    </w:p>
    <w:p w:rsidR="00933A33" w:rsidRPr="00B41F80" w:rsidRDefault="00933A33" w:rsidP="0024049A">
      <w:pPr>
        <w:numPr>
          <w:ilvl w:val="0"/>
          <w:numId w:val="34"/>
        </w:numPr>
        <w:tabs>
          <w:tab w:val="clear" w:pos="675"/>
          <w:tab w:val="num" w:pos="0"/>
        </w:tabs>
        <w:suppressAutoHyphens/>
        <w:autoSpaceDE w:val="0"/>
        <w:ind w:left="0" w:firstLine="709"/>
        <w:jc w:val="both"/>
      </w:pPr>
      <w:r w:rsidRPr="00B41F80">
        <w:t>замену объектов некапитального типа и их комплексов.</w:t>
      </w:r>
    </w:p>
    <w:p w:rsidR="00933A33" w:rsidRPr="00B41F80" w:rsidRDefault="00933A33" w:rsidP="0024049A">
      <w:pPr>
        <w:numPr>
          <w:ilvl w:val="0"/>
          <w:numId w:val="35"/>
        </w:numPr>
        <w:tabs>
          <w:tab w:val="clear" w:pos="1740"/>
          <w:tab w:val="num" w:pos="0"/>
        </w:tabs>
        <w:suppressAutoHyphens/>
        <w:autoSpaceDE w:val="0"/>
        <w:ind w:left="0" w:firstLine="709"/>
        <w:jc w:val="both"/>
      </w:pPr>
      <w:r w:rsidRPr="00B41F80">
        <w:t>Проектная документация на создание, изменение (реконструкцию) объектов благоустройства разрабатывается на основании задания на проектирование, выдаваемого заказчиком (инвестором), и в соответствии с действующими государственными нормативными документами, стандартами, требованиями настоящих Правил.</w:t>
      </w:r>
    </w:p>
    <w:p w:rsidR="00933A33" w:rsidRPr="00B41F80" w:rsidRDefault="00933A33" w:rsidP="00584F57">
      <w:pPr>
        <w:autoSpaceDE w:val="0"/>
        <w:ind w:firstLine="709"/>
        <w:jc w:val="both"/>
      </w:pPr>
      <w:r w:rsidRPr="00B41F80">
        <w:t xml:space="preserve">Состав и содержание проектной документации определяются заказчиком в задании на проектирование по согласованию с органом, уполномоченным в области градостроительной деятельности </w:t>
      </w:r>
      <w:r w:rsidR="00221035">
        <w:t>администрации Ровенского муниципального района</w:t>
      </w:r>
      <w:r>
        <w:t>.</w:t>
      </w:r>
    </w:p>
    <w:p w:rsidR="00933A33" w:rsidRPr="00B41F80" w:rsidRDefault="00933A33" w:rsidP="00584F57">
      <w:pPr>
        <w:autoSpaceDE w:val="0"/>
        <w:ind w:firstLine="709"/>
        <w:jc w:val="both"/>
      </w:pPr>
      <w:r w:rsidRPr="00B41F80">
        <w:lastRenderedPageBreak/>
        <w:t>Проектная документация на объекты благоустройства, располагаемые в зонах охраны памятников истории и культуры, согласовывается с органами государственного контроля, охраны и использования памятников истории и культуры.</w:t>
      </w:r>
    </w:p>
    <w:p w:rsidR="00933A33" w:rsidRPr="00B41F80" w:rsidRDefault="00933A33" w:rsidP="00584F57">
      <w:pPr>
        <w:autoSpaceDE w:val="0"/>
        <w:ind w:firstLine="709"/>
        <w:jc w:val="both"/>
      </w:pPr>
      <w:r w:rsidRPr="00B41F80">
        <w:t xml:space="preserve">Согласованную в установленном порядке проектную документацию заказчик передает в орган, уполномоченный в области градостроительной деятельности </w:t>
      </w:r>
      <w:r>
        <w:t xml:space="preserve">администрации </w:t>
      </w:r>
      <w:proofErr w:type="spellStart"/>
      <w:r w:rsidR="00501825">
        <w:t>Кочетновск</w:t>
      </w:r>
      <w:r>
        <w:t>ого</w:t>
      </w:r>
      <w:proofErr w:type="spellEnd"/>
      <w:r>
        <w:t xml:space="preserve"> муниципального образования </w:t>
      </w:r>
      <w:r w:rsidRPr="00B41F80">
        <w:t xml:space="preserve">деятельности для установления соответствия проекта градостроительным и техническим </w:t>
      </w:r>
      <w:r>
        <w:t xml:space="preserve">регламентам (до их утверждения </w:t>
      </w:r>
      <w:r w:rsidRPr="00B41F80">
        <w:t xml:space="preserve">– </w:t>
      </w:r>
      <w:proofErr w:type="spellStart"/>
      <w:r w:rsidRPr="00B41F80">
        <w:t>СНиП</w:t>
      </w:r>
      <w:proofErr w:type="spellEnd"/>
      <w:r w:rsidRPr="00B41F80">
        <w:t>), настоящим Правилам и иным муниципальным нормативным правовым актам.</w:t>
      </w:r>
    </w:p>
    <w:p w:rsidR="00933A33" w:rsidRPr="00B41F80" w:rsidRDefault="00933A33" w:rsidP="00584F57">
      <w:pPr>
        <w:autoSpaceDE w:val="0"/>
        <w:ind w:firstLine="709"/>
        <w:jc w:val="both"/>
      </w:pPr>
      <w:r w:rsidRPr="00B41F80">
        <w:t xml:space="preserve">В случае разногласий с заказчиком по вопросам проектных архитектурно-планировочных и дизайнерских решений объекта благоустройства орган, уполномоченный в области градостроительной деятельности </w:t>
      </w:r>
      <w:r>
        <w:t xml:space="preserve">администрации </w:t>
      </w:r>
      <w:r w:rsidR="00221035">
        <w:t>района</w:t>
      </w:r>
      <w:r>
        <w:t>,</w:t>
      </w:r>
      <w:r w:rsidRPr="00B41F80">
        <w:t xml:space="preserve"> вправе вынести данный проект на Комиссию по землепользованию и застройке.</w:t>
      </w:r>
    </w:p>
    <w:p w:rsidR="00933A33" w:rsidRPr="00B41F80" w:rsidRDefault="00933A33" w:rsidP="0024049A">
      <w:pPr>
        <w:numPr>
          <w:ilvl w:val="0"/>
          <w:numId w:val="35"/>
        </w:numPr>
        <w:tabs>
          <w:tab w:val="clear" w:pos="1740"/>
          <w:tab w:val="num" w:pos="0"/>
        </w:tabs>
        <w:suppressAutoHyphens/>
        <w:autoSpaceDE w:val="0"/>
        <w:ind w:left="0" w:firstLine="709"/>
        <w:jc w:val="both"/>
      </w:pPr>
      <w:r w:rsidRPr="00B41F80">
        <w:t>Разработка, финансирование, утверждение проектной документации, внесение в</w:t>
      </w:r>
      <w:r>
        <w:t xml:space="preserve"> неё </w:t>
      </w:r>
      <w:r w:rsidRPr="00B41F80">
        <w:t>изменений в соответствии с замечаниями согласующих органов и органов надзора, определение способа</w:t>
      </w:r>
      <w:r>
        <w:t xml:space="preserve"> её </w:t>
      </w:r>
      <w:r w:rsidRPr="00B41F80">
        <w:t>использования являются неотъемлемым правом и обязанностью заказчика (инвестора) и осуществляются в установленном порядке по его инициативе за счет собственных средств и под его полную ответственность.</w:t>
      </w:r>
    </w:p>
    <w:p w:rsidR="00933A33" w:rsidRPr="00B41F80" w:rsidRDefault="00933A33" w:rsidP="0024049A">
      <w:pPr>
        <w:numPr>
          <w:ilvl w:val="0"/>
          <w:numId w:val="35"/>
        </w:numPr>
        <w:tabs>
          <w:tab w:val="clear" w:pos="1740"/>
          <w:tab w:val="num" w:pos="0"/>
        </w:tabs>
        <w:suppressAutoHyphens/>
        <w:autoSpaceDE w:val="0"/>
        <w:ind w:left="0" w:firstLine="709"/>
        <w:jc w:val="both"/>
      </w:pPr>
      <w:r w:rsidRPr="00B41F80">
        <w:t xml:space="preserve">Производство строительных работ по созданию, изменению (реконструкции) объектов благоустройства и сдача их в эксплуатацию (кроме объектов некапитального типа и их комплексов) осуществляются в порядке, установленном нормативными актами Российской Федерации, а также нормативными правовыми актами Саратовской области и </w:t>
      </w:r>
      <w:r>
        <w:t xml:space="preserve">администрации </w:t>
      </w:r>
      <w:r w:rsidR="00221035">
        <w:t>Ровенского муниципального района</w:t>
      </w:r>
      <w:r>
        <w:t>.</w:t>
      </w:r>
    </w:p>
    <w:p w:rsidR="00933A33" w:rsidRPr="00B41F80" w:rsidRDefault="00933A33" w:rsidP="00963E79">
      <w:pPr>
        <w:pStyle w:val="caaieiaie2"/>
        <w:jc w:val="left"/>
        <w:outlineLvl w:val="1"/>
        <w:rPr>
          <w:rFonts w:ascii="Times New Roman" w:hAnsi="Times New Roman"/>
          <w:szCs w:val="24"/>
        </w:rPr>
      </w:pPr>
      <w:bookmarkStart w:id="400" w:name="_Toc475662246"/>
      <w:r>
        <w:rPr>
          <w:rFonts w:ascii="Times New Roman" w:hAnsi="Times New Roman"/>
          <w:szCs w:val="24"/>
        </w:rPr>
        <w:t>Статья </w:t>
      </w:r>
      <w:r w:rsidR="00221035">
        <w:rPr>
          <w:rFonts w:ascii="Times New Roman" w:hAnsi="Times New Roman"/>
          <w:szCs w:val="24"/>
        </w:rPr>
        <w:t>5</w:t>
      </w:r>
      <w:r w:rsidR="0001142F">
        <w:rPr>
          <w:rFonts w:ascii="Times New Roman" w:hAnsi="Times New Roman"/>
          <w:szCs w:val="24"/>
        </w:rPr>
        <w:t>4</w:t>
      </w:r>
      <w:r w:rsidRPr="00B41F80">
        <w:rPr>
          <w:rFonts w:ascii="Times New Roman" w:hAnsi="Times New Roman"/>
          <w:szCs w:val="24"/>
        </w:rPr>
        <w:t>. Порядок содержания, ремонта и изменения фасадов зданий, сооружений</w:t>
      </w:r>
      <w:bookmarkEnd w:id="400"/>
    </w:p>
    <w:p w:rsidR="00933A33" w:rsidRPr="00B41F80" w:rsidRDefault="00933A33" w:rsidP="0024049A">
      <w:pPr>
        <w:numPr>
          <w:ilvl w:val="0"/>
          <w:numId w:val="37"/>
        </w:numPr>
        <w:tabs>
          <w:tab w:val="clear" w:pos="1710"/>
          <w:tab w:val="num" w:pos="0"/>
        </w:tabs>
        <w:suppressAutoHyphens/>
        <w:autoSpaceDE w:val="0"/>
        <w:ind w:left="0" w:firstLine="709"/>
        <w:jc w:val="both"/>
      </w:pPr>
      <w:r w:rsidRPr="00B41F80">
        <w:t xml:space="preserve">Порядок содержания, ремонта и изменения фасадов зданий, сооружений (в том числе некапитального типа) устанавливается действующим законодательством Российской Федерации, иными нормативными правовыми актами Саратовской области и </w:t>
      </w:r>
      <w:r>
        <w:t xml:space="preserve">администрации </w:t>
      </w:r>
      <w:r w:rsidR="00221035">
        <w:t>Ровенского муниципального района</w:t>
      </w:r>
      <w:r>
        <w:t>.</w:t>
      </w:r>
    </w:p>
    <w:p w:rsidR="00933A33" w:rsidRPr="00B41F80" w:rsidRDefault="00933A33" w:rsidP="00584F57">
      <w:pPr>
        <w:autoSpaceDE w:val="0"/>
        <w:ind w:firstLine="709"/>
        <w:jc w:val="both"/>
      </w:pPr>
      <w:r w:rsidRPr="00B41F80">
        <w:t xml:space="preserve">Фасады зданий, строений, сооружений, выходящих в сторону центральных, главных и магистральных улиц, в том числе устройство отдельных входов в нежилые помещения жилых домов, подлежат согласованию с органом, уполномоченным в области градостроительной деятельности </w:t>
      </w:r>
      <w:r>
        <w:t xml:space="preserve">администрации </w:t>
      </w:r>
      <w:r w:rsidR="00221035">
        <w:t>Ровенского муниципального района</w:t>
      </w:r>
      <w:r>
        <w:t>.</w:t>
      </w:r>
    </w:p>
    <w:p w:rsidR="00933A33" w:rsidRPr="00B41F80" w:rsidRDefault="00933A33" w:rsidP="0024049A">
      <w:pPr>
        <w:numPr>
          <w:ilvl w:val="0"/>
          <w:numId w:val="37"/>
        </w:numPr>
        <w:tabs>
          <w:tab w:val="clear" w:pos="1710"/>
          <w:tab w:val="num" w:pos="0"/>
        </w:tabs>
        <w:suppressAutoHyphens/>
        <w:autoSpaceDE w:val="0"/>
        <w:ind w:left="0" w:firstLine="709"/>
        <w:jc w:val="both"/>
      </w:pPr>
      <w:r w:rsidRPr="00B41F80">
        <w:t>В процессе эксплуатации объекта некапитального типа владелец обязан:</w:t>
      </w:r>
    </w:p>
    <w:p w:rsidR="00933A33" w:rsidRPr="00B41F80" w:rsidRDefault="00933A33" w:rsidP="0024049A">
      <w:pPr>
        <w:numPr>
          <w:ilvl w:val="0"/>
          <w:numId w:val="36"/>
        </w:numPr>
        <w:tabs>
          <w:tab w:val="clear" w:pos="705"/>
          <w:tab w:val="num" w:pos="0"/>
        </w:tabs>
        <w:suppressAutoHyphens/>
        <w:autoSpaceDE w:val="0"/>
        <w:ind w:left="0" w:firstLine="709"/>
        <w:jc w:val="both"/>
      </w:pPr>
      <w:r w:rsidRPr="00B41F80">
        <w:t>выполнять требования по содержанию и благоустройству земельного участка и прилегающей территории в соответствии с договором аренды земельного участка;</w:t>
      </w:r>
    </w:p>
    <w:p w:rsidR="00933A33" w:rsidRPr="00B41F80" w:rsidRDefault="00933A33" w:rsidP="0024049A">
      <w:pPr>
        <w:numPr>
          <w:ilvl w:val="0"/>
          <w:numId w:val="36"/>
        </w:numPr>
        <w:tabs>
          <w:tab w:val="clear" w:pos="705"/>
          <w:tab w:val="num" w:pos="0"/>
        </w:tabs>
        <w:suppressAutoHyphens/>
        <w:autoSpaceDE w:val="0"/>
        <w:ind w:left="0" w:firstLine="709"/>
        <w:jc w:val="both"/>
      </w:pPr>
      <w:r w:rsidRPr="00B41F80">
        <w:t xml:space="preserve">обеспечивать </w:t>
      </w:r>
      <w:proofErr w:type="spellStart"/>
      <w:r w:rsidRPr="00B41F80">
        <w:t>пожаробезопасность</w:t>
      </w:r>
      <w:proofErr w:type="spellEnd"/>
      <w:r w:rsidRPr="00B41F80">
        <w:t xml:space="preserve"> сооружения, выполнять санитарные нормы и правила;</w:t>
      </w:r>
    </w:p>
    <w:p w:rsidR="00933A33" w:rsidRPr="00B41F80" w:rsidRDefault="00933A33" w:rsidP="0024049A">
      <w:pPr>
        <w:numPr>
          <w:ilvl w:val="0"/>
          <w:numId w:val="36"/>
        </w:numPr>
        <w:tabs>
          <w:tab w:val="clear" w:pos="705"/>
          <w:tab w:val="num" w:pos="0"/>
        </w:tabs>
        <w:suppressAutoHyphens/>
        <w:autoSpaceDE w:val="0"/>
        <w:ind w:left="0" w:firstLine="709"/>
        <w:jc w:val="both"/>
      </w:pPr>
      <w:r w:rsidRPr="00B41F80">
        <w:t>проводить по мере необходимости косметический ремонт сооружения;</w:t>
      </w:r>
    </w:p>
    <w:p w:rsidR="00933A33" w:rsidRPr="00B41F80" w:rsidRDefault="00933A33" w:rsidP="0024049A">
      <w:pPr>
        <w:numPr>
          <w:ilvl w:val="0"/>
          <w:numId w:val="36"/>
        </w:numPr>
        <w:tabs>
          <w:tab w:val="clear" w:pos="705"/>
          <w:tab w:val="num" w:pos="0"/>
        </w:tabs>
        <w:suppressAutoHyphens/>
        <w:autoSpaceDE w:val="0"/>
        <w:ind w:left="0" w:firstLine="709"/>
        <w:jc w:val="both"/>
      </w:pPr>
      <w:r w:rsidRPr="00B41F80">
        <w:t>производить изменение конструкций или цветового решения наружной отделки объекта некапитального типа только по согласованию с органом, уполномоченным в области градостроительной деятельности, использовать объект некапитального типа по разрешенному назначению.</w:t>
      </w:r>
    </w:p>
    <w:p w:rsidR="00933A33" w:rsidRPr="00B41F80" w:rsidRDefault="00933A33" w:rsidP="0024049A">
      <w:pPr>
        <w:numPr>
          <w:ilvl w:val="0"/>
          <w:numId w:val="37"/>
        </w:numPr>
        <w:tabs>
          <w:tab w:val="clear" w:pos="1710"/>
          <w:tab w:val="num" w:pos="0"/>
        </w:tabs>
        <w:suppressAutoHyphens/>
        <w:autoSpaceDE w:val="0"/>
        <w:ind w:left="0" w:firstLine="709"/>
        <w:jc w:val="both"/>
      </w:pPr>
      <w:r w:rsidRPr="00B41F80">
        <w:lastRenderedPageBreak/>
        <w:t>Объекты некапитального типа (павильоны, киоски, телефонные будки, металлические гаражи и иные сооружения), устанавливаемые у тротуаров, пешеходных дорожек, мест парковок автотранспорта, разворотных площадок, тупиковых проездов, не должны создавать помехи движению автотранспорта и пешеходов. Ширина пешеходного прохода должна быть не менее 1,5</w:t>
      </w:r>
      <w:r>
        <w:t> </w:t>
      </w:r>
      <w:r w:rsidRPr="00B41F80">
        <w:t>м.</w:t>
      </w:r>
    </w:p>
    <w:p w:rsidR="00933A33" w:rsidRPr="00B41F80" w:rsidRDefault="00933A33" w:rsidP="0024049A">
      <w:pPr>
        <w:numPr>
          <w:ilvl w:val="0"/>
          <w:numId w:val="37"/>
        </w:numPr>
        <w:tabs>
          <w:tab w:val="clear" w:pos="1710"/>
          <w:tab w:val="num" w:pos="0"/>
        </w:tabs>
        <w:suppressAutoHyphens/>
        <w:autoSpaceDE w:val="0"/>
        <w:ind w:left="0" w:firstLine="709"/>
        <w:jc w:val="both"/>
      </w:pPr>
      <w:r w:rsidRPr="00B41F80">
        <w:t>Запрещается:</w:t>
      </w:r>
    </w:p>
    <w:p w:rsidR="00933A33" w:rsidRPr="00B41F80" w:rsidRDefault="00933A33" w:rsidP="0024049A">
      <w:pPr>
        <w:numPr>
          <w:ilvl w:val="0"/>
          <w:numId w:val="36"/>
        </w:numPr>
        <w:tabs>
          <w:tab w:val="clear" w:pos="705"/>
          <w:tab w:val="num" w:pos="0"/>
        </w:tabs>
        <w:suppressAutoHyphens/>
        <w:autoSpaceDE w:val="0"/>
        <w:ind w:left="0" w:firstLine="709"/>
        <w:jc w:val="both"/>
      </w:pPr>
      <w:r w:rsidRPr="00B41F80">
        <w:t>установка объектов некапитального типа на придомовых территориях многоквартирных жилых домов без согласия собственников помещений;</w:t>
      </w:r>
    </w:p>
    <w:p w:rsidR="00933A33" w:rsidRPr="00B41F80" w:rsidRDefault="00933A33" w:rsidP="0024049A">
      <w:pPr>
        <w:numPr>
          <w:ilvl w:val="0"/>
          <w:numId w:val="36"/>
        </w:numPr>
        <w:tabs>
          <w:tab w:val="clear" w:pos="705"/>
          <w:tab w:val="num" w:pos="0"/>
        </w:tabs>
        <w:suppressAutoHyphens/>
        <w:autoSpaceDE w:val="0"/>
        <w:ind w:left="0" w:firstLine="709"/>
        <w:jc w:val="both"/>
      </w:pPr>
      <w:r w:rsidRPr="00B41F80">
        <w:t>самовольные изменения внешнего вида объектов некапитального типа, их параметров (в том числе обкладка кирпичом).</w:t>
      </w:r>
    </w:p>
    <w:p w:rsidR="00933A33" w:rsidRPr="00B41F80" w:rsidRDefault="00933A33" w:rsidP="00963E79">
      <w:pPr>
        <w:pStyle w:val="caaieiaie2"/>
        <w:jc w:val="left"/>
        <w:outlineLvl w:val="1"/>
        <w:rPr>
          <w:rFonts w:ascii="Times New Roman" w:hAnsi="Times New Roman"/>
          <w:szCs w:val="24"/>
        </w:rPr>
      </w:pPr>
      <w:bookmarkStart w:id="401" w:name="_Toc329103578"/>
      <w:bookmarkStart w:id="402" w:name="_Toc329104106"/>
      <w:bookmarkStart w:id="403" w:name="_Toc329696701"/>
      <w:bookmarkStart w:id="404" w:name="_Toc475662247"/>
      <w:r>
        <w:rPr>
          <w:rFonts w:ascii="Times New Roman" w:hAnsi="Times New Roman"/>
          <w:szCs w:val="24"/>
        </w:rPr>
        <w:t>Статья </w:t>
      </w:r>
      <w:r w:rsidR="00221035">
        <w:rPr>
          <w:rFonts w:ascii="Times New Roman" w:hAnsi="Times New Roman"/>
          <w:szCs w:val="24"/>
        </w:rPr>
        <w:t>5</w:t>
      </w:r>
      <w:r w:rsidR="0001142F">
        <w:rPr>
          <w:rFonts w:ascii="Times New Roman" w:hAnsi="Times New Roman"/>
          <w:szCs w:val="24"/>
        </w:rPr>
        <w:t>5</w:t>
      </w:r>
      <w:r w:rsidRPr="00B41F80">
        <w:rPr>
          <w:rFonts w:ascii="Times New Roman" w:hAnsi="Times New Roman"/>
          <w:szCs w:val="24"/>
        </w:rPr>
        <w:t>. Элементы благоустройства и дизайна материально-пространственной среды поселения</w:t>
      </w:r>
      <w:bookmarkEnd w:id="401"/>
      <w:bookmarkEnd w:id="402"/>
      <w:bookmarkEnd w:id="403"/>
      <w:bookmarkEnd w:id="404"/>
    </w:p>
    <w:p w:rsidR="00933A33" w:rsidRPr="00B41F80" w:rsidRDefault="00933A33" w:rsidP="00584F57">
      <w:pPr>
        <w:autoSpaceDE w:val="0"/>
        <w:ind w:firstLine="709"/>
        <w:jc w:val="both"/>
      </w:pPr>
      <w:r w:rsidRPr="00B41F80">
        <w:t xml:space="preserve">Элементы благоустройства и дизайна материально-пространственной среды поселения (далее – элементы благоустройства) делятся </w:t>
      </w:r>
      <w:proofErr w:type="gramStart"/>
      <w:r w:rsidRPr="00B41F80">
        <w:t>на</w:t>
      </w:r>
      <w:proofErr w:type="gramEnd"/>
      <w:r w:rsidRPr="00B41F80">
        <w:t xml:space="preserve"> передвижные (мобильные) и стационарные, индивидуальные (уникальные) и типовые.</w:t>
      </w:r>
    </w:p>
    <w:p w:rsidR="00933A33" w:rsidRPr="00B41F80" w:rsidRDefault="00933A33" w:rsidP="0024049A">
      <w:pPr>
        <w:numPr>
          <w:ilvl w:val="1"/>
          <w:numId w:val="29"/>
        </w:numPr>
        <w:tabs>
          <w:tab w:val="clear" w:pos="1789"/>
          <w:tab w:val="num" w:pos="0"/>
        </w:tabs>
        <w:suppressAutoHyphens/>
        <w:autoSpaceDE w:val="0"/>
        <w:ind w:left="0" w:firstLine="709"/>
        <w:jc w:val="both"/>
      </w:pPr>
      <w:r w:rsidRPr="00B41F80">
        <w:t>К элементам благоустройства относятся:</w:t>
      </w:r>
    </w:p>
    <w:p w:rsidR="00933A33" w:rsidRPr="00B41F80" w:rsidRDefault="00933A33" w:rsidP="0024049A">
      <w:pPr>
        <w:numPr>
          <w:ilvl w:val="1"/>
          <w:numId w:val="37"/>
        </w:numPr>
        <w:tabs>
          <w:tab w:val="clear" w:pos="2505"/>
          <w:tab w:val="num" w:pos="0"/>
        </w:tabs>
        <w:suppressAutoHyphens/>
        <w:autoSpaceDE w:val="0"/>
        <w:ind w:left="0" w:firstLine="709"/>
        <w:jc w:val="both"/>
      </w:pPr>
      <w:proofErr w:type="gramStart"/>
      <w:r w:rsidRPr="00B41F80">
        <w:t xml:space="preserve">малые архитектурные формы </w:t>
      </w:r>
      <w:r>
        <w:t>–</w:t>
      </w:r>
      <w:r w:rsidRPr="00B41F80">
        <w:t xml:space="preserve"> фонтаны, декоративные бассейны, водопады, беседки, теневые навесы, </w:t>
      </w:r>
      <w:proofErr w:type="spellStart"/>
      <w:r w:rsidRPr="00B41F80">
        <w:t>перголы</w:t>
      </w:r>
      <w:proofErr w:type="spellEnd"/>
      <w:r w:rsidRPr="00B41F80">
        <w:t>, подпорные стенки, лестницы, парапеты, оборудование для игр детей и отдыха взрослого населения, ограждения, садово-парковая мебель и тому подобное;</w:t>
      </w:r>
      <w:proofErr w:type="gramEnd"/>
    </w:p>
    <w:p w:rsidR="00933A33" w:rsidRPr="00B41F80" w:rsidRDefault="00933A33" w:rsidP="0024049A">
      <w:pPr>
        <w:numPr>
          <w:ilvl w:val="1"/>
          <w:numId w:val="37"/>
        </w:numPr>
        <w:tabs>
          <w:tab w:val="clear" w:pos="2505"/>
          <w:tab w:val="num" w:pos="0"/>
        </w:tabs>
        <w:suppressAutoHyphens/>
        <w:autoSpaceDE w:val="0"/>
        <w:ind w:left="0" w:firstLine="709"/>
        <w:jc w:val="both"/>
      </w:pPr>
      <w:r w:rsidRPr="00B41F80">
        <w:t xml:space="preserve">коммунальное оборудование </w:t>
      </w:r>
      <w:r>
        <w:t>–</w:t>
      </w:r>
      <w:r w:rsidRPr="00B41F80">
        <w:t xml:space="preserve"> устройства для уличного освещения, урны и контейнеры для мусора, телефонные будки, таксофоны, стоянки велосипедов и тому подобное;</w:t>
      </w:r>
    </w:p>
    <w:p w:rsidR="00933A33" w:rsidRPr="00B41F80" w:rsidRDefault="00933A33" w:rsidP="0024049A">
      <w:pPr>
        <w:numPr>
          <w:ilvl w:val="1"/>
          <w:numId w:val="37"/>
        </w:numPr>
        <w:tabs>
          <w:tab w:val="clear" w:pos="2505"/>
          <w:tab w:val="num" w:pos="0"/>
        </w:tabs>
        <w:suppressAutoHyphens/>
        <w:autoSpaceDE w:val="0"/>
        <w:ind w:left="0" w:firstLine="709"/>
        <w:jc w:val="both"/>
      </w:pPr>
      <w:r w:rsidRPr="00B41F80">
        <w:t xml:space="preserve">произведения монументально-декоративного искусства </w:t>
      </w:r>
      <w:r>
        <w:t>–</w:t>
      </w:r>
      <w:r w:rsidRPr="00B41F80">
        <w:t xml:space="preserve"> скульптуры, декоративные композиции, обелиски, стелы, произведения монументальной живописи;</w:t>
      </w:r>
    </w:p>
    <w:p w:rsidR="00933A33" w:rsidRPr="00B41F80" w:rsidRDefault="00933A33" w:rsidP="0024049A">
      <w:pPr>
        <w:numPr>
          <w:ilvl w:val="1"/>
          <w:numId w:val="37"/>
        </w:numPr>
        <w:tabs>
          <w:tab w:val="clear" w:pos="2505"/>
          <w:tab w:val="num" w:pos="0"/>
        </w:tabs>
        <w:suppressAutoHyphens/>
        <w:autoSpaceDE w:val="0"/>
        <w:ind w:left="0" w:firstLine="709"/>
        <w:jc w:val="both"/>
      </w:pPr>
      <w:proofErr w:type="gramStart"/>
      <w:r w:rsidRPr="00B41F80">
        <w:t xml:space="preserve">знаки адресации </w:t>
      </w:r>
      <w:r>
        <w:t>–</w:t>
      </w:r>
      <w:r w:rsidRPr="00B41F80">
        <w:t xml:space="preserve"> аншлаги (указатели наименований улиц, площадей, набережных, мостов), номерные знаки домов, информационные стенды, щиты со схемами адресации застройки кварталов, микрорайонов;</w:t>
      </w:r>
      <w:proofErr w:type="gramEnd"/>
    </w:p>
    <w:p w:rsidR="00933A33" w:rsidRPr="00B41F80" w:rsidRDefault="00933A33" w:rsidP="0024049A">
      <w:pPr>
        <w:numPr>
          <w:ilvl w:val="1"/>
          <w:numId w:val="37"/>
        </w:numPr>
        <w:tabs>
          <w:tab w:val="clear" w:pos="2505"/>
          <w:tab w:val="num" w:pos="0"/>
        </w:tabs>
        <w:suppressAutoHyphens/>
        <w:autoSpaceDE w:val="0"/>
        <w:ind w:left="0" w:firstLine="709"/>
        <w:jc w:val="both"/>
      </w:pPr>
      <w:r w:rsidRPr="00B41F80">
        <w:t>памятные и информационные доски (знаки);</w:t>
      </w:r>
    </w:p>
    <w:p w:rsidR="00933A33" w:rsidRPr="00B41F80" w:rsidRDefault="00933A33" w:rsidP="0024049A">
      <w:pPr>
        <w:numPr>
          <w:ilvl w:val="1"/>
          <w:numId w:val="37"/>
        </w:numPr>
        <w:tabs>
          <w:tab w:val="clear" w:pos="2505"/>
          <w:tab w:val="num" w:pos="0"/>
        </w:tabs>
        <w:suppressAutoHyphens/>
        <w:autoSpaceDE w:val="0"/>
        <w:ind w:left="0" w:firstLine="709"/>
        <w:jc w:val="both"/>
      </w:pPr>
      <w:r w:rsidRPr="00B41F80">
        <w:t>знаки охраны памятников истории и культуры, зон особо охраняемых территорий;</w:t>
      </w:r>
    </w:p>
    <w:p w:rsidR="00933A33" w:rsidRPr="00B41F80" w:rsidRDefault="00933A33" w:rsidP="0024049A">
      <w:pPr>
        <w:numPr>
          <w:ilvl w:val="1"/>
          <w:numId w:val="37"/>
        </w:numPr>
        <w:tabs>
          <w:tab w:val="clear" w:pos="2505"/>
          <w:tab w:val="num" w:pos="0"/>
        </w:tabs>
        <w:suppressAutoHyphens/>
        <w:autoSpaceDE w:val="0"/>
        <w:ind w:left="0" w:firstLine="709"/>
        <w:jc w:val="both"/>
      </w:pPr>
      <w:r w:rsidRPr="00B41F80">
        <w:t>элементы праздничного оформления.</w:t>
      </w:r>
    </w:p>
    <w:p w:rsidR="00933A33" w:rsidRPr="00B41F80" w:rsidRDefault="00933A33" w:rsidP="0024049A">
      <w:pPr>
        <w:numPr>
          <w:ilvl w:val="1"/>
          <w:numId w:val="29"/>
        </w:numPr>
        <w:tabs>
          <w:tab w:val="clear" w:pos="1789"/>
          <w:tab w:val="num" w:pos="0"/>
        </w:tabs>
        <w:suppressAutoHyphens/>
        <w:autoSpaceDE w:val="0"/>
        <w:ind w:left="0" w:firstLine="709"/>
        <w:jc w:val="both"/>
      </w:pPr>
      <w:r w:rsidRPr="00B41F80">
        <w:t xml:space="preserve">Передвижное (переносное) оборудование уличной торговли - палатки, лотки, прицепы и тому подобное </w:t>
      </w:r>
      <w:r>
        <w:t>–</w:t>
      </w:r>
      <w:r w:rsidRPr="00B41F80">
        <w:t xml:space="preserve"> относится к нестационарным мобильным элементам благоустройства.</w:t>
      </w:r>
    </w:p>
    <w:p w:rsidR="00933A33" w:rsidRPr="00B41F80" w:rsidRDefault="00933A33" w:rsidP="00584F57">
      <w:pPr>
        <w:autoSpaceDE w:val="0"/>
        <w:ind w:firstLine="709"/>
        <w:jc w:val="both"/>
      </w:pPr>
      <w:r w:rsidRPr="00B41F80">
        <w:t>Стационарными элементами благоустройства являются фонтаны, декоративные бассейны, беседки, подпорные стенки, лестницы, парапеты, ограждения, устройства уличного освещения, объекты наружной рекламы и информации, прочно связанные с землей, и тому подобное.</w:t>
      </w:r>
    </w:p>
    <w:p w:rsidR="00933A33" w:rsidRPr="00B41F80" w:rsidRDefault="00933A33" w:rsidP="00584F57">
      <w:pPr>
        <w:autoSpaceDE w:val="0"/>
        <w:ind w:firstLine="709"/>
        <w:jc w:val="both"/>
      </w:pPr>
      <w:r w:rsidRPr="00B41F80">
        <w:t>Произведение монументально-декоративного искусства может рассматриваться как отдельный стационарный элемент и как элемент объекта благоустройства (сквера, площади, фасада здания).</w:t>
      </w:r>
    </w:p>
    <w:p w:rsidR="00933A33" w:rsidRPr="00B41F80" w:rsidRDefault="00933A33" w:rsidP="00963E79">
      <w:pPr>
        <w:pStyle w:val="caaieiaie2"/>
        <w:jc w:val="left"/>
        <w:outlineLvl w:val="1"/>
        <w:rPr>
          <w:rFonts w:ascii="Times New Roman" w:hAnsi="Times New Roman"/>
          <w:szCs w:val="24"/>
        </w:rPr>
      </w:pPr>
      <w:bookmarkStart w:id="405" w:name="_Toc329103579"/>
      <w:bookmarkStart w:id="406" w:name="_Toc329104107"/>
      <w:bookmarkStart w:id="407" w:name="_Toc329696702"/>
      <w:bookmarkStart w:id="408" w:name="_Toc475662248"/>
      <w:r>
        <w:rPr>
          <w:rFonts w:ascii="Times New Roman" w:hAnsi="Times New Roman"/>
          <w:szCs w:val="24"/>
        </w:rPr>
        <w:t>Статья </w:t>
      </w:r>
      <w:r w:rsidR="00221035">
        <w:rPr>
          <w:rFonts w:ascii="Times New Roman" w:hAnsi="Times New Roman"/>
          <w:szCs w:val="24"/>
        </w:rPr>
        <w:t>5</w:t>
      </w:r>
      <w:r w:rsidR="0001142F">
        <w:rPr>
          <w:rFonts w:ascii="Times New Roman" w:hAnsi="Times New Roman"/>
          <w:szCs w:val="24"/>
        </w:rPr>
        <w:t>6</w:t>
      </w:r>
      <w:r w:rsidRPr="00B41F80">
        <w:rPr>
          <w:rFonts w:ascii="Times New Roman" w:hAnsi="Times New Roman"/>
          <w:szCs w:val="24"/>
        </w:rPr>
        <w:t>. Порядок создания, изменения, обновления или замены элементов благоустройства</w:t>
      </w:r>
      <w:bookmarkEnd w:id="405"/>
      <w:bookmarkEnd w:id="406"/>
      <w:bookmarkEnd w:id="407"/>
      <w:bookmarkEnd w:id="408"/>
    </w:p>
    <w:p w:rsidR="00933A33" w:rsidRPr="00B41F80" w:rsidRDefault="00933A33" w:rsidP="0024049A">
      <w:pPr>
        <w:numPr>
          <w:ilvl w:val="0"/>
          <w:numId w:val="38"/>
        </w:numPr>
        <w:suppressAutoHyphens/>
        <w:autoSpaceDE w:val="0"/>
        <w:ind w:left="0" w:firstLine="709"/>
        <w:jc w:val="both"/>
      </w:pPr>
      <w:r w:rsidRPr="00B41F80">
        <w:t xml:space="preserve">Порядок создания, изменения, обновления или замены элементов благоустройства, участие населения, </w:t>
      </w:r>
      <w:r>
        <w:t xml:space="preserve">администрации </w:t>
      </w:r>
      <w:r w:rsidR="00221035">
        <w:t xml:space="preserve">Ровенского муниципального </w:t>
      </w:r>
      <w:r w:rsidR="00221035">
        <w:lastRenderedPageBreak/>
        <w:t>района</w:t>
      </w:r>
      <w:r>
        <w:t xml:space="preserve"> </w:t>
      </w:r>
      <w:r w:rsidRPr="00B41F80">
        <w:t xml:space="preserve">в осуществлении этой деятельности определяются настоящими Правилами, иными нормативными правовыми актами </w:t>
      </w:r>
      <w:r>
        <w:t xml:space="preserve">администрации </w:t>
      </w:r>
      <w:r w:rsidR="00221035">
        <w:t>Ровенского муниципального района</w:t>
      </w:r>
      <w:r>
        <w:t>.</w:t>
      </w:r>
    </w:p>
    <w:p w:rsidR="00933A33" w:rsidRPr="00B41F80" w:rsidRDefault="00933A33" w:rsidP="00584F57">
      <w:pPr>
        <w:autoSpaceDE w:val="0"/>
        <w:ind w:firstLine="709"/>
        <w:jc w:val="both"/>
      </w:pPr>
      <w:r w:rsidRPr="00B41F80">
        <w:t>Наличие элементов благоустройства, являющихся неотъемлемыми компонентами объектов благоустройства, должно предусматриваться в проектной документации на создание, изменение (реконструкцию) объектов благоустройства.</w:t>
      </w:r>
    </w:p>
    <w:p w:rsidR="00933A33" w:rsidRPr="00B41F80" w:rsidRDefault="00933A33" w:rsidP="0024049A">
      <w:pPr>
        <w:numPr>
          <w:ilvl w:val="0"/>
          <w:numId w:val="38"/>
        </w:numPr>
        <w:tabs>
          <w:tab w:val="clear" w:pos="1620"/>
          <w:tab w:val="num" w:pos="0"/>
        </w:tabs>
        <w:suppressAutoHyphens/>
        <w:autoSpaceDE w:val="0"/>
        <w:ind w:left="0" w:firstLine="709"/>
        <w:jc w:val="both"/>
      </w:pPr>
      <w:r w:rsidRPr="00B41F80">
        <w:t>Применительно к временным (мобильным) индивидуальным и типовым элементам благоустройства, не являющимся компонентами объектов благоустройства и размещаемым на территориях общего пользования, устанавливается следующий порядок:</w:t>
      </w:r>
    </w:p>
    <w:p w:rsidR="00933A33" w:rsidRPr="00B41F80" w:rsidRDefault="00933A33" w:rsidP="0024049A">
      <w:pPr>
        <w:numPr>
          <w:ilvl w:val="0"/>
          <w:numId w:val="39"/>
        </w:numPr>
        <w:tabs>
          <w:tab w:val="clear" w:pos="1635"/>
          <w:tab w:val="num" w:pos="0"/>
        </w:tabs>
        <w:suppressAutoHyphens/>
        <w:autoSpaceDE w:val="0"/>
        <w:ind w:left="0" w:firstLine="709"/>
        <w:jc w:val="both"/>
      </w:pPr>
      <w:r w:rsidRPr="00B41F80">
        <w:t>заказчик (инвестор) подает в орган, уполномоченный в области градостроительной деятельности, заявку на создание, изменение, обновление или замену элемента благоустройства;</w:t>
      </w:r>
    </w:p>
    <w:p w:rsidR="00933A33" w:rsidRPr="00B41F80" w:rsidRDefault="00933A33" w:rsidP="0024049A">
      <w:pPr>
        <w:numPr>
          <w:ilvl w:val="0"/>
          <w:numId w:val="39"/>
        </w:numPr>
        <w:tabs>
          <w:tab w:val="clear" w:pos="1635"/>
          <w:tab w:val="num" w:pos="0"/>
        </w:tabs>
        <w:suppressAutoHyphens/>
        <w:autoSpaceDE w:val="0"/>
        <w:ind w:left="0" w:firstLine="709"/>
        <w:jc w:val="both"/>
      </w:pPr>
      <w:r w:rsidRPr="00B41F80">
        <w:t xml:space="preserve">на основании зарегистрированной заявки орган, уполномоченный в области градостроительной деятельности </w:t>
      </w:r>
      <w:r>
        <w:t xml:space="preserve">администрации </w:t>
      </w:r>
      <w:r w:rsidR="00916A0A">
        <w:t>Ровенского муниципального района</w:t>
      </w:r>
      <w:r>
        <w:t>,</w:t>
      </w:r>
      <w:r w:rsidRPr="00B41F80">
        <w:t xml:space="preserve"> готовит задание на разработку архитектурного, дизайнерского эскиза (проекта) или паспорта типового элемента благоустройства;</w:t>
      </w:r>
    </w:p>
    <w:p w:rsidR="00933A33" w:rsidRPr="00B41F80" w:rsidRDefault="00933A33" w:rsidP="0024049A">
      <w:pPr>
        <w:numPr>
          <w:ilvl w:val="0"/>
          <w:numId w:val="39"/>
        </w:numPr>
        <w:tabs>
          <w:tab w:val="clear" w:pos="1635"/>
          <w:tab w:val="num" w:pos="0"/>
        </w:tabs>
        <w:suppressAutoHyphens/>
        <w:autoSpaceDE w:val="0"/>
        <w:ind w:left="0" w:firstLine="709"/>
        <w:jc w:val="both"/>
      </w:pPr>
      <w:r w:rsidRPr="00B41F80">
        <w:t xml:space="preserve">разработанную проектную документацию или паспорт типового элемента благоустройства заказчик представляет в двух экземплярах в орган, уполномоченный в области градостроительной деятельности </w:t>
      </w:r>
      <w:r w:rsidR="00916A0A">
        <w:t>администрации Ровенского муниципального района</w:t>
      </w:r>
      <w:r w:rsidR="00916A0A" w:rsidRPr="00B41F80">
        <w:t xml:space="preserve"> </w:t>
      </w:r>
      <w:r w:rsidRPr="00B41F80">
        <w:t>на согласование;</w:t>
      </w:r>
    </w:p>
    <w:p w:rsidR="00933A33" w:rsidRPr="00B41F80" w:rsidRDefault="00933A33" w:rsidP="0024049A">
      <w:pPr>
        <w:numPr>
          <w:ilvl w:val="0"/>
          <w:numId w:val="39"/>
        </w:numPr>
        <w:tabs>
          <w:tab w:val="clear" w:pos="1635"/>
          <w:tab w:val="num" w:pos="0"/>
        </w:tabs>
        <w:suppressAutoHyphens/>
        <w:autoSpaceDE w:val="0"/>
        <w:ind w:left="0" w:firstLine="709"/>
        <w:jc w:val="both"/>
      </w:pPr>
      <w:r w:rsidRPr="00B41F80">
        <w:t>при размещении отдельно стоящих типовых элементов благоустройства органом, уполномоченным в области градостроительной деятельности, оформляется разрешительное письмо и схема их размещения;</w:t>
      </w:r>
    </w:p>
    <w:p w:rsidR="00933A33" w:rsidRPr="00B41F80" w:rsidRDefault="00933A33" w:rsidP="0024049A">
      <w:pPr>
        <w:numPr>
          <w:ilvl w:val="0"/>
          <w:numId w:val="39"/>
        </w:numPr>
        <w:tabs>
          <w:tab w:val="clear" w:pos="1635"/>
          <w:tab w:val="num" w:pos="0"/>
        </w:tabs>
        <w:suppressAutoHyphens/>
        <w:autoSpaceDE w:val="0"/>
        <w:ind w:left="0" w:firstLine="709"/>
        <w:jc w:val="both"/>
      </w:pPr>
      <w:r w:rsidRPr="00B41F80">
        <w:t>подготовленный пакет разрешительных документов выдается заявителю;</w:t>
      </w:r>
    </w:p>
    <w:p w:rsidR="00933A33" w:rsidRPr="00B41F80" w:rsidRDefault="00933A33" w:rsidP="0024049A">
      <w:pPr>
        <w:numPr>
          <w:ilvl w:val="0"/>
          <w:numId w:val="39"/>
        </w:numPr>
        <w:tabs>
          <w:tab w:val="clear" w:pos="1635"/>
          <w:tab w:val="num" w:pos="0"/>
        </w:tabs>
        <w:suppressAutoHyphens/>
        <w:autoSpaceDE w:val="0"/>
        <w:ind w:left="0" w:firstLine="709"/>
        <w:jc w:val="both"/>
      </w:pPr>
      <w:r w:rsidRPr="00B41F80">
        <w:t>проектная документация, паспорт типового элемента благоустройства, согласованные с органом, уполномоченным в области градостроительной деятельности, или разрешительное письмо и согласованная схема размещения типового элемента благоустройства являются основанием для изготовления, установки или устройства индивидуального или типового элемента благоустройства.</w:t>
      </w:r>
    </w:p>
    <w:p w:rsidR="00933A33" w:rsidRPr="00B41F80" w:rsidRDefault="00933A33" w:rsidP="0024049A">
      <w:pPr>
        <w:numPr>
          <w:ilvl w:val="0"/>
          <w:numId w:val="38"/>
        </w:numPr>
        <w:tabs>
          <w:tab w:val="clear" w:pos="1620"/>
          <w:tab w:val="num" w:pos="0"/>
        </w:tabs>
        <w:suppressAutoHyphens/>
        <w:autoSpaceDE w:val="0"/>
        <w:ind w:left="0" w:firstLine="709"/>
        <w:jc w:val="both"/>
      </w:pPr>
      <w:r w:rsidRPr="00B41F80">
        <w:t>На территориях, имеющих особую историческую ценность, наряду с рекомендуемыми для внедрения (изготовления, размещения) типовыми элементами благоустройства, могут размещаться индивидуальные элементы благоустройства на основании условий, предъявляемых органами охраны памятников истории и культуры.</w:t>
      </w:r>
    </w:p>
    <w:p w:rsidR="00933A33" w:rsidRPr="00B41F80" w:rsidRDefault="00933A33" w:rsidP="0024049A">
      <w:pPr>
        <w:numPr>
          <w:ilvl w:val="0"/>
          <w:numId w:val="38"/>
        </w:numPr>
        <w:tabs>
          <w:tab w:val="clear" w:pos="1620"/>
          <w:tab w:val="num" w:pos="0"/>
        </w:tabs>
        <w:suppressAutoHyphens/>
        <w:autoSpaceDE w:val="0"/>
        <w:ind w:left="0" w:firstLine="709"/>
        <w:jc w:val="both"/>
      </w:pPr>
      <w:r w:rsidRPr="00B41F80">
        <w:t>Дизайнерское, конструктивное решение индивидуального элемента благоустройства должно соответствовать стандарту качества, конструктивным и эстетическим характеристикам утвержденного образца.</w:t>
      </w:r>
    </w:p>
    <w:p w:rsidR="00933A33" w:rsidRPr="00B41F80" w:rsidRDefault="00933A33" w:rsidP="00963E79">
      <w:pPr>
        <w:pStyle w:val="caaieiaie2"/>
        <w:jc w:val="left"/>
        <w:outlineLvl w:val="1"/>
        <w:rPr>
          <w:rFonts w:ascii="Times New Roman" w:hAnsi="Times New Roman"/>
          <w:szCs w:val="24"/>
        </w:rPr>
      </w:pPr>
      <w:bookmarkStart w:id="409" w:name="_Toc329103580"/>
      <w:bookmarkStart w:id="410" w:name="_Toc329104108"/>
      <w:bookmarkStart w:id="411" w:name="_Toc329696703"/>
      <w:bookmarkStart w:id="412" w:name="_Toc475662249"/>
      <w:r>
        <w:rPr>
          <w:rFonts w:ascii="Times New Roman" w:hAnsi="Times New Roman"/>
          <w:szCs w:val="24"/>
        </w:rPr>
        <w:t>Статья </w:t>
      </w:r>
      <w:r w:rsidR="00916A0A">
        <w:rPr>
          <w:rFonts w:ascii="Times New Roman" w:hAnsi="Times New Roman"/>
          <w:szCs w:val="24"/>
        </w:rPr>
        <w:t>5</w:t>
      </w:r>
      <w:r w:rsidR="0001142F">
        <w:rPr>
          <w:rFonts w:ascii="Times New Roman" w:hAnsi="Times New Roman"/>
          <w:szCs w:val="24"/>
        </w:rPr>
        <w:t>7</w:t>
      </w:r>
      <w:r w:rsidRPr="00B41F80">
        <w:rPr>
          <w:rFonts w:ascii="Times New Roman" w:hAnsi="Times New Roman"/>
          <w:szCs w:val="24"/>
        </w:rPr>
        <w:t>. Общие требования, предъявляемые к элементам благоустройства</w:t>
      </w:r>
      <w:bookmarkEnd w:id="409"/>
      <w:bookmarkEnd w:id="410"/>
      <w:bookmarkEnd w:id="411"/>
      <w:bookmarkEnd w:id="412"/>
    </w:p>
    <w:p w:rsidR="00933A33" w:rsidRPr="00B41F80" w:rsidRDefault="00933A33" w:rsidP="0024049A">
      <w:pPr>
        <w:numPr>
          <w:ilvl w:val="0"/>
          <w:numId w:val="40"/>
        </w:numPr>
        <w:tabs>
          <w:tab w:val="clear" w:pos="1620"/>
          <w:tab w:val="num" w:pos="0"/>
        </w:tabs>
        <w:suppressAutoHyphens/>
        <w:autoSpaceDE w:val="0"/>
        <w:ind w:left="0" w:firstLine="709"/>
        <w:jc w:val="both"/>
      </w:pPr>
      <w:r w:rsidRPr="00B41F80">
        <w:t>Стационарные элементы благоустройства должны закрепляться так, чтобы исключить возможность их поломки или перемещения вручную.</w:t>
      </w:r>
    </w:p>
    <w:p w:rsidR="00933A33" w:rsidRPr="00B41F80" w:rsidRDefault="00933A33" w:rsidP="00584F57">
      <w:pPr>
        <w:autoSpaceDE w:val="0"/>
        <w:ind w:firstLine="709"/>
        <w:jc w:val="both"/>
      </w:pPr>
      <w:r w:rsidRPr="00B41F80">
        <w:t>Элементы уличного оборудования (палатки, лотки, скамьи, урны и контейнеры для мусора, телефонные будки, таксофоны, цветочницы, иные малые архитектурные формы) не должны создавать помех движению пешеходов и автотранспорта.</w:t>
      </w:r>
    </w:p>
    <w:p w:rsidR="00933A33" w:rsidRPr="00B41F80" w:rsidRDefault="00933A33" w:rsidP="00584F57">
      <w:pPr>
        <w:autoSpaceDE w:val="0"/>
        <w:ind w:firstLine="709"/>
        <w:jc w:val="both"/>
      </w:pPr>
      <w:r w:rsidRPr="00B41F80">
        <w:t>Не допускается установка палаток, лотков, иного оборудования уличной торговли на прилегающих территориях павильонов, остановок общественного транспорта, постов ГИБДД, иных контрольных постов.</w:t>
      </w:r>
    </w:p>
    <w:p w:rsidR="00933A33" w:rsidRPr="00B41F80" w:rsidRDefault="00933A33" w:rsidP="00584F57">
      <w:pPr>
        <w:autoSpaceDE w:val="0"/>
        <w:ind w:firstLine="709"/>
        <w:jc w:val="both"/>
      </w:pPr>
      <w:r w:rsidRPr="00B41F80">
        <w:lastRenderedPageBreak/>
        <w:t>Передвижное (мобильное) уличное торговое оборудование должно отвечать установленным стандартам и иметь приспособления для его беспрепятственного перемещения. Запрещается использование случайных предметов в качестве передвижного торгового оборудования.</w:t>
      </w:r>
    </w:p>
    <w:p w:rsidR="00933A33" w:rsidRPr="00B41F80" w:rsidRDefault="00933A33" w:rsidP="0024049A">
      <w:pPr>
        <w:numPr>
          <w:ilvl w:val="0"/>
          <w:numId w:val="40"/>
        </w:numPr>
        <w:tabs>
          <w:tab w:val="clear" w:pos="1620"/>
          <w:tab w:val="num" w:pos="0"/>
        </w:tabs>
        <w:suppressAutoHyphens/>
        <w:autoSpaceDE w:val="0"/>
        <w:ind w:left="0" w:firstLine="709"/>
        <w:jc w:val="both"/>
      </w:pPr>
      <w:r w:rsidRPr="00B41F80">
        <w:t>Малые архитектурные формы, коммунальное оборудование, индивидуальные и типовые элементы благоустройства (цветочные вазы, скамьи, урны, оборудование велосипедных стоянок, парапеты, питьевые фонтанчики и тому подобное) следует изготавливать из долговечных и безопасных для здоровья материалов.</w:t>
      </w:r>
    </w:p>
    <w:p w:rsidR="00933A33" w:rsidRPr="00B41F80" w:rsidRDefault="00933A33" w:rsidP="0024049A">
      <w:pPr>
        <w:numPr>
          <w:ilvl w:val="0"/>
          <w:numId w:val="40"/>
        </w:numPr>
        <w:tabs>
          <w:tab w:val="clear" w:pos="1620"/>
          <w:tab w:val="num" w:pos="0"/>
        </w:tabs>
        <w:suppressAutoHyphens/>
        <w:autoSpaceDE w:val="0"/>
        <w:ind w:left="0" w:firstLine="709"/>
        <w:jc w:val="both"/>
      </w:pPr>
      <w:r w:rsidRPr="00B41F80">
        <w:t xml:space="preserve">При проектировании ограждений следует соблюдать требования градостроительных и технических регламентов, а до их утверждения </w:t>
      </w:r>
      <w:r>
        <w:t>–</w:t>
      </w:r>
      <w:r w:rsidRPr="00B41F80">
        <w:t xml:space="preserve"> требования </w:t>
      </w:r>
      <w:proofErr w:type="spellStart"/>
      <w:r w:rsidRPr="00B41F80">
        <w:t>СниП</w:t>
      </w:r>
      <w:proofErr w:type="spellEnd"/>
      <w:r w:rsidRPr="00B41F80">
        <w:t xml:space="preserve">. </w:t>
      </w:r>
      <w:proofErr w:type="gramStart"/>
      <w:r w:rsidRPr="00B41F80">
        <w:t>Ограждения (ограды) садов, парков, скверов, придомовых территорий многоквартирных жилых домов, участков индивидуальной жилой застройки, предприятий, больниц, детских учреждений, платных автостоянок, открытых торговых и спортивно-игровых комплексов, производственных предприятий должны выполняться в соответствии с проектом, согласованным органом, уполномоченным в области градостроительной деятельности.</w:t>
      </w:r>
      <w:proofErr w:type="gramEnd"/>
    </w:p>
    <w:p w:rsidR="00933A33" w:rsidRPr="00B41F80" w:rsidRDefault="00933A33" w:rsidP="0024049A">
      <w:pPr>
        <w:numPr>
          <w:ilvl w:val="0"/>
          <w:numId w:val="40"/>
        </w:numPr>
        <w:tabs>
          <w:tab w:val="clear" w:pos="1620"/>
          <w:tab w:val="num" w:pos="0"/>
        </w:tabs>
        <w:suppressAutoHyphens/>
        <w:autoSpaceDE w:val="0"/>
        <w:ind w:left="0" w:firstLine="709"/>
        <w:jc w:val="both"/>
      </w:pPr>
      <w:r w:rsidRPr="00B41F80">
        <w:t>Строительные площадки, в том числе для реконструкции и капитального ремонта объектов капитального строительства, должны ограждаться на период строительства сплошным (глухи</w:t>
      </w:r>
      <w:r>
        <w:t>м) забором высотой не менее 2,0 </w:t>
      </w:r>
      <w:r w:rsidRPr="00B41F80">
        <w:t>м, выполненным по типовым проектам, согласованным органном, уполномоченным в области градостроительной деятельности.</w:t>
      </w:r>
    </w:p>
    <w:p w:rsidR="00933A33" w:rsidRPr="00B41F80" w:rsidRDefault="00933A33" w:rsidP="00584F57">
      <w:pPr>
        <w:autoSpaceDE w:val="0"/>
        <w:ind w:firstLine="709"/>
        <w:jc w:val="both"/>
      </w:pPr>
      <w:r w:rsidRPr="00B41F80">
        <w:t>Ограждения, непосредственно примыкающие к тротуарам, пешеходным дорожкам, следует обустраивать защитным козырьком. В стесненных условиях допускается по согласованию с отделением ГИБДД ОВД устраивать временный тротуар с разделяющим ограждением на проезжей ч</w:t>
      </w:r>
      <w:r>
        <w:t>асти улицы шириной не менее 1,5 </w:t>
      </w:r>
      <w:r w:rsidRPr="00B41F80">
        <w:t>м.</w:t>
      </w:r>
    </w:p>
    <w:p w:rsidR="00933A33" w:rsidRPr="00B41F80" w:rsidRDefault="00933A33" w:rsidP="0024049A">
      <w:pPr>
        <w:numPr>
          <w:ilvl w:val="0"/>
          <w:numId w:val="40"/>
        </w:numPr>
        <w:tabs>
          <w:tab w:val="clear" w:pos="1620"/>
          <w:tab w:val="num" w:pos="0"/>
        </w:tabs>
        <w:suppressAutoHyphens/>
        <w:autoSpaceDE w:val="0"/>
        <w:ind w:left="0" w:firstLine="709"/>
        <w:jc w:val="both"/>
      </w:pPr>
      <w:r w:rsidRPr="00B41F80">
        <w:t>Освещенность улиц и дорог должна соответствовать действующим нормативам. Размещение устройств уличного освещения и иных источников искусственного наружного освещения должно осуществляться с учетом существующей застройки и озеленения территории и способствовать созданию безопасной среды, не создающей помехи уличному движению.</w:t>
      </w:r>
    </w:p>
    <w:p w:rsidR="00933A33" w:rsidRPr="00B41F80" w:rsidRDefault="00933A33" w:rsidP="00584F57">
      <w:pPr>
        <w:autoSpaceDE w:val="0"/>
        <w:ind w:firstLine="709"/>
        <w:jc w:val="both"/>
      </w:pPr>
      <w:r w:rsidRPr="00B41F80">
        <w:t>Здания общественного и административного назначения, расположенные в центре населенного пункта и вдоль магистральных и (или) главных улиц, должны иметь подсветку фасада в темное время суток в соответствии с проектом, согласованным с уполномоченным органом в области градостроительной деятельности.</w:t>
      </w:r>
    </w:p>
    <w:p w:rsidR="00933A33" w:rsidRPr="00B41F80" w:rsidRDefault="00933A33" w:rsidP="00584F57">
      <w:pPr>
        <w:autoSpaceDE w:val="0"/>
        <w:ind w:firstLine="709"/>
        <w:jc w:val="both"/>
      </w:pPr>
      <w:r w:rsidRPr="00B41F80">
        <w:t>На угловых домах кварталов в темное время суток аншлаги (номер дома и название улицы) должны иметь подсветку.</w:t>
      </w:r>
    </w:p>
    <w:p w:rsidR="00933A33" w:rsidRPr="00B41F80" w:rsidRDefault="00933A33" w:rsidP="00584F57">
      <w:pPr>
        <w:autoSpaceDE w:val="0"/>
        <w:ind w:firstLine="709"/>
        <w:jc w:val="both"/>
      </w:pPr>
      <w:r w:rsidRPr="00B41F80">
        <w:t>Уличные светильники, фонари (кроме парковых) следует устанавливать не ниже 2,5</w:t>
      </w:r>
      <w:r>
        <w:t> </w:t>
      </w:r>
      <w:r w:rsidRPr="00B41F80">
        <w:t xml:space="preserve">м от поверхности тротуара. Опоры, кронштейны светильников и фонарей в исторической части населенного пункта следует выполнять из литого или кованого металла по проекту, согласованному органом, уполномоченным в области градостроительной деятельности </w:t>
      </w:r>
      <w:r>
        <w:t xml:space="preserve">администрации </w:t>
      </w:r>
      <w:r w:rsidR="001F28B2">
        <w:t>Ровенского муниципального района</w:t>
      </w:r>
      <w:r>
        <w:t>.</w:t>
      </w:r>
    </w:p>
    <w:p w:rsidR="00933A33" w:rsidRPr="00B41F80" w:rsidRDefault="00933A33" w:rsidP="0024049A">
      <w:pPr>
        <w:numPr>
          <w:ilvl w:val="0"/>
          <w:numId w:val="40"/>
        </w:numPr>
        <w:tabs>
          <w:tab w:val="clear" w:pos="1620"/>
          <w:tab w:val="num" w:pos="0"/>
        </w:tabs>
        <w:suppressAutoHyphens/>
        <w:autoSpaceDE w:val="0"/>
        <w:ind w:left="0" w:firstLine="709"/>
        <w:jc w:val="both"/>
      </w:pPr>
      <w:r w:rsidRPr="00B41F80">
        <w:t>Оборудование спортивно-игровых площадок должно соответствовать установленным стандартам и утвержденным проектным решениям. Детские площадки должны оборудоваться прочными конструкциями, соответствующими современным требованиям дизайна.</w:t>
      </w:r>
    </w:p>
    <w:p w:rsidR="00933A33" w:rsidRPr="00B41F80" w:rsidRDefault="00933A33" w:rsidP="0024049A">
      <w:pPr>
        <w:numPr>
          <w:ilvl w:val="0"/>
          <w:numId w:val="40"/>
        </w:numPr>
        <w:tabs>
          <w:tab w:val="clear" w:pos="1620"/>
          <w:tab w:val="num" w:pos="0"/>
        </w:tabs>
        <w:suppressAutoHyphens/>
        <w:autoSpaceDE w:val="0"/>
        <w:ind w:left="0" w:firstLine="709"/>
        <w:jc w:val="both"/>
      </w:pPr>
      <w:r w:rsidRPr="00B41F80">
        <w:lastRenderedPageBreak/>
        <w:t xml:space="preserve">Произведения монументально-декоративного искусства (скульптуры, обелиски, стелы, панно и так далее) устанавливаются на территориях общего пользования на основании решений </w:t>
      </w:r>
      <w:r w:rsidR="001F28B2">
        <w:t>администрации Ровенского муниципального района</w:t>
      </w:r>
      <w:r w:rsidRPr="00B41F80">
        <w:t>, а также согласованных и утвержденных проектов.</w:t>
      </w:r>
    </w:p>
    <w:p w:rsidR="00933A33" w:rsidRPr="00B41F80" w:rsidRDefault="00933A33" w:rsidP="00963E79">
      <w:pPr>
        <w:pStyle w:val="caaieiaie2"/>
        <w:jc w:val="left"/>
        <w:outlineLvl w:val="1"/>
        <w:rPr>
          <w:rFonts w:ascii="Times New Roman" w:hAnsi="Times New Roman"/>
          <w:szCs w:val="24"/>
        </w:rPr>
      </w:pPr>
      <w:bookmarkStart w:id="413" w:name="_Toc329103581"/>
      <w:bookmarkStart w:id="414" w:name="_Toc329104109"/>
      <w:bookmarkStart w:id="415" w:name="_Toc329696704"/>
      <w:bookmarkStart w:id="416" w:name="_Toc475662250"/>
      <w:r w:rsidRPr="00B41F80">
        <w:rPr>
          <w:rFonts w:ascii="Times New Roman" w:hAnsi="Times New Roman"/>
          <w:szCs w:val="24"/>
        </w:rPr>
        <w:t>Статья</w:t>
      </w:r>
      <w:r>
        <w:rPr>
          <w:rFonts w:ascii="Times New Roman" w:hAnsi="Times New Roman"/>
          <w:szCs w:val="24"/>
        </w:rPr>
        <w:t> </w:t>
      </w:r>
      <w:r w:rsidR="001F28B2">
        <w:rPr>
          <w:rFonts w:ascii="Times New Roman" w:hAnsi="Times New Roman"/>
          <w:szCs w:val="24"/>
        </w:rPr>
        <w:t>5</w:t>
      </w:r>
      <w:r w:rsidR="0001142F">
        <w:rPr>
          <w:rFonts w:ascii="Times New Roman" w:hAnsi="Times New Roman"/>
          <w:szCs w:val="24"/>
        </w:rPr>
        <w:t>8</w:t>
      </w:r>
      <w:r w:rsidRPr="00B41F80">
        <w:rPr>
          <w:rFonts w:ascii="Times New Roman" w:hAnsi="Times New Roman"/>
          <w:szCs w:val="24"/>
        </w:rPr>
        <w:t>. Благоустройство и озеленение урбанизированных территорий</w:t>
      </w:r>
      <w:bookmarkEnd w:id="413"/>
      <w:bookmarkEnd w:id="414"/>
      <w:bookmarkEnd w:id="415"/>
      <w:bookmarkEnd w:id="416"/>
    </w:p>
    <w:p w:rsidR="00933A33" w:rsidRPr="00B41F80" w:rsidRDefault="00933A33" w:rsidP="0024049A">
      <w:pPr>
        <w:numPr>
          <w:ilvl w:val="1"/>
          <w:numId w:val="39"/>
        </w:numPr>
        <w:tabs>
          <w:tab w:val="clear" w:pos="1755"/>
          <w:tab w:val="num" w:pos="0"/>
        </w:tabs>
        <w:suppressAutoHyphens/>
        <w:autoSpaceDE w:val="0"/>
        <w:ind w:left="0" w:firstLine="709"/>
        <w:jc w:val="both"/>
      </w:pPr>
      <w:r w:rsidRPr="00B41F80">
        <w:t>Благоустройство материально-пространственной среды поселения включает в себя:</w:t>
      </w:r>
    </w:p>
    <w:p w:rsidR="00933A33" w:rsidRPr="00B41F80" w:rsidRDefault="00933A33" w:rsidP="0024049A">
      <w:pPr>
        <w:numPr>
          <w:ilvl w:val="0"/>
          <w:numId w:val="41"/>
        </w:numPr>
        <w:suppressAutoHyphens/>
        <w:autoSpaceDE w:val="0"/>
        <w:ind w:left="0" w:firstLine="709"/>
        <w:jc w:val="both"/>
      </w:pPr>
      <w:r w:rsidRPr="00B41F80">
        <w:t>вертикальную планировку и организацию рельефа;</w:t>
      </w:r>
    </w:p>
    <w:p w:rsidR="00933A33" w:rsidRPr="00B41F80" w:rsidRDefault="00933A33" w:rsidP="0024049A">
      <w:pPr>
        <w:numPr>
          <w:ilvl w:val="0"/>
          <w:numId w:val="41"/>
        </w:numPr>
        <w:suppressAutoHyphens/>
        <w:autoSpaceDE w:val="0"/>
        <w:ind w:left="0" w:firstLine="709"/>
        <w:jc w:val="both"/>
      </w:pPr>
      <w:r w:rsidRPr="00B41F80">
        <w:t>устройство покрытий дорожных и пешеходных коммуникаций (улиц, площадей, открытых автостоянок, спортивно-игровых площадок и прочего);</w:t>
      </w:r>
    </w:p>
    <w:p w:rsidR="00933A33" w:rsidRPr="00B41F80" w:rsidRDefault="00933A33" w:rsidP="0024049A">
      <w:pPr>
        <w:numPr>
          <w:ilvl w:val="0"/>
          <w:numId w:val="41"/>
        </w:numPr>
        <w:suppressAutoHyphens/>
        <w:autoSpaceDE w:val="0"/>
        <w:ind w:left="0" w:firstLine="709"/>
        <w:jc w:val="both"/>
      </w:pPr>
      <w:r w:rsidRPr="00B41F80">
        <w:t>устройство уличного освещения;</w:t>
      </w:r>
    </w:p>
    <w:p w:rsidR="00933A33" w:rsidRPr="00B41F80" w:rsidRDefault="00933A33" w:rsidP="0024049A">
      <w:pPr>
        <w:numPr>
          <w:ilvl w:val="0"/>
          <w:numId w:val="41"/>
        </w:numPr>
        <w:suppressAutoHyphens/>
        <w:autoSpaceDE w:val="0"/>
        <w:ind w:left="0" w:firstLine="709"/>
        <w:jc w:val="both"/>
      </w:pPr>
      <w:r w:rsidRPr="00B41F80">
        <w:t>возведение или установку элементов благоустройства (малых архитектурных форм, фонтанов, бассейнов, подпорных стенок, лестниц, парапетов, объектов наружной рекламы и прочего);</w:t>
      </w:r>
    </w:p>
    <w:p w:rsidR="00933A33" w:rsidRPr="00B41F80" w:rsidRDefault="00933A33" w:rsidP="0024049A">
      <w:pPr>
        <w:numPr>
          <w:ilvl w:val="0"/>
          <w:numId w:val="41"/>
        </w:numPr>
        <w:suppressAutoHyphens/>
        <w:autoSpaceDE w:val="0"/>
        <w:ind w:left="0" w:firstLine="709"/>
        <w:jc w:val="both"/>
      </w:pPr>
      <w:r w:rsidRPr="00B41F80">
        <w:t>озеленение.</w:t>
      </w:r>
    </w:p>
    <w:p w:rsidR="00933A33" w:rsidRPr="00B41F80" w:rsidRDefault="00933A33" w:rsidP="0024049A">
      <w:pPr>
        <w:numPr>
          <w:ilvl w:val="1"/>
          <w:numId w:val="39"/>
        </w:numPr>
        <w:tabs>
          <w:tab w:val="clear" w:pos="1755"/>
          <w:tab w:val="num" w:pos="0"/>
        </w:tabs>
        <w:suppressAutoHyphens/>
        <w:autoSpaceDE w:val="0"/>
        <w:ind w:left="0" w:firstLine="709"/>
        <w:jc w:val="both"/>
      </w:pPr>
      <w:r w:rsidRPr="00B41F80">
        <w:t>При проектировании вертикальной планировки проектные отметки территории следует устанавливать, исходя из условий максимального сохранения естественного рельефа, почвенного покрова и существующих древесных насаждений, возможности отвода поверхностных вод, минимального объема земляных работ и возможности использования вытесняемых грунтов на площадке строительства и благоустройства.</w:t>
      </w:r>
    </w:p>
    <w:p w:rsidR="00933A33" w:rsidRPr="00B41F80" w:rsidRDefault="00933A33" w:rsidP="0024049A">
      <w:pPr>
        <w:numPr>
          <w:ilvl w:val="1"/>
          <w:numId w:val="39"/>
        </w:numPr>
        <w:tabs>
          <w:tab w:val="clear" w:pos="1755"/>
          <w:tab w:val="num" w:pos="0"/>
        </w:tabs>
        <w:suppressAutoHyphens/>
        <w:autoSpaceDE w:val="0"/>
        <w:ind w:left="0" w:firstLine="709"/>
        <w:jc w:val="both"/>
      </w:pPr>
      <w:r w:rsidRPr="00B41F80">
        <w:t xml:space="preserve">Отвод поверхностных вод осуществляется в соответствии с техническими регламентами, а до их утверждения - в соответствии с требованиями </w:t>
      </w:r>
      <w:proofErr w:type="spellStart"/>
      <w:r w:rsidRPr="00B41F80">
        <w:t>СНиП</w:t>
      </w:r>
      <w:proofErr w:type="spellEnd"/>
      <w:r w:rsidRPr="00B41F80">
        <w:t>.</w:t>
      </w:r>
    </w:p>
    <w:p w:rsidR="00933A33" w:rsidRPr="00B41F80" w:rsidRDefault="00933A33" w:rsidP="0024049A">
      <w:pPr>
        <w:numPr>
          <w:ilvl w:val="1"/>
          <w:numId w:val="39"/>
        </w:numPr>
        <w:tabs>
          <w:tab w:val="clear" w:pos="1755"/>
          <w:tab w:val="num" w:pos="0"/>
        </w:tabs>
        <w:suppressAutoHyphens/>
        <w:autoSpaceDE w:val="0"/>
        <w:ind w:left="0" w:firstLine="709"/>
        <w:jc w:val="both"/>
      </w:pPr>
      <w:r w:rsidRPr="00B41F80">
        <w:t>Вертикальные отметки дорог, тротуаров, колодцев ливневой канализации определяются с учетом исключения возможности застаивания поверхностных вод и подтопления территорий.</w:t>
      </w:r>
    </w:p>
    <w:p w:rsidR="00933A33" w:rsidRPr="00B41F80" w:rsidRDefault="00933A33" w:rsidP="0024049A">
      <w:pPr>
        <w:numPr>
          <w:ilvl w:val="1"/>
          <w:numId w:val="39"/>
        </w:numPr>
        <w:tabs>
          <w:tab w:val="clear" w:pos="1755"/>
          <w:tab w:val="num" w:pos="0"/>
        </w:tabs>
        <w:suppressAutoHyphens/>
        <w:autoSpaceDE w:val="0"/>
        <w:ind w:left="0" w:firstLine="709"/>
        <w:jc w:val="both"/>
      </w:pPr>
      <w:r w:rsidRPr="00B41F80">
        <w:t xml:space="preserve">На территориях с высоким стоянием грунтовых вод, на заболоченных участках следует осуществлять мероприятия по понижению уровня грунтовых вод в соответствии с техническими регламентами, а до их утверждения - в соответствии с требованиями </w:t>
      </w:r>
      <w:proofErr w:type="spellStart"/>
      <w:r w:rsidRPr="00B41F80">
        <w:t>СНиП</w:t>
      </w:r>
      <w:proofErr w:type="spellEnd"/>
      <w:r w:rsidRPr="00B41F80">
        <w:t>.</w:t>
      </w:r>
    </w:p>
    <w:p w:rsidR="00933A33" w:rsidRPr="00B41F80" w:rsidRDefault="00933A33" w:rsidP="0024049A">
      <w:pPr>
        <w:numPr>
          <w:ilvl w:val="1"/>
          <w:numId w:val="39"/>
        </w:numPr>
        <w:tabs>
          <w:tab w:val="clear" w:pos="1755"/>
          <w:tab w:val="num" w:pos="0"/>
        </w:tabs>
        <w:suppressAutoHyphens/>
        <w:autoSpaceDE w:val="0"/>
        <w:ind w:left="0" w:firstLine="709"/>
        <w:jc w:val="both"/>
      </w:pPr>
      <w:r w:rsidRPr="00B41F80">
        <w:t>Все территории поселения должны иметь твердое или растительное покрытие (газон). Наличие открытого грунта допускается только на территориях строительных площадок, пляжей и на участках производственных комплексов, где это предусмотрено технологией и потребностями производства (в том числе сельскохозяйственного).</w:t>
      </w:r>
    </w:p>
    <w:p w:rsidR="00933A33" w:rsidRPr="00B41F80" w:rsidRDefault="00933A33" w:rsidP="008D331F">
      <w:pPr>
        <w:autoSpaceDE w:val="0"/>
        <w:ind w:firstLine="709"/>
        <w:jc w:val="both"/>
      </w:pPr>
      <w:r w:rsidRPr="00B41F80">
        <w:t>Выезды со строительных площадок на асфальтовое покрытие дорог должны иметь устройства для очистки колес автомобильного транспорта, обслуживающего стройку.</w:t>
      </w:r>
    </w:p>
    <w:p w:rsidR="00933A33" w:rsidRPr="00B41F80" w:rsidRDefault="00933A33" w:rsidP="0024049A">
      <w:pPr>
        <w:numPr>
          <w:ilvl w:val="1"/>
          <w:numId w:val="39"/>
        </w:numPr>
        <w:tabs>
          <w:tab w:val="clear" w:pos="1755"/>
          <w:tab w:val="num" w:pos="0"/>
        </w:tabs>
        <w:suppressAutoHyphens/>
        <w:autoSpaceDE w:val="0"/>
        <w:ind w:left="0" w:firstLine="709"/>
        <w:jc w:val="both"/>
      </w:pPr>
      <w:r w:rsidRPr="00B41F80">
        <w:t>Участки с растительным покрытием и вокруг деревьев должны отделяться от участков с твердым покрытием бордюрным камнем вровень с покрытием.</w:t>
      </w:r>
    </w:p>
    <w:p w:rsidR="00933A33" w:rsidRPr="00B41F80" w:rsidRDefault="00933A33" w:rsidP="008D331F">
      <w:pPr>
        <w:tabs>
          <w:tab w:val="num" w:pos="0"/>
        </w:tabs>
        <w:autoSpaceDE w:val="0"/>
        <w:ind w:firstLine="709"/>
        <w:jc w:val="both"/>
      </w:pPr>
      <w:r w:rsidRPr="00B41F80">
        <w:t>В местах интенсивного пешеходного движения участки растительного грунта вокруг стволов деревьев должны быть покрыты решетками из литого или кованого металла вровень с мощением.</w:t>
      </w:r>
    </w:p>
    <w:p w:rsidR="00933A33" w:rsidRPr="00B41F80" w:rsidRDefault="00933A33" w:rsidP="0024049A">
      <w:pPr>
        <w:numPr>
          <w:ilvl w:val="1"/>
          <w:numId w:val="39"/>
        </w:numPr>
        <w:tabs>
          <w:tab w:val="clear" w:pos="1755"/>
          <w:tab w:val="num" w:pos="0"/>
        </w:tabs>
        <w:suppressAutoHyphens/>
        <w:autoSpaceDE w:val="0"/>
        <w:ind w:left="0" w:firstLine="709"/>
        <w:jc w:val="both"/>
      </w:pPr>
      <w:r w:rsidRPr="00B41F80">
        <w:t>Бордюры, отделяющие тротуар от газона</w:t>
      </w:r>
      <w:r w:rsidR="004076BE">
        <w:t>,</w:t>
      </w:r>
      <w:r w:rsidRPr="00B41F80">
        <w:t xml:space="preserve"> должны быть вровень с покрытие</w:t>
      </w:r>
      <w:r>
        <w:t xml:space="preserve">м тротуара, но выше газона на </w:t>
      </w:r>
      <w:smartTag w:uri="urn:schemas-microsoft-com:office:smarttags" w:element="metricconverter">
        <w:smartTagPr>
          <w:attr w:name="ProductID" w:val="5 см"/>
        </w:smartTagPr>
        <w:r>
          <w:t>5 </w:t>
        </w:r>
        <w:r w:rsidRPr="00B41F80">
          <w:t>см</w:t>
        </w:r>
      </w:smartTag>
      <w:r w:rsidRPr="00B41F80">
        <w:t>.</w:t>
      </w:r>
    </w:p>
    <w:p w:rsidR="00933A33" w:rsidRPr="00B41F80" w:rsidRDefault="00933A33" w:rsidP="0024049A">
      <w:pPr>
        <w:numPr>
          <w:ilvl w:val="1"/>
          <w:numId w:val="39"/>
        </w:numPr>
        <w:tabs>
          <w:tab w:val="clear" w:pos="1755"/>
          <w:tab w:val="num" w:pos="0"/>
        </w:tabs>
        <w:suppressAutoHyphens/>
        <w:autoSpaceDE w:val="0"/>
        <w:ind w:left="0" w:firstLine="709"/>
        <w:jc w:val="both"/>
      </w:pPr>
      <w:r w:rsidRPr="00B41F80">
        <w:lastRenderedPageBreak/>
        <w:t>Тротуары и велосипедные дорожки следуе</w:t>
      </w:r>
      <w:r>
        <w:t xml:space="preserve">т устраивать приподнятыми на </w:t>
      </w:r>
      <w:smartTag w:uri="urn:schemas-microsoft-com:office:smarttags" w:element="metricconverter">
        <w:smartTagPr>
          <w:attr w:name="ProductID" w:val="15 см"/>
        </w:smartTagPr>
        <w:r>
          <w:t>15 </w:t>
        </w:r>
        <w:r w:rsidRPr="00B41F80">
          <w:t>см</w:t>
        </w:r>
      </w:smartTag>
      <w:r w:rsidRPr="00B41F80">
        <w:t xml:space="preserve"> над уровнем проездов. Пересечения тротуаров и велосипедных дорожек с второстепенными проездами, а на подходах к школам и детским дошкольным учреждениям и с основными проездами следует предусматривать в одном уровне с устройством пандус</w:t>
      </w:r>
      <w:r>
        <w:t xml:space="preserve">а длиной соответственно 1,5 и </w:t>
      </w:r>
      <w:smartTag w:uri="urn:schemas-microsoft-com:office:smarttags" w:element="metricconverter">
        <w:smartTagPr>
          <w:attr w:name="ProductID" w:val="3 м"/>
        </w:smartTagPr>
        <w:r>
          <w:t>3 </w:t>
        </w:r>
        <w:r w:rsidRPr="00B41F80">
          <w:t>м</w:t>
        </w:r>
      </w:smartTag>
      <w:r w:rsidRPr="00B41F80">
        <w:t>.</w:t>
      </w:r>
    </w:p>
    <w:p w:rsidR="00933A33" w:rsidRPr="00B41F80" w:rsidRDefault="00933A33" w:rsidP="0024049A">
      <w:pPr>
        <w:numPr>
          <w:ilvl w:val="1"/>
          <w:numId w:val="39"/>
        </w:numPr>
        <w:tabs>
          <w:tab w:val="clear" w:pos="1755"/>
          <w:tab w:val="num" w:pos="0"/>
        </w:tabs>
        <w:suppressAutoHyphens/>
        <w:autoSpaceDE w:val="0"/>
        <w:ind w:left="0" w:firstLine="709"/>
        <w:jc w:val="both"/>
      </w:pPr>
      <w:r w:rsidRPr="00B41F80">
        <w:t>Не допускается использовать для покрытия (мощения) дорог, тротуаров, пешеходных дорожек, открытых лестниц:</w:t>
      </w:r>
    </w:p>
    <w:p w:rsidR="00933A33" w:rsidRPr="00B41F80" w:rsidRDefault="00933A33" w:rsidP="0024049A">
      <w:pPr>
        <w:numPr>
          <w:ilvl w:val="1"/>
          <w:numId w:val="40"/>
        </w:numPr>
        <w:suppressAutoHyphens/>
        <w:autoSpaceDE w:val="0"/>
        <w:ind w:left="0" w:firstLine="709"/>
        <w:jc w:val="both"/>
      </w:pPr>
      <w:r w:rsidRPr="00B41F80">
        <w:t xml:space="preserve">материалы, ухудшающие эстетические и эксплуатационные характеристики покрытия (мощения) по сравнению </w:t>
      </w:r>
      <w:proofErr w:type="gramStart"/>
      <w:r w:rsidRPr="00B41F80">
        <w:t>с</w:t>
      </w:r>
      <w:proofErr w:type="gramEnd"/>
      <w:r w:rsidRPr="00B41F80">
        <w:t xml:space="preserve"> заменяемым;</w:t>
      </w:r>
    </w:p>
    <w:p w:rsidR="00933A33" w:rsidRPr="00B41F80" w:rsidRDefault="00933A33" w:rsidP="0024049A">
      <w:pPr>
        <w:numPr>
          <w:ilvl w:val="1"/>
          <w:numId w:val="40"/>
        </w:numPr>
        <w:suppressAutoHyphens/>
        <w:autoSpaceDE w:val="0"/>
        <w:ind w:left="0" w:firstLine="709"/>
        <w:jc w:val="both"/>
      </w:pPr>
      <w:r w:rsidRPr="00B41F80">
        <w:t>экологически опасные материалы;</w:t>
      </w:r>
    </w:p>
    <w:p w:rsidR="00933A33" w:rsidRPr="00B41F80" w:rsidRDefault="00933A33" w:rsidP="0024049A">
      <w:pPr>
        <w:numPr>
          <w:ilvl w:val="1"/>
          <w:numId w:val="40"/>
        </w:numPr>
        <w:suppressAutoHyphens/>
        <w:autoSpaceDE w:val="0"/>
        <w:ind w:left="0" w:firstLine="709"/>
        <w:jc w:val="both"/>
      </w:pPr>
      <w:r w:rsidRPr="00B41F80">
        <w:t>полированный естественный или глазурованный искусственный камень (плитку).</w:t>
      </w:r>
    </w:p>
    <w:p w:rsidR="00933A33" w:rsidRPr="00B41F80" w:rsidRDefault="00933A33" w:rsidP="0024049A">
      <w:pPr>
        <w:numPr>
          <w:ilvl w:val="1"/>
          <w:numId w:val="39"/>
        </w:numPr>
        <w:tabs>
          <w:tab w:val="clear" w:pos="1755"/>
          <w:tab w:val="num" w:pos="0"/>
        </w:tabs>
        <w:suppressAutoHyphens/>
        <w:autoSpaceDE w:val="0"/>
        <w:ind w:left="0" w:firstLine="709"/>
        <w:jc w:val="both"/>
      </w:pPr>
      <w:r w:rsidRPr="00B41F80">
        <w:t>Покрытия тротуаров, пешеходных дорожек, проходящих над подземными инженерными сетями, следует выполнять из тротуарных плит, искусственных или естественных тротуарных камней (плиток).</w:t>
      </w:r>
    </w:p>
    <w:p w:rsidR="00933A33" w:rsidRPr="00B41F80" w:rsidRDefault="00933A33" w:rsidP="0024049A">
      <w:pPr>
        <w:numPr>
          <w:ilvl w:val="1"/>
          <w:numId w:val="39"/>
        </w:numPr>
        <w:tabs>
          <w:tab w:val="clear" w:pos="1755"/>
          <w:tab w:val="num" w:pos="0"/>
        </w:tabs>
        <w:suppressAutoHyphens/>
        <w:autoSpaceDE w:val="0"/>
        <w:ind w:left="0" w:firstLine="709"/>
        <w:jc w:val="both"/>
      </w:pPr>
      <w:r w:rsidRPr="00B41F80">
        <w:t>Структура городских озелененных территорий включает многопрофильные и специализированные парки, скверы, бульвары, набережные, предназначенные для организации отдыха и досуга населения. Элементами озеленения территорий являются зеленые насаждения — деревья, кустарники, газоны, цветники и естественные природные растения.</w:t>
      </w:r>
    </w:p>
    <w:p w:rsidR="00933A33" w:rsidRPr="00B41F80" w:rsidRDefault="00933A33" w:rsidP="0024049A">
      <w:pPr>
        <w:numPr>
          <w:ilvl w:val="1"/>
          <w:numId w:val="39"/>
        </w:numPr>
        <w:tabs>
          <w:tab w:val="clear" w:pos="1755"/>
          <w:tab w:val="num" w:pos="0"/>
        </w:tabs>
        <w:suppressAutoHyphens/>
        <w:autoSpaceDE w:val="0"/>
        <w:ind w:left="0" w:firstLine="709"/>
        <w:jc w:val="both"/>
      </w:pPr>
      <w:r w:rsidRPr="00B41F80">
        <w:t>Работы по содержанию, регуляции зеленых насаждений, уходу за ними на территориях общего пользования осуществляет подрядчик, заключивший муниципальный контракт на выполнение соответствующих работ.</w:t>
      </w:r>
    </w:p>
    <w:p w:rsidR="00933A33" w:rsidRPr="00B41F80" w:rsidRDefault="00933A33" w:rsidP="008D331F">
      <w:pPr>
        <w:tabs>
          <w:tab w:val="num" w:pos="0"/>
        </w:tabs>
        <w:autoSpaceDE w:val="0"/>
        <w:ind w:firstLine="709"/>
        <w:jc w:val="both"/>
      </w:pPr>
      <w:r w:rsidRPr="00B41F80">
        <w:t xml:space="preserve">Озеленение и благоустройство, проводимые по инициативе граждан или их объединений на придомовых территориях многоквартирных жилых домов, осуществляются за счет средств и собственными силами жильцов на основании разрешения органа, уполномоченного в области градостроительной деятельности </w:t>
      </w:r>
      <w:r>
        <w:t xml:space="preserve">администрации </w:t>
      </w:r>
      <w:proofErr w:type="spellStart"/>
      <w:r w:rsidR="00501825">
        <w:t>Кочетновск</w:t>
      </w:r>
      <w:r>
        <w:t>ого</w:t>
      </w:r>
      <w:proofErr w:type="spellEnd"/>
      <w:r>
        <w:t xml:space="preserve"> муниципального образования,</w:t>
      </w:r>
      <w:r w:rsidRPr="00B41F80">
        <w:t xml:space="preserve"> и по согласованному им и соответствующими инженерными службами проекту.</w:t>
      </w:r>
    </w:p>
    <w:p w:rsidR="00933A33" w:rsidRPr="00B41F80" w:rsidRDefault="00933A33" w:rsidP="008D331F">
      <w:pPr>
        <w:tabs>
          <w:tab w:val="num" w:pos="0"/>
        </w:tabs>
        <w:autoSpaceDE w:val="0"/>
        <w:ind w:firstLine="709"/>
        <w:jc w:val="both"/>
      </w:pPr>
      <w:r w:rsidRPr="00B41F80">
        <w:t xml:space="preserve">Сохранность и надлежащий уход за зелеными насаждениями на собственных и прилегающих территориях землепользователи обязаны обеспечивать собственными силами и за свой счет в соответствии с настоящими Правилами, иными нормативными правовыми актами </w:t>
      </w:r>
      <w:proofErr w:type="spellStart"/>
      <w:r w:rsidR="00501825">
        <w:t>Кочетновск</w:t>
      </w:r>
      <w:r>
        <w:t>ого</w:t>
      </w:r>
      <w:proofErr w:type="spellEnd"/>
      <w:r>
        <w:t xml:space="preserve"> </w:t>
      </w:r>
      <w:r w:rsidRPr="00B41F80">
        <w:t xml:space="preserve">муниципального </w:t>
      </w:r>
      <w:r>
        <w:t>образования</w:t>
      </w:r>
      <w:r w:rsidRPr="00B41F80">
        <w:t>.</w:t>
      </w:r>
    </w:p>
    <w:p w:rsidR="00933A33" w:rsidRPr="00B41F80" w:rsidRDefault="00933A33" w:rsidP="0024049A">
      <w:pPr>
        <w:numPr>
          <w:ilvl w:val="1"/>
          <w:numId w:val="39"/>
        </w:numPr>
        <w:tabs>
          <w:tab w:val="clear" w:pos="1755"/>
          <w:tab w:val="num" w:pos="0"/>
        </w:tabs>
        <w:suppressAutoHyphens/>
        <w:autoSpaceDE w:val="0"/>
        <w:ind w:left="0" w:firstLine="709"/>
        <w:jc w:val="both"/>
      </w:pPr>
      <w:r w:rsidRPr="00B41F80">
        <w:t>На работы по восстановлению утраченных элементов озеленения на участках озелененных территорий любой правовой принадлежности и формы землепользования проектная документация не требуется.</w:t>
      </w:r>
    </w:p>
    <w:p w:rsidR="00933A33" w:rsidRDefault="00933A33" w:rsidP="0024049A">
      <w:pPr>
        <w:numPr>
          <w:ilvl w:val="1"/>
          <w:numId w:val="39"/>
        </w:numPr>
        <w:tabs>
          <w:tab w:val="clear" w:pos="1755"/>
          <w:tab w:val="num" w:pos="0"/>
        </w:tabs>
        <w:suppressAutoHyphens/>
        <w:autoSpaceDE w:val="0"/>
        <w:ind w:left="0" w:firstLine="709"/>
        <w:jc w:val="both"/>
      </w:pPr>
      <w:proofErr w:type="gramStart"/>
      <w:r w:rsidRPr="00B41F80">
        <w:t>Контроль за</w:t>
      </w:r>
      <w:proofErr w:type="gramEnd"/>
      <w:r w:rsidRPr="00B41F80">
        <w:t xml:space="preserve"> содержанием в надлежащем состоянии зеленых насаждений на всех территориях независимо от их правовой принадлежности организует </w:t>
      </w:r>
      <w:r>
        <w:t xml:space="preserve">администрация </w:t>
      </w:r>
      <w:proofErr w:type="spellStart"/>
      <w:r w:rsidR="00501825">
        <w:t>Кочетновск</w:t>
      </w:r>
      <w:r>
        <w:t>ого</w:t>
      </w:r>
      <w:proofErr w:type="spellEnd"/>
      <w:r>
        <w:t xml:space="preserve"> муниципального образования.</w:t>
      </w:r>
    </w:p>
    <w:p w:rsidR="001F28B2" w:rsidRPr="001F28B2" w:rsidRDefault="001F28B2" w:rsidP="00963E79">
      <w:pPr>
        <w:pStyle w:val="1"/>
        <w:ind w:left="357"/>
        <w:jc w:val="right"/>
        <w:rPr>
          <w:b w:val="0"/>
          <w:color w:val="auto"/>
          <w:kern w:val="32"/>
          <w:sz w:val="24"/>
          <w:szCs w:val="24"/>
          <w:lang w:eastAsia="ar-SA"/>
        </w:rPr>
      </w:pPr>
      <w:bookmarkStart w:id="417" w:name="_Toc329104110"/>
      <w:bookmarkStart w:id="418" w:name="_Toc329696705"/>
      <w:r>
        <w:rPr>
          <w:szCs w:val="24"/>
        </w:rPr>
        <w:br w:type="page"/>
      </w:r>
      <w:bookmarkStart w:id="419" w:name="_Toc439076971"/>
      <w:bookmarkStart w:id="420" w:name="_Toc475662251"/>
      <w:r w:rsidR="00963E79" w:rsidRPr="001F28B2">
        <w:rPr>
          <w:color w:val="auto"/>
          <w:kern w:val="32"/>
          <w:sz w:val="24"/>
          <w:szCs w:val="24"/>
          <w:lang w:eastAsia="ar-SA"/>
        </w:rPr>
        <w:lastRenderedPageBreak/>
        <w:t>Приложение</w:t>
      </w:r>
      <w:bookmarkEnd w:id="419"/>
      <w:r w:rsidR="00963E79" w:rsidRPr="001F28B2">
        <w:rPr>
          <w:color w:val="auto"/>
          <w:kern w:val="32"/>
          <w:sz w:val="24"/>
          <w:szCs w:val="24"/>
          <w:lang w:eastAsia="ar-SA"/>
        </w:rPr>
        <w:t xml:space="preserve"> 1</w:t>
      </w:r>
      <w:bookmarkEnd w:id="420"/>
    </w:p>
    <w:p w:rsidR="001F28B2" w:rsidRPr="00BA1689" w:rsidRDefault="001F28B2" w:rsidP="00963E79">
      <w:pPr>
        <w:pStyle w:val="2"/>
        <w:jc w:val="both"/>
        <w:rPr>
          <w:rFonts w:ascii="Times New Roman" w:hAnsi="Times New Roman" w:cs="Times New Roman"/>
          <w:b w:val="0"/>
          <w:i w:val="0"/>
          <w:sz w:val="24"/>
          <w:szCs w:val="24"/>
          <w:u w:val="single"/>
          <w:lang w:eastAsia="ar-SA"/>
        </w:rPr>
      </w:pPr>
      <w:bookmarkStart w:id="421" w:name="_Toc439076972"/>
      <w:bookmarkStart w:id="422" w:name="_Toc475662252"/>
      <w:r w:rsidRPr="00BA1689">
        <w:rPr>
          <w:rFonts w:ascii="Times New Roman" w:hAnsi="Times New Roman" w:cs="Times New Roman"/>
          <w:sz w:val="24"/>
          <w:szCs w:val="24"/>
          <w:u w:val="single"/>
          <w:lang w:eastAsia="ar-SA"/>
        </w:rPr>
        <w:t>Классификатор видов разрешенного использования земельных участков</w:t>
      </w:r>
      <w:r>
        <w:rPr>
          <w:rFonts w:ascii="Times New Roman" w:hAnsi="Times New Roman" w:cs="Times New Roman"/>
          <w:sz w:val="24"/>
          <w:szCs w:val="24"/>
          <w:u w:val="single"/>
          <w:lang w:eastAsia="ar-SA"/>
        </w:rPr>
        <w:t xml:space="preserve"> с изменениями и дополнениями от </w:t>
      </w:r>
      <w:r w:rsidRPr="00BA1689">
        <w:rPr>
          <w:rFonts w:ascii="Times New Roman" w:hAnsi="Times New Roman" w:cs="Times New Roman"/>
          <w:sz w:val="24"/>
          <w:szCs w:val="24"/>
          <w:u w:val="single"/>
          <w:lang w:eastAsia="ar-SA"/>
        </w:rPr>
        <w:t>30 сентября 2015 г.</w:t>
      </w:r>
      <w:bookmarkEnd w:id="421"/>
      <w:bookmarkEnd w:id="422"/>
    </w:p>
    <w:tbl>
      <w:tblPr>
        <w:tblW w:w="9105" w:type="dxa"/>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1730"/>
        <w:gridCol w:w="5957"/>
        <w:gridCol w:w="1418"/>
      </w:tblGrid>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b/>
                <w:i/>
                <w:color w:val="000000"/>
                <w:sz w:val="18"/>
                <w:szCs w:val="18"/>
                <w:lang w:eastAsia="en-US"/>
              </w:rPr>
            </w:pPr>
            <w:r>
              <w:rPr>
                <w:rFonts w:ascii="Times New Roman" w:hAnsi="Times New Roman" w:cs="Times New Roman"/>
                <w:b/>
                <w:i/>
                <w:color w:val="000000"/>
                <w:sz w:val="18"/>
                <w:szCs w:val="18"/>
                <w:lang w:eastAsia="en-US"/>
              </w:rPr>
              <w:t>Наименование вида разрешенного использования земельного участка</w:t>
            </w:r>
            <w:hyperlink r:id="rId18" w:anchor="sub_1111" w:history="1">
              <w:r>
                <w:rPr>
                  <w:rStyle w:val="afb"/>
                  <w:rFonts w:ascii="Times New Roman" w:hAnsi="Times New Roman" w:cs="Times New Roman"/>
                  <w:i/>
                  <w:color w:val="000000"/>
                  <w:sz w:val="18"/>
                  <w:szCs w:val="18"/>
                  <w:lang w:eastAsia="en-US"/>
                </w:rPr>
                <w:t>*</w:t>
              </w:r>
            </w:hyperlink>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b/>
                <w:i/>
                <w:color w:val="000000"/>
                <w:sz w:val="18"/>
                <w:szCs w:val="18"/>
                <w:lang w:eastAsia="en-US"/>
              </w:rPr>
            </w:pPr>
            <w:r>
              <w:rPr>
                <w:rFonts w:ascii="Times New Roman" w:hAnsi="Times New Roman" w:cs="Times New Roman"/>
                <w:b/>
                <w:i/>
                <w:color w:val="000000"/>
                <w:sz w:val="18"/>
                <w:szCs w:val="18"/>
                <w:lang w:eastAsia="en-US"/>
              </w:rPr>
              <w:t>Описание вида разрешенного использования земельного участка</w:t>
            </w:r>
            <w:hyperlink r:id="rId19" w:anchor="sub_2222" w:history="1">
              <w:r>
                <w:rPr>
                  <w:rStyle w:val="afb"/>
                  <w:rFonts w:ascii="Times New Roman" w:hAnsi="Times New Roman" w:cs="Times New Roman"/>
                  <w:i/>
                  <w:color w:val="000000"/>
                  <w:sz w:val="18"/>
                  <w:szCs w:val="18"/>
                  <w:lang w:eastAsia="en-US"/>
                </w:rPr>
                <w:t>**</w:t>
              </w:r>
            </w:hyperlink>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b/>
                <w:i/>
                <w:color w:val="000000"/>
                <w:sz w:val="18"/>
                <w:szCs w:val="18"/>
                <w:lang w:eastAsia="en-US"/>
              </w:rPr>
            </w:pPr>
            <w:r>
              <w:rPr>
                <w:rFonts w:ascii="Times New Roman" w:hAnsi="Times New Roman" w:cs="Times New Roman"/>
                <w:b/>
                <w:i/>
                <w:color w:val="000000"/>
                <w:sz w:val="18"/>
                <w:szCs w:val="18"/>
                <w:lang w:eastAsia="en-US"/>
              </w:rPr>
              <w:t>Код (числовое обозначение) вида разрешенного использования земельного участка</w:t>
            </w:r>
            <w:hyperlink r:id="rId20" w:anchor="sub_3333" w:history="1">
              <w:r>
                <w:rPr>
                  <w:rStyle w:val="afb"/>
                  <w:rFonts w:ascii="Times New Roman" w:hAnsi="Times New Roman" w:cs="Times New Roman"/>
                  <w:i/>
                  <w:color w:val="000000"/>
                  <w:sz w:val="18"/>
                  <w:szCs w:val="18"/>
                  <w:lang w:eastAsia="en-US"/>
                </w:rPr>
                <w:t>***</w:t>
              </w:r>
            </w:hyperlink>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w:t>
            </w:r>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23" w:name="sub_1010"/>
            <w:r>
              <w:rPr>
                <w:rFonts w:ascii="Times New Roman" w:hAnsi="Times New Roman" w:cs="Times New Roman"/>
                <w:color w:val="000000"/>
                <w:sz w:val="18"/>
                <w:szCs w:val="18"/>
                <w:lang w:eastAsia="en-US"/>
              </w:rPr>
              <w:t>Сельскохозяйственное использование</w:t>
            </w:r>
            <w:bookmarkEnd w:id="423"/>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Ведение сельского хозяйства.</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Содержание данного вида разрешенного использования включает в себя содержание видов разрешенного использования с </w:t>
            </w:r>
            <w:hyperlink r:id="rId21" w:anchor="sub_1011" w:history="1">
              <w:r>
                <w:rPr>
                  <w:rStyle w:val="afb"/>
                  <w:rFonts w:ascii="Times New Roman" w:hAnsi="Times New Roman" w:cs="Times New Roman"/>
                  <w:color w:val="000000"/>
                  <w:sz w:val="18"/>
                  <w:szCs w:val="18"/>
                  <w:lang w:eastAsia="en-US"/>
                </w:rPr>
                <w:t>кодами 1.1-1.18</w:t>
              </w:r>
            </w:hyperlink>
            <w:r>
              <w:rPr>
                <w:rFonts w:ascii="Times New Roman" w:hAnsi="Times New Roman" w:cs="Times New Roman"/>
                <w:color w:val="000000"/>
                <w:sz w:val="18"/>
                <w:szCs w:val="18"/>
                <w:lang w:eastAsia="en-US"/>
              </w:rPr>
              <w:t>, в том числе размещение зданий и сооружений, используемых для хранения и переработки сельскохозяйственной продукции</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1.0</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24" w:name="sub_1011"/>
            <w:r>
              <w:rPr>
                <w:rFonts w:ascii="Times New Roman" w:hAnsi="Times New Roman" w:cs="Times New Roman"/>
                <w:color w:val="000000"/>
                <w:sz w:val="18"/>
                <w:szCs w:val="18"/>
                <w:lang w:eastAsia="en-US"/>
              </w:rPr>
              <w:t>Растениеводство</w:t>
            </w:r>
            <w:bookmarkEnd w:id="424"/>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хозяйственной деятельности, связанной с выращиванием сельскохозяйственных культур.</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Содержание данного вида разрешенного использования включает в себя содержание видов разрешенного использования с </w:t>
            </w:r>
            <w:hyperlink r:id="rId22" w:anchor="sub_1012" w:history="1">
              <w:r>
                <w:rPr>
                  <w:rStyle w:val="afb"/>
                  <w:rFonts w:ascii="Times New Roman" w:hAnsi="Times New Roman" w:cs="Times New Roman"/>
                  <w:color w:val="000000"/>
                  <w:sz w:val="18"/>
                  <w:szCs w:val="18"/>
                  <w:lang w:eastAsia="en-US"/>
                </w:rPr>
                <w:t>кодами 1.2-1.6</w:t>
              </w:r>
            </w:hyperlink>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25" w:name="sub_1012"/>
            <w:r>
              <w:rPr>
                <w:rFonts w:ascii="Times New Roman" w:hAnsi="Times New Roman" w:cs="Times New Roman"/>
                <w:color w:val="000000"/>
                <w:sz w:val="18"/>
                <w:szCs w:val="18"/>
                <w:lang w:eastAsia="en-US"/>
              </w:rPr>
              <w:t>Выращивание зерновых и иных сельскохозяйственных культур</w:t>
            </w:r>
            <w:bookmarkEnd w:id="425"/>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1.2</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26" w:name="sub_1013"/>
            <w:r>
              <w:rPr>
                <w:rFonts w:ascii="Times New Roman" w:hAnsi="Times New Roman" w:cs="Times New Roman"/>
                <w:color w:val="000000"/>
                <w:sz w:val="18"/>
                <w:szCs w:val="18"/>
                <w:lang w:eastAsia="en-US"/>
              </w:rPr>
              <w:t>Овощеводство</w:t>
            </w:r>
            <w:bookmarkEnd w:id="426"/>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1.3</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27" w:name="sub_1014"/>
            <w:r>
              <w:rPr>
                <w:rFonts w:ascii="Times New Roman" w:hAnsi="Times New Roman" w:cs="Times New Roman"/>
                <w:color w:val="000000"/>
                <w:sz w:val="18"/>
                <w:szCs w:val="18"/>
                <w:lang w:eastAsia="en-US"/>
              </w:rPr>
              <w:t>Выращивание тонизирующих, лекарственных, цветочных культур</w:t>
            </w:r>
            <w:bookmarkEnd w:id="427"/>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1.4</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28" w:name="sub_1015"/>
            <w:r>
              <w:rPr>
                <w:rFonts w:ascii="Times New Roman" w:hAnsi="Times New Roman" w:cs="Times New Roman"/>
                <w:color w:val="000000"/>
                <w:sz w:val="18"/>
                <w:szCs w:val="18"/>
                <w:lang w:eastAsia="en-US"/>
              </w:rPr>
              <w:t>Садоводство</w:t>
            </w:r>
            <w:bookmarkEnd w:id="428"/>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1.5</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29" w:name="sub_1016"/>
            <w:r>
              <w:rPr>
                <w:rFonts w:ascii="Times New Roman" w:hAnsi="Times New Roman" w:cs="Times New Roman"/>
                <w:color w:val="000000"/>
                <w:sz w:val="18"/>
                <w:szCs w:val="18"/>
                <w:lang w:eastAsia="en-US"/>
              </w:rPr>
              <w:t>Выращивание льна и конопли</w:t>
            </w:r>
            <w:bookmarkEnd w:id="429"/>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хозяйственной деятельности, в том числе на сельскохозяйственных угодьях, связанной с выращиванием льна, конопли</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1.6</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30" w:name="sub_1017"/>
            <w:r>
              <w:rPr>
                <w:rFonts w:ascii="Times New Roman" w:hAnsi="Times New Roman" w:cs="Times New Roman"/>
                <w:color w:val="000000"/>
                <w:sz w:val="18"/>
                <w:szCs w:val="18"/>
                <w:lang w:eastAsia="en-US"/>
              </w:rPr>
              <w:t>Животноводство</w:t>
            </w:r>
            <w:bookmarkEnd w:id="430"/>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Содержание данного вида разрешенного использования включает в себя содержание видов разрешенного использования с </w:t>
            </w:r>
            <w:hyperlink r:id="rId23" w:anchor="sub_1018" w:history="1">
              <w:r>
                <w:rPr>
                  <w:rStyle w:val="afb"/>
                  <w:rFonts w:ascii="Times New Roman" w:hAnsi="Times New Roman" w:cs="Times New Roman"/>
                  <w:color w:val="000000"/>
                  <w:sz w:val="18"/>
                  <w:szCs w:val="18"/>
                  <w:lang w:eastAsia="en-US"/>
                </w:rPr>
                <w:t>кодами 1.8-1.11</w:t>
              </w:r>
            </w:hyperlink>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1.7</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31" w:name="sub_1018"/>
            <w:r>
              <w:rPr>
                <w:rFonts w:ascii="Times New Roman" w:hAnsi="Times New Roman" w:cs="Times New Roman"/>
                <w:color w:val="000000"/>
                <w:sz w:val="18"/>
                <w:szCs w:val="18"/>
                <w:lang w:eastAsia="en-US"/>
              </w:rPr>
              <w:t>Скотоводство</w:t>
            </w:r>
            <w:bookmarkEnd w:id="431"/>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1.8</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32" w:name="sub_1019"/>
            <w:r>
              <w:rPr>
                <w:rFonts w:ascii="Times New Roman" w:hAnsi="Times New Roman" w:cs="Times New Roman"/>
                <w:color w:val="000000"/>
                <w:sz w:val="18"/>
                <w:szCs w:val="18"/>
                <w:lang w:eastAsia="en-US"/>
              </w:rPr>
              <w:t>Звероводство</w:t>
            </w:r>
            <w:bookmarkEnd w:id="432"/>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хозяйственной деятельности, связанной с разведением в неволе ценных пушных зверей;</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зданий, сооружений, используемых для содержания и </w:t>
            </w:r>
            <w:r>
              <w:rPr>
                <w:rFonts w:ascii="Times New Roman" w:hAnsi="Times New Roman" w:cs="Times New Roman"/>
                <w:color w:val="000000"/>
                <w:sz w:val="18"/>
                <w:szCs w:val="18"/>
                <w:lang w:eastAsia="en-US"/>
              </w:rPr>
              <w:lastRenderedPageBreak/>
              <w:t>разведения животных, производства, хранения и первичной переработки продукции;</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разведение племенных животных, производство и использование племенной продукции (материала)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lastRenderedPageBreak/>
              <w:t>1.9</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33" w:name="sub_110"/>
            <w:r>
              <w:rPr>
                <w:rFonts w:ascii="Times New Roman" w:hAnsi="Times New Roman" w:cs="Times New Roman"/>
                <w:color w:val="000000"/>
                <w:sz w:val="18"/>
                <w:szCs w:val="18"/>
                <w:lang w:eastAsia="en-US"/>
              </w:rPr>
              <w:lastRenderedPageBreak/>
              <w:t>Птицеводство</w:t>
            </w:r>
            <w:bookmarkEnd w:id="433"/>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хозяйственной деятельности, связанной с разведением домашних пород птиц, в том числе водоплавающих;</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разведение племенных животных, производство и использование племенной продукции (материала)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1.10</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34" w:name="sub_111"/>
            <w:r>
              <w:rPr>
                <w:rFonts w:ascii="Times New Roman" w:hAnsi="Times New Roman" w:cs="Times New Roman"/>
                <w:color w:val="000000"/>
                <w:sz w:val="18"/>
                <w:szCs w:val="18"/>
                <w:lang w:eastAsia="en-US"/>
              </w:rPr>
              <w:t>Свиноводство</w:t>
            </w:r>
            <w:bookmarkEnd w:id="434"/>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хозяйственной деятельности, связанной с разведением свиней;</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разведение племенных животных, производство и использование племенной продукции (материала)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1.11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35" w:name="sub_112"/>
            <w:r>
              <w:rPr>
                <w:rFonts w:ascii="Times New Roman" w:hAnsi="Times New Roman" w:cs="Times New Roman"/>
                <w:color w:val="000000"/>
                <w:sz w:val="18"/>
                <w:szCs w:val="18"/>
                <w:lang w:eastAsia="en-US"/>
              </w:rPr>
              <w:t>Пчеловодство</w:t>
            </w:r>
            <w:bookmarkEnd w:id="435"/>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ульев, иных объектов и оборудования, необходимого для пчеловодства и разведениях иных полезных насекомых;</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сооружений используемых для хранения и первичной переработки продукции пчеловодства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1.12</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36" w:name="sub_113"/>
            <w:r>
              <w:rPr>
                <w:rFonts w:ascii="Times New Roman" w:hAnsi="Times New Roman" w:cs="Times New Roman"/>
                <w:color w:val="000000"/>
                <w:sz w:val="18"/>
                <w:szCs w:val="18"/>
                <w:lang w:eastAsia="en-US"/>
              </w:rPr>
              <w:t>Рыбоводство</w:t>
            </w:r>
            <w:bookmarkEnd w:id="436"/>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хозяйственной деятельности, связанной с разведением и (или) содержанием, выращиванием объектов рыбоводства (</w:t>
            </w:r>
            <w:proofErr w:type="spellStart"/>
            <w:r>
              <w:rPr>
                <w:rFonts w:ascii="Times New Roman" w:hAnsi="Times New Roman" w:cs="Times New Roman"/>
                <w:color w:val="000000"/>
                <w:sz w:val="18"/>
                <w:szCs w:val="18"/>
                <w:lang w:eastAsia="en-US"/>
              </w:rPr>
              <w:t>аквакультуры</w:t>
            </w:r>
            <w:proofErr w:type="spellEnd"/>
            <w:r>
              <w:rPr>
                <w:rFonts w:ascii="Times New Roman" w:hAnsi="Times New Roman" w:cs="Times New Roman"/>
                <w:color w:val="000000"/>
                <w:sz w:val="18"/>
                <w:szCs w:val="18"/>
                <w:lang w:eastAsia="en-US"/>
              </w:rPr>
              <w:t>); размещение зданий, сооружений, оборудования, необходимых для осуществления рыбоводства (</w:t>
            </w:r>
            <w:proofErr w:type="spellStart"/>
            <w:r>
              <w:rPr>
                <w:rFonts w:ascii="Times New Roman" w:hAnsi="Times New Roman" w:cs="Times New Roman"/>
                <w:color w:val="000000"/>
                <w:sz w:val="18"/>
                <w:szCs w:val="18"/>
                <w:lang w:eastAsia="en-US"/>
              </w:rPr>
              <w:t>аквакультуры</w:t>
            </w:r>
            <w:proofErr w:type="spellEnd"/>
            <w:r>
              <w:rPr>
                <w:rFonts w:ascii="Times New Roman" w:hAnsi="Times New Roman" w:cs="Times New Roman"/>
                <w:color w:val="000000"/>
                <w:sz w:val="18"/>
                <w:szCs w:val="18"/>
                <w:lang w:eastAsia="en-US"/>
              </w:rPr>
              <w:t>)</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1.13</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37" w:name="sub_10114"/>
            <w:r>
              <w:rPr>
                <w:rFonts w:ascii="Times New Roman" w:hAnsi="Times New Roman" w:cs="Times New Roman"/>
                <w:color w:val="000000"/>
                <w:sz w:val="18"/>
                <w:szCs w:val="18"/>
                <w:lang w:eastAsia="en-US"/>
              </w:rPr>
              <w:t>Научное обеспечение сельского хозяйства</w:t>
            </w:r>
            <w:bookmarkEnd w:id="437"/>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1.14</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38" w:name="sub_10115"/>
            <w:r>
              <w:rPr>
                <w:rFonts w:ascii="Times New Roman" w:hAnsi="Times New Roman" w:cs="Times New Roman"/>
                <w:color w:val="000000"/>
                <w:sz w:val="18"/>
                <w:szCs w:val="18"/>
                <w:lang w:eastAsia="en-US"/>
              </w:rPr>
              <w:t>Хранение и переработка</w:t>
            </w:r>
            <w:bookmarkEnd w:id="438"/>
          </w:p>
          <w:p w:rsidR="001F28B2" w:rsidRDefault="001F28B2" w:rsidP="000932AA">
            <w:pPr>
              <w:pStyle w:val="afffc"/>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сельскохозяйственной</w:t>
            </w:r>
          </w:p>
          <w:p w:rsidR="001F28B2" w:rsidRDefault="001F28B2" w:rsidP="000932AA">
            <w:pPr>
              <w:pStyle w:val="afffc"/>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продукции</w:t>
            </w:r>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1.15</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39" w:name="sub_10116"/>
            <w:r>
              <w:rPr>
                <w:rFonts w:ascii="Times New Roman" w:hAnsi="Times New Roman" w:cs="Times New Roman"/>
                <w:color w:val="000000"/>
                <w:sz w:val="18"/>
                <w:szCs w:val="18"/>
                <w:lang w:eastAsia="en-US"/>
              </w:rPr>
              <w:t>Ведение личного подсобного хозяйства на полевых участках</w:t>
            </w:r>
            <w:bookmarkEnd w:id="439"/>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Производство сельскохозяйственной продукции без права возведения объектов капитального строительства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1.16</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40" w:name="sub_10117"/>
            <w:r>
              <w:rPr>
                <w:rFonts w:ascii="Times New Roman" w:hAnsi="Times New Roman" w:cs="Times New Roman"/>
                <w:color w:val="000000"/>
                <w:sz w:val="18"/>
                <w:szCs w:val="18"/>
                <w:lang w:eastAsia="en-US"/>
              </w:rPr>
              <w:t>Питомники</w:t>
            </w:r>
            <w:bookmarkEnd w:id="440"/>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сооружений, необходимых для указанных видов сельскохозяйственного производства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1.17</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41" w:name="sub_10118"/>
            <w:r>
              <w:rPr>
                <w:rFonts w:ascii="Times New Roman" w:hAnsi="Times New Roman" w:cs="Times New Roman"/>
                <w:color w:val="000000"/>
                <w:sz w:val="18"/>
                <w:szCs w:val="18"/>
                <w:lang w:eastAsia="en-US"/>
              </w:rPr>
              <w:t>Обеспечение</w:t>
            </w:r>
            <w:bookmarkEnd w:id="441"/>
          </w:p>
          <w:p w:rsidR="001F28B2" w:rsidRDefault="001F28B2" w:rsidP="000932AA">
            <w:pPr>
              <w:pStyle w:val="afffc"/>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сельскохозяйственного</w:t>
            </w:r>
          </w:p>
          <w:p w:rsidR="001F28B2" w:rsidRDefault="001F28B2" w:rsidP="000932AA">
            <w:pPr>
              <w:pStyle w:val="afffc"/>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производства</w:t>
            </w:r>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1.18</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42" w:name="sub_1020"/>
            <w:r>
              <w:rPr>
                <w:rFonts w:ascii="Times New Roman" w:hAnsi="Times New Roman" w:cs="Times New Roman"/>
                <w:color w:val="000000"/>
                <w:sz w:val="18"/>
                <w:szCs w:val="18"/>
                <w:lang w:eastAsia="en-US"/>
              </w:rPr>
              <w:t>Жилая застройка</w:t>
            </w:r>
            <w:bookmarkEnd w:id="442"/>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 для проживания с одновременным осуществлением лечения или социального обслуживания населения (санатории, дома ребенка, дома </w:t>
            </w:r>
            <w:proofErr w:type="gramStart"/>
            <w:r>
              <w:rPr>
                <w:rFonts w:ascii="Times New Roman" w:hAnsi="Times New Roman" w:cs="Times New Roman"/>
                <w:color w:val="000000"/>
                <w:sz w:val="18"/>
                <w:szCs w:val="18"/>
                <w:lang w:eastAsia="en-US"/>
              </w:rPr>
              <w:lastRenderedPageBreak/>
              <w:t>престарелых</w:t>
            </w:r>
            <w:proofErr w:type="gramEnd"/>
            <w:r>
              <w:rPr>
                <w:rFonts w:ascii="Times New Roman" w:hAnsi="Times New Roman" w:cs="Times New Roman"/>
                <w:color w:val="000000"/>
                <w:sz w:val="18"/>
                <w:szCs w:val="18"/>
                <w:lang w:eastAsia="en-US"/>
              </w:rPr>
              <w:t>, больницы);</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как способ обеспечения непрерывности производства (вахтовые помещения, служебные жилые помещения на производственных объектах);</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как способ обеспечения деятельности режимного учреждения (казармы, караульные помещения, места лишения свободы, содержания под стражей).</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Содержание данного вида разрешенного использования включает в себя содержание видов разрешенного использования с </w:t>
            </w:r>
            <w:hyperlink r:id="rId24" w:anchor="sub_1021" w:history="1">
              <w:r>
                <w:rPr>
                  <w:rStyle w:val="afb"/>
                  <w:rFonts w:ascii="Times New Roman" w:hAnsi="Times New Roman" w:cs="Times New Roman"/>
                  <w:color w:val="000000"/>
                  <w:sz w:val="18"/>
                  <w:szCs w:val="18"/>
                  <w:lang w:eastAsia="en-US"/>
                </w:rPr>
                <w:t>кодами 2.1-2.7.1</w:t>
              </w:r>
            </w:hyperlink>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lastRenderedPageBreak/>
              <w:t>2.0</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43" w:name="sub_1021"/>
            <w:r>
              <w:rPr>
                <w:rFonts w:ascii="Times New Roman" w:hAnsi="Times New Roman" w:cs="Times New Roman"/>
                <w:color w:val="000000"/>
                <w:sz w:val="18"/>
                <w:szCs w:val="18"/>
                <w:lang w:eastAsia="en-US"/>
              </w:rPr>
              <w:lastRenderedPageBreak/>
              <w:t>Для индивидуального жилищного строительства</w:t>
            </w:r>
            <w:bookmarkEnd w:id="443"/>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индивидуального жилого дома (дом, пригодный для постоянного проживания, высотой не выше трех надземных этажей);</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выращивание плодовых, ягодных, овощных, бахчевых или иных декоративных или сельскохозяйственных культур;</w:t>
            </w:r>
          </w:p>
          <w:p w:rsidR="001F28B2" w:rsidRDefault="001F28B2" w:rsidP="000932AA">
            <w:pPr>
              <w:pStyle w:val="afffc"/>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индивидуальных гаражей и подсобных сооружений</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2.1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44" w:name="sub_10211"/>
            <w:r>
              <w:rPr>
                <w:rFonts w:ascii="Times New Roman" w:hAnsi="Times New Roman" w:cs="Times New Roman"/>
                <w:color w:val="000000"/>
                <w:sz w:val="18"/>
                <w:szCs w:val="18"/>
                <w:lang w:eastAsia="en-US"/>
              </w:rPr>
              <w:t>Малоэтажная многоквартирная жилая застройка</w:t>
            </w:r>
            <w:bookmarkEnd w:id="444"/>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малоэтажного многоквартирного жилого дома, (дом, пригодный для постоянного проживания, высотой до 4 этажей, включая мансардный);</w:t>
            </w:r>
          </w:p>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roofErr w:type="gramEnd"/>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2.1.1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bookmarkStart w:id="445" w:name="sub_1022"/>
            <w:r>
              <w:rPr>
                <w:rFonts w:ascii="Times New Roman" w:hAnsi="Times New Roman" w:cs="Times New Roman"/>
                <w:color w:val="000000"/>
                <w:sz w:val="18"/>
                <w:szCs w:val="18"/>
                <w:lang w:eastAsia="en-US"/>
              </w:rPr>
              <w:t>Для ведения личного подсобного хозяйства</w:t>
            </w:r>
            <w:bookmarkEnd w:id="445"/>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производство сельскохозяйственной продукции;</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гаража и иных вспомогательных сооружений;</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содержание сельскохозяйственных животных</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2.2</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46" w:name="sub_1023"/>
            <w:r>
              <w:rPr>
                <w:rFonts w:ascii="Times New Roman" w:hAnsi="Times New Roman" w:cs="Times New Roman"/>
                <w:color w:val="000000"/>
                <w:sz w:val="18"/>
                <w:szCs w:val="18"/>
                <w:lang w:eastAsia="en-US"/>
              </w:rPr>
              <w:t>Блокированная жилая застройка</w:t>
            </w:r>
            <w:bookmarkEnd w:id="446"/>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w:t>
            </w:r>
            <w:proofErr w:type="gramEnd"/>
            <w:r>
              <w:rPr>
                <w:rFonts w:ascii="Times New Roman" w:hAnsi="Times New Roman" w:cs="Times New Roman"/>
                <w:color w:val="000000"/>
                <w:sz w:val="18"/>
                <w:szCs w:val="18"/>
                <w:lang w:eastAsia="en-US"/>
              </w:rPr>
              <w:t xml:space="preserve"> и имеет выход на территорию общего пользования (жилые дома блокированной застройки);</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отдыха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2.3</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47" w:name="sub_1024"/>
            <w:r>
              <w:rPr>
                <w:rFonts w:ascii="Times New Roman" w:hAnsi="Times New Roman" w:cs="Times New Roman"/>
                <w:color w:val="000000"/>
                <w:sz w:val="18"/>
                <w:szCs w:val="18"/>
                <w:lang w:eastAsia="en-US"/>
              </w:rPr>
              <w:t>Передвижное жилье</w:t>
            </w:r>
            <w:bookmarkEnd w:id="447"/>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2.4</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48" w:name="sub_1025"/>
            <w:proofErr w:type="spellStart"/>
            <w:r>
              <w:rPr>
                <w:rFonts w:ascii="Times New Roman" w:hAnsi="Times New Roman" w:cs="Times New Roman"/>
                <w:color w:val="000000"/>
                <w:sz w:val="18"/>
                <w:szCs w:val="18"/>
                <w:lang w:eastAsia="en-US"/>
              </w:rPr>
              <w:t>Среднеэтажная</w:t>
            </w:r>
            <w:proofErr w:type="spellEnd"/>
            <w:r>
              <w:rPr>
                <w:rFonts w:ascii="Times New Roman" w:hAnsi="Times New Roman" w:cs="Times New Roman"/>
                <w:color w:val="000000"/>
                <w:sz w:val="18"/>
                <w:szCs w:val="18"/>
                <w:lang w:eastAsia="en-US"/>
              </w:rPr>
              <w:t xml:space="preserve"> жилая застройка</w:t>
            </w:r>
            <w:bookmarkEnd w:id="448"/>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жилых домов, предназначенных для разделения на квартиры, каждая из которых пригодна для постоянного проживания (жилые дома, высотой не выше восьми надземных этажей, разделенных на две и более квартиры);</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благоустройство и озеленение;</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подземных гаражей и автостоянок;</w:t>
            </w:r>
          </w:p>
          <w:p w:rsidR="001F28B2" w:rsidRDefault="001F28B2" w:rsidP="000932AA">
            <w:pPr>
              <w:pStyle w:val="afffc"/>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обустройство спортивных и детских площадок, площадок отдыха;</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2.5</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lastRenderedPageBreak/>
              <w:t>Многоэтажная жилая застройка</w:t>
            </w:r>
          </w:p>
          <w:p w:rsidR="001F28B2" w:rsidRDefault="001F28B2" w:rsidP="000932AA">
            <w:pPr>
              <w:pStyle w:val="afffc"/>
              <w:spacing w:line="256" w:lineRule="auto"/>
              <w:rPr>
                <w:rFonts w:ascii="Times New Roman" w:hAnsi="Times New Roman" w:cs="Times New Roman"/>
                <w:color w:val="000000"/>
                <w:sz w:val="18"/>
                <w:szCs w:val="18"/>
                <w:lang w:eastAsia="en-US"/>
              </w:rPr>
            </w:pPr>
            <w:bookmarkStart w:id="449" w:name="sub_1026"/>
            <w:r>
              <w:rPr>
                <w:rFonts w:ascii="Times New Roman" w:hAnsi="Times New Roman" w:cs="Times New Roman"/>
                <w:color w:val="000000"/>
                <w:sz w:val="18"/>
                <w:szCs w:val="18"/>
                <w:lang w:eastAsia="en-US"/>
              </w:rPr>
              <w:t>(высотная застройка)</w:t>
            </w:r>
            <w:bookmarkEnd w:id="449"/>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жилых домов, предназначенных для разделения на квартиры, каждая из которых пригодна для постоянного проживания (жилые дома высотой девять и выше этажей, включая подземные, разделенных на двадцать и более квартир);</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благоустройство и озеленение придомовых территорий;</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обустройство спортивных и детских площадок, хозяйственных площадок; размещение подземных гаражей и наземных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2.6</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50" w:name="sub_1027"/>
            <w:r>
              <w:rPr>
                <w:rFonts w:ascii="Times New Roman" w:hAnsi="Times New Roman" w:cs="Times New Roman"/>
                <w:color w:val="000000"/>
                <w:sz w:val="18"/>
                <w:szCs w:val="18"/>
                <w:lang w:eastAsia="en-US"/>
              </w:rPr>
              <w:t>Обслуживание застройки жилой</w:t>
            </w:r>
            <w:bookmarkEnd w:id="450"/>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 xml:space="preserve">Размещение объектов капитального строительства, размещение которых предусмотрено видами разрешенного использования с </w:t>
            </w:r>
            <w:hyperlink r:id="rId25" w:anchor="sub_1031" w:history="1">
              <w:r>
                <w:rPr>
                  <w:rStyle w:val="afb"/>
                  <w:rFonts w:ascii="Times New Roman" w:hAnsi="Times New Roman" w:cs="Times New Roman"/>
                  <w:color w:val="000000"/>
                  <w:sz w:val="18"/>
                  <w:szCs w:val="18"/>
                  <w:lang w:eastAsia="en-US"/>
                </w:rPr>
                <w:t>кодами 3.1</w:t>
              </w:r>
            </w:hyperlink>
            <w:r>
              <w:rPr>
                <w:rFonts w:ascii="Times New Roman" w:hAnsi="Times New Roman" w:cs="Times New Roman"/>
                <w:color w:val="000000"/>
                <w:sz w:val="18"/>
                <w:szCs w:val="18"/>
                <w:lang w:eastAsia="en-US"/>
              </w:rPr>
              <w:t xml:space="preserve">, </w:t>
            </w:r>
            <w:hyperlink r:id="rId26" w:anchor="sub_1032" w:history="1">
              <w:r>
                <w:rPr>
                  <w:rStyle w:val="afb"/>
                  <w:rFonts w:ascii="Times New Roman" w:hAnsi="Times New Roman" w:cs="Times New Roman"/>
                  <w:color w:val="000000"/>
                  <w:sz w:val="18"/>
                  <w:szCs w:val="18"/>
                  <w:lang w:eastAsia="en-US"/>
                </w:rPr>
                <w:t>3.2</w:t>
              </w:r>
            </w:hyperlink>
            <w:r>
              <w:rPr>
                <w:rFonts w:ascii="Times New Roman" w:hAnsi="Times New Roman" w:cs="Times New Roman"/>
                <w:color w:val="000000"/>
                <w:sz w:val="18"/>
                <w:szCs w:val="18"/>
                <w:lang w:eastAsia="en-US"/>
              </w:rPr>
              <w:t xml:space="preserve">, </w:t>
            </w:r>
            <w:hyperlink r:id="rId27" w:anchor="sub_1033" w:history="1">
              <w:r>
                <w:rPr>
                  <w:rStyle w:val="afb"/>
                  <w:rFonts w:ascii="Times New Roman" w:hAnsi="Times New Roman" w:cs="Times New Roman"/>
                  <w:color w:val="000000"/>
                  <w:sz w:val="18"/>
                  <w:szCs w:val="18"/>
                  <w:lang w:eastAsia="en-US"/>
                </w:rPr>
                <w:t>3.3</w:t>
              </w:r>
            </w:hyperlink>
            <w:r>
              <w:rPr>
                <w:rFonts w:ascii="Times New Roman" w:hAnsi="Times New Roman" w:cs="Times New Roman"/>
                <w:color w:val="000000"/>
                <w:sz w:val="18"/>
                <w:szCs w:val="18"/>
                <w:lang w:eastAsia="en-US"/>
              </w:rPr>
              <w:t xml:space="preserve">, </w:t>
            </w:r>
            <w:hyperlink r:id="rId28" w:anchor="sub_1034" w:history="1">
              <w:r>
                <w:rPr>
                  <w:rStyle w:val="afb"/>
                  <w:rFonts w:ascii="Times New Roman" w:hAnsi="Times New Roman" w:cs="Times New Roman"/>
                  <w:color w:val="000000"/>
                  <w:sz w:val="18"/>
                  <w:szCs w:val="18"/>
                  <w:lang w:eastAsia="en-US"/>
                </w:rPr>
                <w:t>3.4</w:t>
              </w:r>
            </w:hyperlink>
            <w:r>
              <w:rPr>
                <w:rFonts w:ascii="Times New Roman" w:hAnsi="Times New Roman" w:cs="Times New Roman"/>
                <w:color w:val="000000"/>
                <w:sz w:val="18"/>
                <w:szCs w:val="18"/>
                <w:lang w:eastAsia="en-US"/>
              </w:rPr>
              <w:t xml:space="preserve">, </w:t>
            </w:r>
            <w:hyperlink r:id="rId29" w:anchor="sub_10341" w:history="1">
              <w:r>
                <w:rPr>
                  <w:rStyle w:val="afb"/>
                  <w:rFonts w:ascii="Times New Roman" w:hAnsi="Times New Roman" w:cs="Times New Roman"/>
                  <w:color w:val="000000"/>
                  <w:sz w:val="18"/>
                  <w:szCs w:val="18"/>
                  <w:lang w:eastAsia="en-US"/>
                </w:rPr>
                <w:t>3.4.1</w:t>
              </w:r>
            </w:hyperlink>
            <w:r>
              <w:rPr>
                <w:rFonts w:ascii="Times New Roman" w:hAnsi="Times New Roman" w:cs="Times New Roman"/>
                <w:color w:val="000000"/>
                <w:sz w:val="18"/>
                <w:szCs w:val="18"/>
                <w:lang w:eastAsia="en-US"/>
              </w:rPr>
              <w:t xml:space="preserve">, </w:t>
            </w:r>
            <w:hyperlink r:id="rId30" w:anchor="sub_10351" w:history="1">
              <w:r>
                <w:rPr>
                  <w:rStyle w:val="afb"/>
                  <w:rFonts w:ascii="Times New Roman" w:hAnsi="Times New Roman" w:cs="Times New Roman"/>
                  <w:color w:val="000000"/>
                  <w:sz w:val="18"/>
                  <w:szCs w:val="18"/>
                  <w:lang w:eastAsia="en-US"/>
                </w:rPr>
                <w:t>3.5.1</w:t>
              </w:r>
            </w:hyperlink>
            <w:r>
              <w:rPr>
                <w:rFonts w:ascii="Times New Roman" w:hAnsi="Times New Roman" w:cs="Times New Roman"/>
                <w:color w:val="000000"/>
                <w:sz w:val="18"/>
                <w:szCs w:val="18"/>
                <w:lang w:eastAsia="en-US"/>
              </w:rPr>
              <w:t xml:space="preserve">, </w:t>
            </w:r>
            <w:hyperlink r:id="rId31" w:anchor="sub_1036" w:history="1">
              <w:r>
                <w:rPr>
                  <w:rStyle w:val="afb"/>
                  <w:rFonts w:ascii="Times New Roman" w:hAnsi="Times New Roman" w:cs="Times New Roman"/>
                  <w:color w:val="000000"/>
                  <w:sz w:val="18"/>
                  <w:szCs w:val="18"/>
                  <w:lang w:eastAsia="en-US"/>
                </w:rPr>
                <w:t>3.6</w:t>
              </w:r>
            </w:hyperlink>
            <w:r>
              <w:rPr>
                <w:rFonts w:ascii="Times New Roman" w:hAnsi="Times New Roman" w:cs="Times New Roman"/>
                <w:color w:val="000000"/>
                <w:sz w:val="18"/>
                <w:szCs w:val="18"/>
                <w:lang w:eastAsia="en-US"/>
              </w:rPr>
              <w:t xml:space="preserve">, </w:t>
            </w:r>
            <w:hyperlink r:id="rId32" w:anchor="sub_1037" w:history="1">
              <w:r>
                <w:rPr>
                  <w:rStyle w:val="afb"/>
                  <w:rFonts w:ascii="Times New Roman" w:hAnsi="Times New Roman" w:cs="Times New Roman"/>
                  <w:color w:val="000000"/>
                  <w:sz w:val="18"/>
                  <w:szCs w:val="18"/>
                  <w:lang w:eastAsia="en-US"/>
                </w:rPr>
                <w:t>3.7</w:t>
              </w:r>
            </w:hyperlink>
            <w:r>
              <w:rPr>
                <w:rFonts w:ascii="Times New Roman" w:hAnsi="Times New Roman" w:cs="Times New Roman"/>
                <w:color w:val="000000"/>
                <w:sz w:val="18"/>
                <w:szCs w:val="18"/>
                <w:lang w:eastAsia="en-US"/>
              </w:rPr>
              <w:t xml:space="preserve">, </w:t>
            </w:r>
            <w:hyperlink r:id="rId33" w:anchor="sub_103101" w:history="1">
              <w:r>
                <w:rPr>
                  <w:rStyle w:val="afb"/>
                  <w:rFonts w:ascii="Times New Roman" w:hAnsi="Times New Roman" w:cs="Times New Roman"/>
                  <w:color w:val="000000"/>
                  <w:sz w:val="18"/>
                  <w:szCs w:val="18"/>
                  <w:lang w:eastAsia="en-US"/>
                </w:rPr>
                <w:t>3.10.1</w:t>
              </w:r>
            </w:hyperlink>
            <w:r>
              <w:rPr>
                <w:rFonts w:ascii="Times New Roman" w:hAnsi="Times New Roman" w:cs="Times New Roman"/>
                <w:color w:val="000000"/>
                <w:sz w:val="18"/>
                <w:szCs w:val="18"/>
                <w:lang w:eastAsia="en-US"/>
              </w:rPr>
              <w:t xml:space="preserve">, </w:t>
            </w:r>
            <w:hyperlink r:id="rId34" w:anchor="sub_1041" w:history="1">
              <w:r>
                <w:rPr>
                  <w:rStyle w:val="afb"/>
                  <w:rFonts w:ascii="Times New Roman" w:hAnsi="Times New Roman" w:cs="Times New Roman"/>
                  <w:color w:val="000000"/>
                  <w:sz w:val="18"/>
                  <w:szCs w:val="18"/>
                  <w:lang w:eastAsia="en-US"/>
                </w:rPr>
                <w:t>4.1</w:t>
              </w:r>
            </w:hyperlink>
            <w:r>
              <w:rPr>
                <w:rFonts w:ascii="Times New Roman" w:hAnsi="Times New Roman" w:cs="Times New Roman"/>
                <w:color w:val="000000"/>
                <w:sz w:val="18"/>
                <w:szCs w:val="18"/>
                <w:lang w:eastAsia="en-US"/>
              </w:rPr>
              <w:t xml:space="preserve">, </w:t>
            </w:r>
            <w:hyperlink r:id="rId35" w:anchor="sub_1043" w:history="1">
              <w:r>
                <w:rPr>
                  <w:rStyle w:val="afb"/>
                  <w:rFonts w:ascii="Times New Roman" w:hAnsi="Times New Roman" w:cs="Times New Roman"/>
                  <w:color w:val="000000"/>
                  <w:sz w:val="18"/>
                  <w:szCs w:val="18"/>
                  <w:lang w:eastAsia="en-US"/>
                </w:rPr>
                <w:t>4.3</w:t>
              </w:r>
            </w:hyperlink>
            <w:r>
              <w:rPr>
                <w:rFonts w:ascii="Times New Roman" w:hAnsi="Times New Roman" w:cs="Times New Roman"/>
                <w:color w:val="000000"/>
                <w:sz w:val="18"/>
                <w:szCs w:val="18"/>
                <w:lang w:eastAsia="en-US"/>
              </w:rPr>
              <w:t xml:space="preserve">, </w:t>
            </w:r>
            <w:hyperlink r:id="rId36" w:anchor="sub_1044" w:history="1">
              <w:r>
                <w:rPr>
                  <w:rStyle w:val="afb"/>
                  <w:rFonts w:ascii="Times New Roman" w:hAnsi="Times New Roman" w:cs="Times New Roman"/>
                  <w:color w:val="000000"/>
                  <w:sz w:val="18"/>
                  <w:szCs w:val="18"/>
                  <w:lang w:eastAsia="en-US"/>
                </w:rPr>
                <w:t>4.4</w:t>
              </w:r>
            </w:hyperlink>
            <w:r>
              <w:rPr>
                <w:rFonts w:ascii="Times New Roman" w:hAnsi="Times New Roman" w:cs="Times New Roman"/>
                <w:color w:val="000000"/>
                <w:sz w:val="18"/>
                <w:szCs w:val="18"/>
                <w:lang w:eastAsia="en-US"/>
              </w:rPr>
              <w:t>,</w:t>
            </w:r>
            <w:proofErr w:type="gramEnd"/>
            <w:r>
              <w:rPr>
                <w:rFonts w:ascii="Times New Roman" w:hAnsi="Times New Roman" w:cs="Times New Roman"/>
                <w:color w:val="000000"/>
                <w:sz w:val="18"/>
                <w:szCs w:val="18"/>
                <w:lang w:eastAsia="en-US"/>
              </w:rPr>
              <w:t xml:space="preserve"> </w:t>
            </w:r>
            <w:hyperlink r:id="rId37" w:anchor="sub_1046" w:history="1">
              <w:r>
                <w:rPr>
                  <w:rStyle w:val="afb"/>
                  <w:rFonts w:ascii="Times New Roman" w:hAnsi="Times New Roman" w:cs="Times New Roman"/>
                  <w:color w:val="000000"/>
                  <w:sz w:val="18"/>
                  <w:szCs w:val="18"/>
                  <w:lang w:eastAsia="en-US"/>
                </w:rPr>
                <w:t>4.6</w:t>
              </w:r>
            </w:hyperlink>
            <w:r>
              <w:rPr>
                <w:rFonts w:ascii="Times New Roman" w:hAnsi="Times New Roman" w:cs="Times New Roman"/>
                <w:color w:val="000000"/>
                <w:sz w:val="18"/>
                <w:szCs w:val="18"/>
                <w:lang w:eastAsia="en-US"/>
              </w:rPr>
              <w:t xml:space="preserve">, </w:t>
            </w:r>
            <w:hyperlink r:id="rId38" w:anchor="sub_1047" w:history="1">
              <w:r>
                <w:rPr>
                  <w:rStyle w:val="afb"/>
                  <w:rFonts w:ascii="Times New Roman" w:hAnsi="Times New Roman" w:cs="Times New Roman"/>
                  <w:color w:val="000000"/>
                  <w:sz w:val="18"/>
                  <w:szCs w:val="18"/>
                  <w:lang w:eastAsia="en-US"/>
                </w:rPr>
                <w:t>4.7</w:t>
              </w:r>
            </w:hyperlink>
            <w:r>
              <w:rPr>
                <w:rFonts w:ascii="Times New Roman" w:hAnsi="Times New Roman" w:cs="Times New Roman"/>
                <w:color w:val="000000"/>
                <w:sz w:val="18"/>
                <w:szCs w:val="18"/>
                <w:lang w:eastAsia="en-US"/>
              </w:rPr>
              <w:t xml:space="preserve">, </w:t>
            </w:r>
            <w:hyperlink r:id="rId39" w:anchor="sub_1049" w:history="1">
              <w:r>
                <w:rPr>
                  <w:rStyle w:val="afb"/>
                  <w:rFonts w:ascii="Times New Roman" w:hAnsi="Times New Roman" w:cs="Times New Roman"/>
                  <w:color w:val="000000"/>
                  <w:sz w:val="18"/>
                  <w:szCs w:val="18"/>
                  <w:lang w:eastAsia="en-US"/>
                </w:rPr>
                <w:t>4.9</w:t>
              </w:r>
            </w:hyperlink>
            <w:r>
              <w:rPr>
                <w:rFonts w:ascii="Times New Roman" w:hAnsi="Times New Roman" w:cs="Times New Roman"/>
                <w:color w:val="000000"/>
                <w:sz w:val="18"/>
                <w:szCs w:val="18"/>
                <w:lang w:eastAsia="en-US"/>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2.7</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51" w:name="sub_10271"/>
            <w:r>
              <w:rPr>
                <w:rFonts w:ascii="Times New Roman" w:hAnsi="Times New Roman" w:cs="Times New Roman"/>
                <w:color w:val="000000"/>
                <w:sz w:val="18"/>
                <w:szCs w:val="18"/>
                <w:lang w:eastAsia="en-US"/>
              </w:rPr>
              <w:t>Объекты гаражного назначения</w:t>
            </w:r>
            <w:bookmarkEnd w:id="451"/>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2.7.1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52" w:name="sub_1030"/>
            <w:r>
              <w:rPr>
                <w:rFonts w:ascii="Times New Roman" w:hAnsi="Times New Roman" w:cs="Times New Roman"/>
                <w:color w:val="000000"/>
                <w:sz w:val="18"/>
                <w:szCs w:val="18"/>
                <w:lang w:eastAsia="en-US"/>
              </w:rPr>
              <w:t>Общественное использование объектов капитального строительства</w:t>
            </w:r>
            <w:bookmarkEnd w:id="452"/>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в целях обеспечения удовлетворения бытовых, социальных и духовных потребностей человека.</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Содержание данного вида разрешенного использования включает в себя содержание видов разрешенного использования с </w:t>
            </w:r>
            <w:hyperlink r:id="rId40" w:anchor="sub_1031" w:history="1">
              <w:r>
                <w:rPr>
                  <w:rStyle w:val="afb"/>
                  <w:rFonts w:ascii="Times New Roman" w:hAnsi="Times New Roman" w:cs="Times New Roman"/>
                  <w:color w:val="000000"/>
                  <w:sz w:val="18"/>
                  <w:szCs w:val="18"/>
                  <w:lang w:eastAsia="en-US"/>
                </w:rPr>
                <w:t>кодами 3.1-3.10.2</w:t>
              </w:r>
            </w:hyperlink>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3.0</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53" w:name="sub_1031"/>
            <w:r>
              <w:rPr>
                <w:rFonts w:ascii="Times New Roman" w:hAnsi="Times New Roman" w:cs="Times New Roman"/>
                <w:color w:val="000000"/>
                <w:sz w:val="18"/>
                <w:szCs w:val="18"/>
                <w:lang w:eastAsia="en-US"/>
              </w:rPr>
              <w:t>Коммунальное обслуживание</w:t>
            </w:r>
            <w:bookmarkEnd w:id="453"/>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Pr>
                <w:rFonts w:ascii="Times New Roman" w:hAnsi="Times New Roman" w:cs="Times New Roman"/>
                <w:color w:val="000000"/>
                <w:sz w:val="18"/>
                <w:szCs w:val="18"/>
                <w:lang w:eastAsia="en-US"/>
              </w:rPr>
              <w:t xml:space="preserve"> зданий или помещений, предназначенных для приема физических и юридических лиц в связи с предоставлением им коммунальных услуг)</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54" w:name="sub_1032"/>
            <w:r>
              <w:rPr>
                <w:rFonts w:ascii="Times New Roman" w:hAnsi="Times New Roman" w:cs="Times New Roman"/>
                <w:color w:val="000000"/>
                <w:sz w:val="18"/>
                <w:szCs w:val="18"/>
                <w:lang w:eastAsia="en-US"/>
              </w:rPr>
              <w:t>Социальное обслуживание</w:t>
            </w:r>
            <w:bookmarkEnd w:id="454"/>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roofErr w:type="gramEnd"/>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для размещения отделений почты и телеграфа;</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3.2</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55" w:name="sub_1033"/>
            <w:r>
              <w:rPr>
                <w:rFonts w:ascii="Times New Roman" w:hAnsi="Times New Roman" w:cs="Times New Roman"/>
                <w:color w:val="000000"/>
                <w:sz w:val="18"/>
                <w:szCs w:val="18"/>
                <w:lang w:eastAsia="en-US"/>
              </w:rPr>
              <w:t>Бытовое обслуживание</w:t>
            </w:r>
            <w:bookmarkEnd w:id="455"/>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3.3</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56" w:name="sub_1034"/>
            <w:r>
              <w:rPr>
                <w:rFonts w:ascii="Times New Roman" w:hAnsi="Times New Roman" w:cs="Times New Roman"/>
                <w:color w:val="000000"/>
                <w:sz w:val="18"/>
                <w:szCs w:val="18"/>
                <w:lang w:eastAsia="en-US"/>
              </w:rPr>
              <w:t>Здравоохранение</w:t>
            </w:r>
            <w:bookmarkEnd w:id="456"/>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41" w:anchor="sub_10341" w:history="1">
              <w:r>
                <w:rPr>
                  <w:rStyle w:val="afb"/>
                  <w:rFonts w:ascii="Times New Roman" w:hAnsi="Times New Roman" w:cs="Times New Roman"/>
                  <w:color w:val="000000"/>
                  <w:sz w:val="18"/>
                  <w:szCs w:val="18"/>
                  <w:lang w:eastAsia="en-US"/>
                </w:rPr>
                <w:t>кодами 3.4.1 - 3.4.2</w:t>
              </w:r>
            </w:hyperlink>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3.4</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57" w:name="sub_10341"/>
            <w:r>
              <w:rPr>
                <w:rFonts w:ascii="Times New Roman" w:hAnsi="Times New Roman" w:cs="Times New Roman"/>
                <w:color w:val="000000"/>
                <w:sz w:val="18"/>
                <w:szCs w:val="18"/>
                <w:lang w:eastAsia="en-US"/>
              </w:rPr>
              <w:t xml:space="preserve">Амбулаторно-поликлиническое </w:t>
            </w:r>
            <w:r>
              <w:rPr>
                <w:rFonts w:ascii="Times New Roman" w:hAnsi="Times New Roman" w:cs="Times New Roman"/>
                <w:color w:val="000000"/>
                <w:sz w:val="18"/>
                <w:szCs w:val="18"/>
                <w:lang w:eastAsia="en-US"/>
              </w:rPr>
              <w:lastRenderedPageBreak/>
              <w:t>обслуживание</w:t>
            </w:r>
            <w:bookmarkEnd w:id="457"/>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lastRenderedPageBreak/>
              <w:t xml:space="preserve">Размещение объектов капитального строительства, предназначенных для оказания гражданам амбулаторно-поликлинической медицинской </w:t>
            </w:r>
            <w:r>
              <w:rPr>
                <w:rFonts w:ascii="Times New Roman" w:hAnsi="Times New Roman" w:cs="Times New Roman"/>
                <w:color w:val="000000"/>
                <w:sz w:val="18"/>
                <w:szCs w:val="18"/>
                <w:lang w:eastAsia="en-US"/>
              </w:rPr>
              <w:lastRenderedPageBreak/>
              <w:t>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lastRenderedPageBreak/>
              <w:t>3.4.1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58" w:name="sub_10342"/>
            <w:r>
              <w:rPr>
                <w:rFonts w:ascii="Times New Roman" w:hAnsi="Times New Roman" w:cs="Times New Roman"/>
                <w:color w:val="000000"/>
                <w:sz w:val="18"/>
                <w:szCs w:val="18"/>
                <w:lang w:eastAsia="en-US"/>
              </w:rPr>
              <w:lastRenderedPageBreak/>
              <w:t>Стационарное медицинское обслуживание</w:t>
            </w:r>
            <w:bookmarkEnd w:id="458"/>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3.4.2</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59" w:name="sub_1035"/>
            <w:r>
              <w:rPr>
                <w:rFonts w:ascii="Times New Roman" w:hAnsi="Times New Roman" w:cs="Times New Roman"/>
                <w:color w:val="000000"/>
                <w:sz w:val="18"/>
                <w:szCs w:val="18"/>
                <w:lang w:eastAsia="en-US"/>
              </w:rPr>
              <w:t>Образование и просвещение</w:t>
            </w:r>
            <w:bookmarkEnd w:id="459"/>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Размещение объектов капитального строительства, предназначенных для воспитания, образования и просвещения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w:t>
            </w:r>
            <w:proofErr w:type="gramEnd"/>
            <w:r>
              <w:rPr>
                <w:rFonts w:ascii="Times New Roman" w:hAnsi="Times New Roman" w:cs="Times New Roman"/>
                <w:color w:val="000000"/>
                <w:sz w:val="18"/>
                <w:szCs w:val="18"/>
                <w:lang w:eastAsia="en-US"/>
              </w:rPr>
              <w:t xml:space="preserve"> Содержание данного вида разрешенного использования включает в себя содержание видов разрешенного использования с </w:t>
            </w:r>
            <w:hyperlink r:id="rId42" w:anchor="sub_10351" w:history="1">
              <w:r>
                <w:rPr>
                  <w:rStyle w:val="afb"/>
                  <w:rFonts w:ascii="Times New Roman" w:hAnsi="Times New Roman" w:cs="Times New Roman"/>
                  <w:color w:val="000000"/>
                  <w:sz w:val="18"/>
                  <w:szCs w:val="18"/>
                  <w:lang w:eastAsia="en-US"/>
                </w:rPr>
                <w:t>кодами 3.5.1 - 3.5.2</w:t>
              </w:r>
            </w:hyperlink>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3.5</w:t>
            </w:r>
          </w:p>
        </w:tc>
      </w:tr>
      <w:tr w:rsidR="001F28B2" w:rsidTr="000932AA">
        <w:tc>
          <w:tcPr>
            <w:tcW w:w="1730" w:type="dxa"/>
            <w:tcBorders>
              <w:top w:val="single" w:sz="4" w:space="0" w:color="auto"/>
              <w:left w:val="single" w:sz="4" w:space="0" w:color="auto"/>
              <w:bottom w:val="single" w:sz="4" w:space="0" w:color="auto"/>
              <w:right w:val="nil"/>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60" w:name="sub_10351"/>
            <w:r>
              <w:rPr>
                <w:rFonts w:ascii="Times New Roman" w:hAnsi="Times New Roman" w:cs="Times New Roman"/>
                <w:color w:val="000000"/>
                <w:sz w:val="18"/>
                <w:szCs w:val="18"/>
                <w:lang w:eastAsia="en-US"/>
              </w:rPr>
              <w:t>Дошкольное, начальное и среднее общее образование</w:t>
            </w:r>
            <w:bookmarkEnd w:id="460"/>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roofErr w:type="gramEnd"/>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3.5.1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61" w:name="sub_10352"/>
            <w:r>
              <w:rPr>
                <w:rFonts w:ascii="Times New Roman" w:hAnsi="Times New Roman" w:cs="Times New Roman"/>
                <w:color w:val="000000"/>
                <w:sz w:val="18"/>
                <w:szCs w:val="18"/>
                <w:lang w:eastAsia="en-US"/>
              </w:rPr>
              <w:t>Среднее и высшее профессиональное образование</w:t>
            </w:r>
            <w:bookmarkEnd w:id="461"/>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3.5.2</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62" w:name="sub_1036"/>
            <w:r>
              <w:rPr>
                <w:rFonts w:ascii="Times New Roman" w:hAnsi="Times New Roman" w:cs="Times New Roman"/>
                <w:color w:val="000000"/>
                <w:sz w:val="18"/>
                <w:szCs w:val="18"/>
                <w:lang w:eastAsia="en-US"/>
              </w:rPr>
              <w:t>Культурное развитие</w:t>
            </w:r>
            <w:bookmarkEnd w:id="462"/>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roofErr w:type="gramEnd"/>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устройство площадок для празднеств и гуляний;</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зданий и сооружений для размещения цирков, зверинцев, зоопарков, океанариумов</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3.6</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63" w:name="sub_1037"/>
            <w:r>
              <w:rPr>
                <w:rFonts w:ascii="Times New Roman" w:hAnsi="Times New Roman" w:cs="Times New Roman"/>
                <w:color w:val="000000"/>
                <w:sz w:val="18"/>
                <w:szCs w:val="18"/>
                <w:lang w:eastAsia="en-US"/>
              </w:rPr>
              <w:t>Религиозное использование</w:t>
            </w:r>
            <w:bookmarkEnd w:id="463"/>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roofErr w:type="gramEnd"/>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3.7</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64" w:name="sub_1038"/>
            <w:r>
              <w:rPr>
                <w:rFonts w:ascii="Times New Roman" w:hAnsi="Times New Roman" w:cs="Times New Roman"/>
                <w:color w:val="000000"/>
                <w:sz w:val="18"/>
                <w:szCs w:val="18"/>
                <w:lang w:eastAsia="en-US"/>
              </w:rPr>
              <w:t>Общественное управление</w:t>
            </w:r>
            <w:bookmarkEnd w:id="464"/>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w:t>
            </w:r>
            <w:proofErr w:type="gramStart"/>
            <w:r>
              <w:rPr>
                <w:rFonts w:ascii="Times New Roman" w:hAnsi="Times New Roman" w:cs="Times New Roman"/>
                <w:color w:val="000000"/>
                <w:sz w:val="18"/>
                <w:szCs w:val="18"/>
                <w:lang w:eastAsia="en-US"/>
              </w:rPr>
              <w:t>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 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roofErr w:type="gramEnd"/>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3.8</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65" w:name="sub_1039"/>
            <w:r>
              <w:rPr>
                <w:rFonts w:ascii="Times New Roman" w:hAnsi="Times New Roman" w:cs="Times New Roman"/>
                <w:color w:val="000000"/>
                <w:sz w:val="18"/>
                <w:szCs w:val="18"/>
                <w:lang w:eastAsia="en-US"/>
              </w:rPr>
              <w:t xml:space="preserve">Обеспечение научной </w:t>
            </w:r>
            <w:r>
              <w:rPr>
                <w:rFonts w:ascii="Times New Roman" w:hAnsi="Times New Roman" w:cs="Times New Roman"/>
                <w:color w:val="000000"/>
                <w:sz w:val="18"/>
                <w:szCs w:val="18"/>
                <w:lang w:eastAsia="en-US"/>
              </w:rPr>
              <w:lastRenderedPageBreak/>
              <w:t>деятельности</w:t>
            </w:r>
            <w:bookmarkEnd w:id="465"/>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lastRenderedPageBreak/>
              <w:t xml:space="preserve">Размещение объектов капитального строительства для проведения научных исследований и изысканий, испытаний опытных промышленных </w:t>
            </w:r>
            <w:r>
              <w:rPr>
                <w:rFonts w:ascii="Times New Roman" w:hAnsi="Times New Roman" w:cs="Times New Roman"/>
                <w:color w:val="000000"/>
                <w:sz w:val="18"/>
                <w:szCs w:val="18"/>
                <w:lang w:eastAsia="en-US"/>
              </w:rPr>
              <w:lastRenderedPageBreak/>
              <w:t>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roofErr w:type="gramEnd"/>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lastRenderedPageBreak/>
              <w:t>3.9</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66" w:name="sub_10391"/>
            <w:r>
              <w:rPr>
                <w:rFonts w:ascii="Times New Roman" w:hAnsi="Times New Roman" w:cs="Times New Roman"/>
                <w:color w:val="000000"/>
                <w:sz w:val="18"/>
                <w:szCs w:val="18"/>
                <w:lang w:eastAsia="en-US"/>
              </w:rPr>
              <w:lastRenderedPageBreak/>
              <w:t>Обеспечение деятельности в области гидрометеорологии и смежных с ней областях</w:t>
            </w:r>
            <w:bookmarkEnd w:id="466"/>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roofErr w:type="gramEnd"/>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3.9.1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67" w:name="sub_10310"/>
            <w:r>
              <w:rPr>
                <w:rFonts w:ascii="Times New Roman" w:hAnsi="Times New Roman" w:cs="Times New Roman"/>
                <w:color w:val="000000"/>
                <w:sz w:val="18"/>
                <w:szCs w:val="18"/>
                <w:lang w:eastAsia="en-US"/>
              </w:rPr>
              <w:t>Ветеринарное обслуживание</w:t>
            </w:r>
            <w:bookmarkEnd w:id="467"/>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r:id="rId43" w:anchor="sub_103101" w:history="1">
              <w:r>
                <w:rPr>
                  <w:rStyle w:val="afb"/>
                  <w:rFonts w:ascii="Times New Roman" w:hAnsi="Times New Roman" w:cs="Times New Roman"/>
                  <w:color w:val="000000"/>
                  <w:sz w:val="18"/>
                  <w:szCs w:val="18"/>
                  <w:lang w:eastAsia="en-US"/>
                </w:rPr>
                <w:t>кодами 3.10.1 - 3.10.2</w:t>
              </w:r>
            </w:hyperlink>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3.10</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68" w:name="sub_103101"/>
            <w:r>
              <w:rPr>
                <w:rFonts w:ascii="Times New Roman" w:hAnsi="Times New Roman" w:cs="Times New Roman"/>
                <w:color w:val="000000"/>
                <w:sz w:val="18"/>
                <w:szCs w:val="18"/>
                <w:lang w:eastAsia="en-US"/>
              </w:rPr>
              <w:t>Амбулаторное ветеринарное обслуживание</w:t>
            </w:r>
            <w:bookmarkEnd w:id="468"/>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предназначенных для оказания ветеринарных услуг без содержания животных</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3.10.1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69" w:name="sub_103102"/>
            <w:r>
              <w:rPr>
                <w:rFonts w:ascii="Times New Roman" w:hAnsi="Times New Roman" w:cs="Times New Roman"/>
                <w:color w:val="000000"/>
                <w:sz w:val="18"/>
                <w:szCs w:val="18"/>
                <w:lang w:eastAsia="en-US"/>
              </w:rPr>
              <w:t>Приюты для животных</w:t>
            </w:r>
            <w:bookmarkEnd w:id="469"/>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предназначенных для оказания ветеринарных услуг в стационаре;</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предназначенных для организации гостиниц для животных</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3.10.2</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70" w:name="sub_1040"/>
            <w:r>
              <w:rPr>
                <w:rFonts w:ascii="Times New Roman" w:hAnsi="Times New Roman" w:cs="Times New Roman"/>
                <w:color w:val="000000"/>
                <w:sz w:val="18"/>
                <w:szCs w:val="18"/>
                <w:lang w:eastAsia="en-US"/>
              </w:rPr>
              <w:t>Предпринимательство</w:t>
            </w:r>
            <w:bookmarkEnd w:id="470"/>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w:t>
            </w:r>
            <w:hyperlink r:id="rId44" w:anchor="sub_1041" w:history="1">
              <w:r>
                <w:rPr>
                  <w:rStyle w:val="afb"/>
                  <w:rFonts w:ascii="Times New Roman" w:hAnsi="Times New Roman" w:cs="Times New Roman"/>
                  <w:color w:val="000000"/>
                  <w:sz w:val="18"/>
                  <w:szCs w:val="18"/>
                  <w:lang w:eastAsia="en-US"/>
                </w:rPr>
                <w:t>кодами 4.1-4.10</w:t>
              </w:r>
            </w:hyperlink>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4.0</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71" w:name="sub_1041"/>
            <w:r>
              <w:rPr>
                <w:rFonts w:ascii="Times New Roman" w:hAnsi="Times New Roman" w:cs="Times New Roman"/>
                <w:color w:val="000000"/>
                <w:sz w:val="18"/>
                <w:szCs w:val="18"/>
                <w:lang w:eastAsia="en-US"/>
              </w:rPr>
              <w:t>Деловое управление</w:t>
            </w:r>
            <w:bookmarkEnd w:id="471"/>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4.1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bookmarkStart w:id="472" w:name="sub_1042"/>
            <w:proofErr w:type="gramStart"/>
            <w:r>
              <w:rPr>
                <w:rFonts w:ascii="Times New Roman" w:hAnsi="Times New Roman" w:cs="Times New Roman"/>
                <w:color w:val="000000"/>
                <w:sz w:val="18"/>
                <w:szCs w:val="18"/>
                <w:lang w:eastAsia="en-US"/>
              </w:rPr>
              <w:t>Объекты торговли (торговые центры, торгово-развлекательные центры (комплексы)</w:t>
            </w:r>
            <w:bookmarkEnd w:id="472"/>
            <w:proofErr w:type="gramEnd"/>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r:id="rId45" w:anchor="sub_1045" w:history="1">
              <w:r>
                <w:rPr>
                  <w:rStyle w:val="afb"/>
                  <w:rFonts w:ascii="Times New Roman" w:hAnsi="Times New Roman" w:cs="Times New Roman"/>
                  <w:color w:val="000000"/>
                  <w:sz w:val="18"/>
                  <w:szCs w:val="18"/>
                  <w:lang w:eastAsia="en-US"/>
                </w:rPr>
                <w:t>кодами 4.5-4.9</w:t>
              </w:r>
            </w:hyperlink>
            <w:r>
              <w:rPr>
                <w:rFonts w:ascii="Times New Roman" w:hAnsi="Times New Roman" w:cs="Times New Roman"/>
                <w:color w:val="000000"/>
                <w:sz w:val="18"/>
                <w:szCs w:val="18"/>
                <w:lang w:eastAsia="en-US"/>
              </w:rPr>
              <w:t>;</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гаражей и (или) стоянок для автомобилей сотрудников и посетителей торгового центра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4.2</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73" w:name="sub_1043"/>
            <w:r>
              <w:rPr>
                <w:rFonts w:ascii="Times New Roman" w:hAnsi="Times New Roman" w:cs="Times New Roman"/>
                <w:color w:val="000000"/>
                <w:sz w:val="18"/>
                <w:szCs w:val="18"/>
                <w:lang w:eastAsia="en-US"/>
              </w:rPr>
              <w:t>Рынки</w:t>
            </w:r>
            <w:bookmarkEnd w:id="473"/>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гаражей и (или) стоянок для автомобилей сотрудников и посетителей рынка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4.3</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74" w:name="sub_1044"/>
            <w:r>
              <w:rPr>
                <w:rFonts w:ascii="Times New Roman" w:hAnsi="Times New Roman" w:cs="Times New Roman"/>
                <w:color w:val="000000"/>
                <w:sz w:val="18"/>
                <w:szCs w:val="18"/>
                <w:lang w:eastAsia="en-US"/>
              </w:rPr>
              <w:t>Магазины</w:t>
            </w:r>
            <w:bookmarkEnd w:id="474"/>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4.4</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75" w:name="sub_1045"/>
            <w:r>
              <w:rPr>
                <w:rFonts w:ascii="Times New Roman" w:hAnsi="Times New Roman" w:cs="Times New Roman"/>
                <w:color w:val="000000"/>
                <w:sz w:val="18"/>
                <w:szCs w:val="18"/>
                <w:lang w:eastAsia="en-US"/>
              </w:rPr>
              <w:t xml:space="preserve">Банковская и страховая </w:t>
            </w:r>
            <w:r>
              <w:rPr>
                <w:rFonts w:ascii="Times New Roman" w:hAnsi="Times New Roman" w:cs="Times New Roman"/>
                <w:color w:val="000000"/>
                <w:sz w:val="18"/>
                <w:szCs w:val="18"/>
                <w:lang w:eastAsia="en-US"/>
              </w:rPr>
              <w:lastRenderedPageBreak/>
              <w:t>деятельность</w:t>
            </w:r>
            <w:bookmarkEnd w:id="475"/>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lastRenderedPageBreak/>
              <w:t>Размещение объектов капитального строительства, предназначенных для размещения организаций, оказывающих банковские и страховые</w:t>
            </w:r>
            <w:proofErr w:type="gramEnd"/>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4.5</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76" w:name="sub_1046"/>
            <w:r>
              <w:rPr>
                <w:rFonts w:ascii="Times New Roman" w:hAnsi="Times New Roman" w:cs="Times New Roman"/>
                <w:color w:val="000000"/>
                <w:sz w:val="18"/>
                <w:szCs w:val="18"/>
                <w:lang w:eastAsia="en-US"/>
              </w:rPr>
              <w:lastRenderedPageBreak/>
              <w:t>Общественное питание</w:t>
            </w:r>
            <w:bookmarkEnd w:id="476"/>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4.6</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77" w:name="sub_1047"/>
            <w:r>
              <w:rPr>
                <w:rFonts w:ascii="Times New Roman" w:hAnsi="Times New Roman" w:cs="Times New Roman"/>
                <w:color w:val="000000"/>
                <w:sz w:val="18"/>
                <w:szCs w:val="18"/>
                <w:lang w:eastAsia="en-US"/>
              </w:rPr>
              <w:t>Гостиничное обслуживание</w:t>
            </w:r>
            <w:bookmarkEnd w:id="477"/>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4.7</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78" w:name="sub_1048"/>
            <w:r>
              <w:rPr>
                <w:rFonts w:ascii="Times New Roman" w:hAnsi="Times New Roman" w:cs="Times New Roman"/>
                <w:color w:val="000000"/>
                <w:sz w:val="18"/>
                <w:szCs w:val="18"/>
                <w:lang w:eastAsia="en-US"/>
              </w:rPr>
              <w:t>Развлечения</w:t>
            </w:r>
            <w:bookmarkEnd w:id="478"/>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roofErr w:type="gramEnd"/>
            <w:r>
              <w:rPr>
                <w:rFonts w:ascii="Times New Roman" w:hAnsi="Times New Roman" w:cs="Times New Roman"/>
                <w:color w:val="000000"/>
                <w:sz w:val="18"/>
                <w:szCs w:val="18"/>
                <w:lang w:eastAsia="en-US"/>
              </w:rPr>
              <w:t xml:space="preserve"> 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4.8</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79" w:name="sub_1049"/>
            <w:r>
              <w:rPr>
                <w:rFonts w:ascii="Times New Roman" w:hAnsi="Times New Roman" w:cs="Times New Roman"/>
                <w:color w:val="000000"/>
                <w:sz w:val="18"/>
                <w:szCs w:val="18"/>
                <w:lang w:eastAsia="en-US"/>
              </w:rPr>
              <w:t>Обслуживание автотранспорта</w:t>
            </w:r>
            <w:bookmarkEnd w:id="479"/>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r:id="rId46" w:anchor="sub_10271" w:history="1">
              <w:r>
                <w:rPr>
                  <w:rStyle w:val="afb"/>
                  <w:rFonts w:ascii="Times New Roman" w:hAnsi="Times New Roman" w:cs="Times New Roman"/>
                  <w:color w:val="000000"/>
                  <w:sz w:val="18"/>
                  <w:szCs w:val="18"/>
                  <w:lang w:eastAsia="en-US"/>
                </w:rPr>
                <w:t>коде 2.7.1</w:t>
              </w:r>
            </w:hyperlink>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4.9</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80" w:name="sub_10491"/>
            <w:r>
              <w:rPr>
                <w:rFonts w:ascii="Times New Roman" w:hAnsi="Times New Roman" w:cs="Times New Roman"/>
                <w:color w:val="000000"/>
                <w:sz w:val="18"/>
                <w:szCs w:val="18"/>
                <w:lang w:eastAsia="en-US"/>
              </w:rPr>
              <w:t>Объекты придорожного сервиса</w:t>
            </w:r>
            <w:bookmarkEnd w:id="480"/>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4.9.1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81" w:name="sub_10410"/>
            <w:r>
              <w:rPr>
                <w:rFonts w:ascii="Times New Roman" w:hAnsi="Times New Roman" w:cs="Times New Roman"/>
                <w:color w:val="000000"/>
                <w:sz w:val="18"/>
                <w:szCs w:val="18"/>
                <w:lang w:eastAsia="en-US"/>
              </w:rPr>
              <w:t>Выставочно-ярмарочная деятельность</w:t>
            </w:r>
            <w:bookmarkEnd w:id="481"/>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объектов капитального строительства, сооружений, предназначенных для осуществления выставочно-ярмарочной и </w:t>
            </w:r>
            <w:proofErr w:type="spellStart"/>
            <w:r>
              <w:rPr>
                <w:rFonts w:ascii="Times New Roman" w:hAnsi="Times New Roman" w:cs="Times New Roman"/>
                <w:color w:val="000000"/>
                <w:sz w:val="18"/>
                <w:szCs w:val="18"/>
                <w:lang w:eastAsia="en-US"/>
              </w:rPr>
              <w:t>конгрессной</w:t>
            </w:r>
            <w:proofErr w:type="spellEnd"/>
            <w:r>
              <w:rPr>
                <w:rFonts w:ascii="Times New Roman" w:hAnsi="Times New Roman" w:cs="Times New Roman"/>
                <w:color w:val="000000"/>
                <w:sz w:val="18"/>
                <w:szCs w:val="18"/>
                <w:lang w:eastAsia="en-US"/>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4.10</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82" w:name="sub_1050"/>
            <w:r>
              <w:rPr>
                <w:rFonts w:ascii="Times New Roman" w:hAnsi="Times New Roman" w:cs="Times New Roman"/>
                <w:color w:val="000000"/>
                <w:sz w:val="18"/>
                <w:szCs w:val="18"/>
                <w:lang w:eastAsia="en-US"/>
              </w:rPr>
              <w:t>Отдых (рекреация)</w:t>
            </w:r>
            <w:bookmarkEnd w:id="482"/>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Содержание данного вида разрешенного использования включает в себя содержание видов разрешенного использования с </w:t>
            </w:r>
            <w:hyperlink r:id="rId47" w:anchor="sub_1051" w:history="1">
              <w:r>
                <w:rPr>
                  <w:rStyle w:val="afb"/>
                  <w:rFonts w:ascii="Times New Roman" w:hAnsi="Times New Roman" w:cs="Times New Roman"/>
                  <w:color w:val="000000"/>
                  <w:sz w:val="18"/>
                  <w:szCs w:val="18"/>
                  <w:lang w:eastAsia="en-US"/>
                </w:rPr>
                <w:t>кодами 5.1 - 5.5</w:t>
              </w:r>
            </w:hyperlink>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5.0</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83" w:name="sub_1051"/>
            <w:r>
              <w:rPr>
                <w:rFonts w:ascii="Times New Roman" w:hAnsi="Times New Roman" w:cs="Times New Roman"/>
                <w:color w:val="000000"/>
                <w:sz w:val="18"/>
                <w:szCs w:val="18"/>
                <w:lang w:eastAsia="en-US"/>
              </w:rPr>
              <w:t>Спорт</w:t>
            </w:r>
            <w:bookmarkEnd w:id="483"/>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roofErr w:type="gramEnd"/>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спортивных баз и лагерей</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5.1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84" w:name="sub_1052"/>
            <w:r>
              <w:rPr>
                <w:rFonts w:ascii="Times New Roman" w:hAnsi="Times New Roman" w:cs="Times New Roman"/>
                <w:color w:val="000000"/>
                <w:sz w:val="18"/>
                <w:szCs w:val="18"/>
                <w:lang w:eastAsia="en-US"/>
              </w:rPr>
              <w:t>Природно-познавательный туризм</w:t>
            </w:r>
            <w:bookmarkEnd w:id="484"/>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осуществление необходимых природоохранных и </w:t>
            </w:r>
            <w:proofErr w:type="spellStart"/>
            <w:r>
              <w:rPr>
                <w:rFonts w:ascii="Times New Roman" w:hAnsi="Times New Roman" w:cs="Times New Roman"/>
                <w:color w:val="000000"/>
                <w:sz w:val="18"/>
                <w:szCs w:val="18"/>
                <w:lang w:eastAsia="en-US"/>
              </w:rPr>
              <w:t>природовосстановительных</w:t>
            </w:r>
            <w:proofErr w:type="spellEnd"/>
            <w:r>
              <w:rPr>
                <w:rFonts w:ascii="Times New Roman" w:hAnsi="Times New Roman" w:cs="Times New Roman"/>
                <w:color w:val="000000"/>
                <w:sz w:val="18"/>
                <w:szCs w:val="18"/>
                <w:lang w:eastAsia="en-US"/>
              </w:rPr>
              <w:t xml:space="preserve"> мероприятий</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5.2</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85" w:name="sub_10521"/>
            <w:r>
              <w:rPr>
                <w:rFonts w:ascii="Times New Roman" w:hAnsi="Times New Roman" w:cs="Times New Roman"/>
                <w:color w:val="000000"/>
                <w:sz w:val="18"/>
                <w:szCs w:val="18"/>
                <w:lang w:eastAsia="en-US"/>
              </w:rPr>
              <w:t>Туристическое обслуживание</w:t>
            </w:r>
            <w:bookmarkEnd w:id="485"/>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5.2.1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86" w:name="sub_1053"/>
            <w:r>
              <w:rPr>
                <w:rFonts w:ascii="Times New Roman" w:hAnsi="Times New Roman" w:cs="Times New Roman"/>
                <w:color w:val="000000"/>
                <w:sz w:val="18"/>
                <w:szCs w:val="18"/>
                <w:lang w:eastAsia="en-US"/>
              </w:rPr>
              <w:t>Охота и рыбалка</w:t>
            </w:r>
            <w:bookmarkEnd w:id="486"/>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Обустройство мест охоты и рыбалки, в том числе размещение дома </w:t>
            </w:r>
            <w:r>
              <w:rPr>
                <w:rFonts w:ascii="Times New Roman" w:hAnsi="Times New Roman" w:cs="Times New Roman"/>
                <w:color w:val="000000"/>
                <w:sz w:val="18"/>
                <w:szCs w:val="18"/>
                <w:lang w:eastAsia="en-US"/>
              </w:rPr>
              <w:lastRenderedPageBreak/>
              <w:t>охотника или рыболова, сооружений, необходимых для восстановления и поддержания поголовья зверей или количества рыбы</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lastRenderedPageBreak/>
              <w:t>5.3</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87" w:name="sub_1054"/>
            <w:r>
              <w:rPr>
                <w:rFonts w:ascii="Times New Roman" w:hAnsi="Times New Roman" w:cs="Times New Roman"/>
                <w:color w:val="000000"/>
                <w:sz w:val="18"/>
                <w:szCs w:val="18"/>
                <w:lang w:eastAsia="en-US"/>
              </w:rPr>
              <w:lastRenderedPageBreak/>
              <w:t xml:space="preserve">Причалы для </w:t>
            </w:r>
            <w:proofErr w:type="gramStart"/>
            <w:r>
              <w:rPr>
                <w:rFonts w:ascii="Times New Roman" w:hAnsi="Times New Roman" w:cs="Times New Roman"/>
                <w:color w:val="000000"/>
                <w:sz w:val="18"/>
                <w:szCs w:val="18"/>
                <w:lang w:eastAsia="en-US"/>
              </w:rPr>
              <w:t>маломерных</w:t>
            </w:r>
            <w:bookmarkEnd w:id="487"/>
            <w:proofErr w:type="gramEnd"/>
          </w:p>
          <w:p w:rsidR="001F28B2" w:rsidRDefault="001F28B2" w:rsidP="000932AA">
            <w:pPr>
              <w:pStyle w:val="afffc"/>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судов</w:t>
            </w:r>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сооружений, предназначенных для причаливания, хранения и обслуживания яхт, катеров, лодок и других маломерных судов</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5.4</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88" w:name="sub_1055"/>
            <w:r>
              <w:rPr>
                <w:rFonts w:ascii="Times New Roman" w:hAnsi="Times New Roman" w:cs="Times New Roman"/>
                <w:color w:val="000000"/>
                <w:sz w:val="18"/>
                <w:szCs w:val="18"/>
                <w:lang w:eastAsia="en-US"/>
              </w:rPr>
              <w:t>Поля для гольфа или конных прогулок</w:t>
            </w:r>
            <w:bookmarkEnd w:id="488"/>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 размещение конноспортивных манежей, не предусматривающих устройство трибун</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5.5</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89" w:name="sub_1060"/>
            <w:r>
              <w:rPr>
                <w:rFonts w:ascii="Times New Roman" w:hAnsi="Times New Roman" w:cs="Times New Roman"/>
                <w:color w:val="000000"/>
                <w:sz w:val="18"/>
                <w:szCs w:val="18"/>
                <w:lang w:eastAsia="en-US"/>
              </w:rPr>
              <w:t>Производственная деятельность</w:t>
            </w:r>
            <w:bookmarkEnd w:id="489"/>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в целях добычи недр, их переработки, изготовления вещей промышленным способом</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6.0</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90" w:name="sub_1061"/>
            <w:proofErr w:type="spellStart"/>
            <w:r>
              <w:rPr>
                <w:rFonts w:ascii="Times New Roman" w:hAnsi="Times New Roman" w:cs="Times New Roman"/>
                <w:color w:val="000000"/>
                <w:sz w:val="18"/>
                <w:szCs w:val="18"/>
                <w:lang w:eastAsia="en-US"/>
              </w:rPr>
              <w:t>Недропользование</w:t>
            </w:r>
            <w:bookmarkEnd w:id="490"/>
            <w:proofErr w:type="spellEnd"/>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геологических изысканий;</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добыча недр открытым (карьеры, отвалы) и закрытым (шахты, скважины) способами;</w:t>
            </w:r>
          </w:p>
          <w:p w:rsidR="001F28B2" w:rsidRDefault="001F28B2" w:rsidP="000932AA">
            <w:pPr>
              <w:pStyle w:val="afffc"/>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в том числе подземных, в целях добычи недр;</w:t>
            </w:r>
          </w:p>
          <w:p w:rsidR="001F28B2" w:rsidRDefault="001F28B2" w:rsidP="000932AA">
            <w:pPr>
              <w:pStyle w:val="afffc"/>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необходимых для подготовки сырья к транспортировке и (или) промышленной переработке;</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w:t>
            </w:r>
            <w:proofErr w:type="spellStart"/>
            <w:r>
              <w:rPr>
                <w:rFonts w:ascii="Times New Roman" w:hAnsi="Times New Roman" w:cs="Times New Roman"/>
                <w:color w:val="000000"/>
                <w:sz w:val="18"/>
                <w:szCs w:val="18"/>
                <w:lang w:eastAsia="en-US"/>
              </w:rPr>
              <w:t>недропользования</w:t>
            </w:r>
            <w:proofErr w:type="spellEnd"/>
            <w:r>
              <w:rPr>
                <w:rFonts w:ascii="Times New Roman" w:hAnsi="Times New Roman" w:cs="Times New Roman"/>
                <w:color w:val="000000"/>
                <w:sz w:val="18"/>
                <w:szCs w:val="18"/>
                <w:lang w:eastAsia="en-US"/>
              </w:rPr>
              <w:t>, если добыча недр происходит на межселенной территории</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6.1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91" w:name="sub_1062"/>
            <w:r>
              <w:rPr>
                <w:rFonts w:ascii="Times New Roman" w:hAnsi="Times New Roman" w:cs="Times New Roman"/>
                <w:color w:val="000000"/>
                <w:sz w:val="18"/>
                <w:szCs w:val="18"/>
                <w:lang w:eastAsia="en-US"/>
              </w:rPr>
              <w:t>Тяжелая промышленность</w:t>
            </w:r>
            <w:bookmarkEnd w:id="491"/>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6.2</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92" w:name="sub_10621"/>
            <w:r>
              <w:rPr>
                <w:rFonts w:ascii="Times New Roman" w:hAnsi="Times New Roman" w:cs="Times New Roman"/>
                <w:color w:val="000000"/>
                <w:sz w:val="18"/>
                <w:szCs w:val="18"/>
                <w:lang w:eastAsia="en-US"/>
              </w:rPr>
              <w:t>Автомобилестроительная промышленность</w:t>
            </w:r>
            <w:bookmarkEnd w:id="492"/>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6.2.1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93" w:name="sub_1063"/>
            <w:r>
              <w:rPr>
                <w:rFonts w:ascii="Times New Roman" w:hAnsi="Times New Roman" w:cs="Times New Roman"/>
                <w:color w:val="000000"/>
                <w:sz w:val="18"/>
                <w:szCs w:val="18"/>
                <w:lang w:eastAsia="en-US"/>
              </w:rPr>
              <w:t>Легкая промышленность</w:t>
            </w:r>
            <w:bookmarkEnd w:id="493"/>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объектов капитального строительства, предназначенных для текстильной, </w:t>
            </w:r>
            <w:proofErr w:type="spellStart"/>
            <w:proofErr w:type="gramStart"/>
            <w:r>
              <w:rPr>
                <w:rFonts w:ascii="Times New Roman" w:hAnsi="Times New Roman" w:cs="Times New Roman"/>
                <w:color w:val="000000"/>
                <w:sz w:val="18"/>
                <w:szCs w:val="18"/>
                <w:lang w:eastAsia="en-US"/>
              </w:rPr>
              <w:t>фарфоро-фаянсовой</w:t>
            </w:r>
            <w:proofErr w:type="spellEnd"/>
            <w:proofErr w:type="gramEnd"/>
            <w:r>
              <w:rPr>
                <w:rFonts w:ascii="Times New Roman" w:hAnsi="Times New Roman" w:cs="Times New Roman"/>
                <w:color w:val="000000"/>
                <w:sz w:val="18"/>
                <w:szCs w:val="18"/>
                <w:lang w:eastAsia="en-US"/>
              </w:rPr>
              <w:t>, электронной промышленности</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6.3</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94" w:name="sub_10631"/>
            <w:r>
              <w:rPr>
                <w:rFonts w:ascii="Times New Roman" w:hAnsi="Times New Roman" w:cs="Times New Roman"/>
                <w:color w:val="000000"/>
                <w:sz w:val="18"/>
                <w:szCs w:val="18"/>
                <w:lang w:eastAsia="en-US"/>
              </w:rPr>
              <w:t>Фармацевтическая промышленность</w:t>
            </w:r>
            <w:bookmarkEnd w:id="494"/>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6.3.1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95" w:name="sub_1064"/>
            <w:r>
              <w:rPr>
                <w:rFonts w:ascii="Times New Roman" w:hAnsi="Times New Roman" w:cs="Times New Roman"/>
                <w:color w:val="000000"/>
                <w:sz w:val="18"/>
                <w:szCs w:val="18"/>
                <w:lang w:eastAsia="en-US"/>
              </w:rPr>
              <w:t>Пищевая промышленность</w:t>
            </w:r>
            <w:bookmarkEnd w:id="495"/>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6.4</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96" w:name="sub_1065"/>
            <w:r>
              <w:rPr>
                <w:rFonts w:ascii="Times New Roman" w:hAnsi="Times New Roman" w:cs="Times New Roman"/>
                <w:color w:val="000000"/>
                <w:sz w:val="18"/>
                <w:szCs w:val="18"/>
                <w:lang w:eastAsia="en-US"/>
              </w:rPr>
              <w:t>Нефтехимическая промышленность</w:t>
            </w:r>
            <w:bookmarkEnd w:id="496"/>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6.5</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97" w:name="sub_1066"/>
            <w:r>
              <w:rPr>
                <w:rFonts w:ascii="Times New Roman" w:hAnsi="Times New Roman" w:cs="Times New Roman"/>
                <w:color w:val="000000"/>
                <w:sz w:val="18"/>
                <w:szCs w:val="18"/>
                <w:lang w:eastAsia="en-US"/>
              </w:rPr>
              <w:t>Строительная промышленность</w:t>
            </w:r>
            <w:bookmarkEnd w:id="497"/>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6.6</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98" w:name="sub_1067"/>
            <w:r>
              <w:rPr>
                <w:rFonts w:ascii="Times New Roman" w:hAnsi="Times New Roman" w:cs="Times New Roman"/>
                <w:color w:val="000000"/>
                <w:sz w:val="18"/>
                <w:szCs w:val="18"/>
                <w:lang w:eastAsia="en-US"/>
              </w:rPr>
              <w:t>Энергетика</w:t>
            </w:r>
            <w:bookmarkEnd w:id="498"/>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Pr>
                <w:rFonts w:ascii="Times New Roman" w:hAnsi="Times New Roman" w:cs="Times New Roman"/>
                <w:color w:val="000000"/>
                <w:sz w:val="18"/>
                <w:szCs w:val="18"/>
                <w:lang w:eastAsia="en-US"/>
              </w:rPr>
              <w:t>золоотвалов</w:t>
            </w:r>
            <w:proofErr w:type="spellEnd"/>
            <w:r>
              <w:rPr>
                <w:rFonts w:ascii="Times New Roman" w:hAnsi="Times New Roman" w:cs="Times New Roman"/>
                <w:color w:val="000000"/>
                <w:sz w:val="18"/>
                <w:szCs w:val="18"/>
                <w:lang w:eastAsia="en-US"/>
              </w:rPr>
              <w:t xml:space="preserve">, гидротехнических сооружений); размещение объектов </w:t>
            </w:r>
            <w:proofErr w:type="spellStart"/>
            <w:r>
              <w:rPr>
                <w:rFonts w:ascii="Times New Roman" w:hAnsi="Times New Roman" w:cs="Times New Roman"/>
                <w:color w:val="000000"/>
                <w:sz w:val="18"/>
                <w:szCs w:val="18"/>
                <w:lang w:eastAsia="en-US"/>
              </w:rPr>
              <w:t>электросетевого</w:t>
            </w:r>
            <w:proofErr w:type="spellEnd"/>
            <w:r>
              <w:rPr>
                <w:rFonts w:ascii="Times New Roman" w:hAnsi="Times New Roman" w:cs="Times New Roman"/>
                <w:color w:val="000000"/>
                <w:sz w:val="18"/>
                <w:szCs w:val="18"/>
                <w:lang w:eastAsia="en-US"/>
              </w:rPr>
              <w:t xml:space="preserve"> хозяйства, за </w:t>
            </w:r>
            <w:r>
              <w:rPr>
                <w:rFonts w:ascii="Times New Roman" w:hAnsi="Times New Roman" w:cs="Times New Roman"/>
                <w:color w:val="000000"/>
                <w:sz w:val="18"/>
                <w:szCs w:val="18"/>
                <w:lang w:eastAsia="en-US"/>
              </w:rPr>
              <w:lastRenderedPageBreak/>
              <w:t xml:space="preserve">исключением объектов энергетики, размещение которых предусмотрено содержанием вида разрешенного использования с </w:t>
            </w:r>
            <w:hyperlink r:id="rId48" w:anchor="sub_1031" w:history="1">
              <w:r>
                <w:rPr>
                  <w:rStyle w:val="afb"/>
                  <w:rFonts w:ascii="Times New Roman" w:hAnsi="Times New Roman" w:cs="Times New Roman"/>
                  <w:color w:val="000000"/>
                  <w:sz w:val="18"/>
                  <w:szCs w:val="18"/>
                  <w:lang w:eastAsia="en-US"/>
                </w:rPr>
                <w:t>кодом 3.1</w:t>
              </w:r>
            </w:hyperlink>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lastRenderedPageBreak/>
              <w:t>6.7</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499" w:name="sub_10671"/>
            <w:r>
              <w:rPr>
                <w:rFonts w:ascii="Times New Roman" w:hAnsi="Times New Roman" w:cs="Times New Roman"/>
                <w:color w:val="000000"/>
                <w:sz w:val="18"/>
                <w:szCs w:val="18"/>
                <w:lang w:eastAsia="en-US"/>
              </w:rPr>
              <w:lastRenderedPageBreak/>
              <w:t>Атомная энергетика</w:t>
            </w:r>
            <w:bookmarkEnd w:id="499"/>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объектов использования атомной энергии, в том числе атомных станций, ядерных установок (за </w:t>
            </w:r>
            <w:proofErr w:type="gramStart"/>
            <w:r>
              <w:rPr>
                <w:rFonts w:ascii="Times New Roman" w:hAnsi="Times New Roman" w:cs="Times New Roman"/>
                <w:color w:val="000000"/>
                <w:sz w:val="18"/>
                <w:szCs w:val="18"/>
                <w:lang w:eastAsia="en-US"/>
              </w:rPr>
              <w:t>исключением</w:t>
            </w:r>
            <w:proofErr w:type="gramEnd"/>
            <w:r>
              <w:rPr>
                <w:rFonts w:ascii="Times New Roman" w:hAnsi="Times New Roman" w:cs="Times New Roman"/>
                <w:color w:val="000000"/>
                <w:sz w:val="18"/>
                <w:szCs w:val="18"/>
                <w:lang w:eastAsia="en-US"/>
              </w:rPr>
              <w:t xml:space="preserve">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 размещение объектов </w:t>
            </w:r>
            <w:proofErr w:type="spellStart"/>
            <w:r>
              <w:rPr>
                <w:rFonts w:ascii="Times New Roman" w:hAnsi="Times New Roman" w:cs="Times New Roman"/>
                <w:color w:val="000000"/>
                <w:sz w:val="18"/>
                <w:szCs w:val="18"/>
                <w:lang w:eastAsia="en-US"/>
              </w:rPr>
              <w:t>электросетевого</w:t>
            </w:r>
            <w:proofErr w:type="spellEnd"/>
            <w:r>
              <w:rPr>
                <w:rFonts w:ascii="Times New Roman" w:hAnsi="Times New Roman" w:cs="Times New Roman"/>
                <w:color w:val="000000"/>
                <w:sz w:val="18"/>
                <w:szCs w:val="18"/>
                <w:lang w:eastAsia="en-US"/>
              </w:rPr>
              <w:t xml:space="preserve"> хозяйства, обслуживающих атомные электростанции</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6.7.1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00" w:name="sub_1068"/>
            <w:r>
              <w:rPr>
                <w:rFonts w:ascii="Times New Roman" w:hAnsi="Times New Roman" w:cs="Times New Roman"/>
                <w:color w:val="000000"/>
                <w:sz w:val="18"/>
                <w:szCs w:val="18"/>
                <w:lang w:eastAsia="en-US"/>
              </w:rPr>
              <w:t>Связь</w:t>
            </w:r>
            <w:bookmarkEnd w:id="500"/>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r:id="rId49" w:anchor="sub_1031" w:history="1">
              <w:r>
                <w:rPr>
                  <w:rStyle w:val="afb"/>
                  <w:rFonts w:ascii="Times New Roman" w:hAnsi="Times New Roman" w:cs="Times New Roman"/>
                  <w:color w:val="000000"/>
                  <w:sz w:val="18"/>
                  <w:szCs w:val="18"/>
                  <w:lang w:eastAsia="en-US"/>
                </w:rPr>
                <w:t>кодом 3.1</w:t>
              </w:r>
            </w:hyperlink>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6.8</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01" w:name="sub_1069"/>
            <w:r>
              <w:rPr>
                <w:rFonts w:ascii="Times New Roman" w:hAnsi="Times New Roman" w:cs="Times New Roman"/>
                <w:color w:val="000000"/>
                <w:sz w:val="18"/>
                <w:szCs w:val="18"/>
                <w:lang w:eastAsia="en-US"/>
              </w:rPr>
              <w:t>Склады</w:t>
            </w:r>
            <w:bookmarkEnd w:id="501"/>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6.9</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02" w:name="sub_10610"/>
            <w:r>
              <w:rPr>
                <w:rFonts w:ascii="Times New Roman" w:hAnsi="Times New Roman" w:cs="Times New Roman"/>
                <w:color w:val="000000"/>
                <w:sz w:val="18"/>
                <w:szCs w:val="18"/>
                <w:lang w:eastAsia="en-US"/>
              </w:rPr>
              <w:t>Обеспечение космической деятельности</w:t>
            </w:r>
            <w:bookmarkEnd w:id="502"/>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6.10</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03" w:name="sub_10611"/>
            <w:r>
              <w:rPr>
                <w:rFonts w:ascii="Times New Roman" w:hAnsi="Times New Roman" w:cs="Times New Roman"/>
                <w:color w:val="000000"/>
                <w:sz w:val="18"/>
                <w:szCs w:val="18"/>
                <w:lang w:eastAsia="en-US"/>
              </w:rPr>
              <w:t>Целлюлозно-бумажная промышленность</w:t>
            </w:r>
            <w:bookmarkEnd w:id="503"/>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6.11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04" w:name="sub_1070"/>
            <w:r>
              <w:rPr>
                <w:rFonts w:ascii="Times New Roman" w:hAnsi="Times New Roman" w:cs="Times New Roman"/>
                <w:color w:val="000000"/>
                <w:sz w:val="18"/>
                <w:szCs w:val="18"/>
                <w:lang w:eastAsia="en-US"/>
              </w:rPr>
              <w:t>Транспорт</w:t>
            </w:r>
            <w:bookmarkEnd w:id="504"/>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различного рода путей сообщения и сооружений, используемых для перевозки людей или грузов, либо передачи веществ.</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Содержание данного вида разрешенного использования включает в себя содержание видов разрешенного использования с </w:t>
            </w:r>
            <w:hyperlink r:id="rId50" w:anchor="sub_1071" w:history="1">
              <w:r>
                <w:rPr>
                  <w:rStyle w:val="afb"/>
                  <w:rFonts w:ascii="Times New Roman" w:hAnsi="Times New Roman" w:cs="Times New Roman"/>
                  <w:color w:val="000000"/>
                  <w:sz w:val="18"/>
                  <w:szCs w:val="18"/>
                  <w:lang w:eastAsia="en-US"/>
                </w:rPr>
                <w:t>кодами 7.1 -7.5</w:t>
              </w:r>
            </w:hyperlink>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7.0</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05" w:name="sub_1071"/>
            <w:r>
              <w:rPr>
                <w:rFonts w:ascii="Times New Roman" w:hAnsi="Times New Roman" w:cs="Times New Roman"/>
                <w:color w:val="000000"/>
                <w:sz w:val="18"/>
                <w:szCs w:val="18"/>
                <w:lang w:eastAsia="en-US"/>
              </w:rPr>
              <w:t>Железнодорожный транспорт</w:t>
            </w:r>
            <w:bookmarkEnd w:id="505"/>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железнодорожных путей; 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w:t>
            </w:r>
            <w:proofErr w:type="gramStart"/>
            <w:r>
              <w:rPr>
                <w:rFonts w:ascii="Times New Roman" w:hAnsi="Times New Roman" w:cs="Times New Roman"/>
                <w:color w:val="000000"/>
                <w:sz w:val="18"/>
                <w:szCs w:val="18"/>
                <w:lang w:eastAsia="en-US"/>
              </w:rP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w:t>
            </w:r>
            <w:proofErr w:type="gramEnd"/>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наземных сооружений для трамвайного сообщения и иных специальных дорог (канатных, монорельсовых, фуникулеров)</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7.1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06" w:name="sub_1072"/>
            <w:r>
              <w:rPr>
                <w:rFonts w:ascii="Times New Roman" w:hAnsi="Times New Roman" w:cs="Times New Roman"/>
                <w:color w:val="000000"/>
                <w:sz w:val="18"/>
                <w:szCs w:val="18"/>
                <w:lang w:eastAsia="en-US"/>
              </w:rPr>
              <w:t>Автомобильный транспорт</w:t>
            </w:r>
            <w:bookmarkEnd w:id="506"/>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w:t>
            </w:r>
            <w:r>
              <w:rPr>
                <w:rFonts w:ascii="Times New Roman" w:hAnsi="Times New Roman" w:cs="Times New Roman"/>
                <w:color w:val="000000"/>
                <w:sz w:val="18"/>
                <w:szCs w:val="18"/>
                <w:lang w:eastAsia="en-US"/>
              </w:rPr>
              <w:lastRenderedPageBreak/>
              <w:t>безопасность дорожного движения;</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lastRenderedPageBreak/>
              <w:t>7.2</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07" w:name="sub_1073"/>
            <w:r>
              <w:rPr>
                <w:rFonts w:ascii="Times New Roman" w:hAnsi="Times New Roman" w:cs="Times New Roman"/>
                <w:color w:val="000000"/>
                <w:sz w:val="18"/>
                <w:szCs w:val="18"/>
                <w:lang w:eastAsia="en-US"/>
              </w:rPr>
              <w:lastRenderedPageBreak/>
              <w:t>Водный транспорт</w:t>
            </w:r>
            <w:bookmarkEnd w:id="507"/>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7.3</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08" w:name="sub_1074"/>
            <w:r>
              <w:rPr>
                <w:rFonts w:ascii="Times New Roman" w:hAnsi="Times New Roman" w:cs="Times New Roman"/>
                <w:color w:val="000000"/>
                <w:sz w:val="18"/>
                <w:szCs w:val="18"/>
                <w:lang w:eastAsia="en-US"/>
              </w:rPr>
              <w:t>Воздушный транспорт</w:t>
            </w:r>
            <w:bookmarkEnd w:id="508"/>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w:t>
            </w:r>
            <w:proofErr w:type="gramEnd"/>
            <w:r>
              <w:rPr>
                <w:rFonts w:ascii="Times New Roman" w:hAnsi="Times New Roman" w:cs="Times New Roman"/>
                <w:color w:val="000000"/>
                <w:sz w:val="18"/>
                <w:szCs w:val="18"/>
                <w:lang w:eastAsia="en-US"/>
              </w:rPr>
              <w:t xml:space="preserve"> путем; размещение объектов, предназначенных для технического обслуживания и ремонта воздушных судов</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7.4</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09" w:name="sub_1075"/>
            <w:r>
              <w:rPr>
                <w:rFonts w:ascii="Times New Roman" w:hAnsi="Times New Roman" w:cs="Times New Roman"/>
                <w:color w:val="000000"/>
                <w:sz w:val="18"/>
                <w:szCs w:val="18"/>
                <w:lang w:eastAsia="en-US"/>
              </w:rPr>
              <w:t>Трубопроводный транспорт</w:t>
            </w:r>
            <w:bookmarkEnd w:id="509"/>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7.5</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10" w:name="sub_1080"/>
            <w:r>
              <w:rPr>
                <w:rFonts w:ascii="Times New Roman" w:hAnsi="Times New Roman" w:cs="Times New Roman"/>
                <w:color w:val="000000"/>
                <w:sz w:val="18"/>
                <w:szCs w:val="18"/>
                <w:lang w:eastAsia="en-US"/>
              </w:rPr>
              <w:t>Обеспечение обороны и безопасности</w:t>
            </w:r>
            <w:bookmarkEnd w:id="510"/>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roofErr w:type="gramEnd"/>
            <w:r>
              <w:rPr>
                <w:rFonts w:ascii="Times New Roman" w:hAnsi="Times New Roman" w:cs="Times New Roman"/>
                <w:color w:val="000000"/>
                <w:sz w:val="18"/>
                <w:szCs w:val="18"/>
                <w:lang w:eastAsia="en-US"/>
              </w:rPr>
              <w:t xml:space="preserve"> размещение зданий военных училищ, военных институтов, военных университетов, военных академий;</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обеспечивающих осуществление таможенной деятельности</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8.0</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11" w:name="sub_1081"/>
            <w:r>
              <w:rPr>
                <w:rFonts w:ascii="Times New Roman" w:hAnsi="Times New Roman" w:cs="Times New Roman"/>
                <w:color w:val="000000"/>
                <w:sz w:val="18"/>
                <w:szCs w:val="18"/>
                <w:lang w:eastAsia="en-US"/>
              </w:rPr>
              <w:t>Обеспечение вооруженных сил</w:t>
            </w:r>
            <w:bookmarkEnd w:id="511"/>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объектов, для </w:t>
            </w:r>
            <w:proofErr w:type="gramStart"/>
            <w:r>
              <w:rPr>
                <w:rFonts w:ascii="Times New Roman" w:hAnsi="Times New Roman" w:cs="Times New Roman"/>
                <w:color w:val="000000"/>
                <w:sz w:val="18"/>
                <w:szCs w:val="18"/>
                <w:lang w:eastAsia="en-US"/>
              </w:rPr>
              <w:t>обеспечения</w:t>
            </w:r>
            <w:proofErr w:type="gramEnd"/>
            <w:r>
              <w:rPr>
                <w:rFonts w:ascii="Times New Roman" w:hAnsi="Times New Roman" w:cs="Times New Roman"/>
                <w:color w:val="000000"/>
                <w:sz w:val="18"/>
                <w:szCs w:val="18"/>
                <w:lang w:eastAsia="en-US"/>
              </w:rPr>
              <w:t xml:space="preserve"> безопасности которых были созданы закрытые административно-территориальные образования</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8.1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12" w:name="sub_1082"/>
            <w:r>
              <w:rPr>
                <w:rFonts w:ascii="Times New Roman" w:hAnsi="Times New Roman" w:cs="Times New Roman"/>
                <w:color w:val="000000"/>
                <w:sz w:val="18"/>
                <w:szCs w:val="18"/>
                <w:lang w:eastAsia="en-US"/>
              </w:rPr>
              <w:t>Охрана Государственной границы Российской Федерации</w:t>
            </w:r>
            <w:bookmarkEnd w:id="512"/>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8.2</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13" w:name="sub_1083"/>
            <w:r>
              <w:rPr>
                <w:rFonts w:ascii="Times New Roman" w:hAnsi="Times New Roman" w:cs="Times New Roman"/>
                <w:color w:val="000000"/>
                <w:sz w:val="18"/>
                <w:szCs w:val="18"/>
                <w:lang w:eastAsia="en-US"/>
              </w:rPr>
              <w:t>Обеспечение внутреннего правопорядка</w:t>
            </w:r>
            <w:bookmarkEnd w:id="513"/>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w:t>
            </w:r>
            <w:r>
              <w:rPr>
                <w:rFonts w:ascii="Times New Roman" w:hAnsi="Times New Roman" w:cs="Times New Roman"/>
                <w:color w:val="000000"/>
                <w:sz w:val="18"/>
                <w:szCs w:val="18"/>
                <w:lang w:eastAsia="en-US"/>
              </w:rPr>
              <w:lastRenderedPageBreak/>
              <w:t>гражданской обороны, являющихся частями производственных зданий</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lastRenderedPageBreak/>
              <w:t>8.3</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14" w:name="sub_1084"/>
            <w:r>
              <w:rPr>
                <w:rFonts w:ascii="Times New Roman" w:hAnsi="Times New Roman" w:cs="Times New Roman"/>
                <w:color w:val="000000"/>
                <w:sz w:val="18"/>
                <w:szCs w:val="18"/>
                <w:lang w:eastAsia="en-US"/>
              </w:rPr>
              <w:lastRenderedPageBreak/>
              <w:t>Обеспечение деятельности по исполнению наказаний</w:t>
            </w:r>
            <w:bookmarkEnd w:id="514"/>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капитального строительства для создания мест лишения свободы (следственные изоляторы, тюрьмы, поселения)</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8.4</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15" w:name="sub_1090"/>
            <w:r>
              <w:rPr>
                <w:rFonts w:ascii="Times New Roman" w:hAnsi="Times New Roman" w:cs="Times New Roman"/>
                <w:color w:val="000000"/>
                <w:sz w:val="18"/>
                <w:szCs w:val="18"/>
                <w:lang w:eastAsia="en-US"/>
              </w:rPr>
              <w:t>Деятельность по особой охране и изучению природы</w:t>
            </w:r>
            <w:bookmarkEnd w:id="515"/>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9.0</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16" w:name="sub_1091"/>
            <w:r>
              <w:rPr>
                <w:rFonts w:ascii="Times New Roman" w:hAnsi="Times New Roman" w:cs="Times New Roman"/>
                <w:color w:val="000000"/>
                <w:sz w:val="18"/>
                <w:szCs w:val="18"/>
                <w:lang w:eastAsia="en-US"/>
              </w:rPr>
              <w:t>Охрана природных территорий</w:t>
            </w:r>
            <w:bookmarkEnd w:id="516"/>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roofErr w:type="gramEnd"/>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9.1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17" w:name="sub_1092"/>
            <w:r>
              <w:rPr>
                <w:rFonts w:ascii="Times New Roman" w:hAnsi="Times New Roman" w:cs="Times New Roman"/>
                <w:color w:val="000000"/>
                <w:sz w:val="18"/>
                <w:szCs w:val="18"/>
                <w:lang w:eastAsia="en-US"/>
              </w:rPr>
              <w:t>Курортная деятельность</w:t>
            </w:r>
            <w:bookmarkEnd w:id="517"/>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w:t>
            </w:r>
            <w:proofErr w:type="gramEnd"/>
            <w:r>
              <w:rPr>
                <w:rFonts w:ascii="Times New Roman" w:hAnsi="Times New Roman" w:cs="Times New Roman"/>
                <w:color w:val="000000"/>
                <w:sz w:val="18"/>
                <w:szCs w:val="18"/>
                <w:lang w:eastAsia="en-US"/>
              </w:rPr>
              <w:t xml:space="preserve"> охраны лечебно-оздоровительных местностей и курорта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9.2</w:t>
            </w:r>
          </w:p>
        </w:tc>
      </w:tr>
      <w:tr w:rsidR="001F28B2" w:rsidTr="000932AA">
        <w:tc>
          <w:tcPr>
            <w:tcW w:w="1730" w:type="dxa"/>
            <w:tcBorders>
              <w:top w:val="single" w:sz="4" w:space="0" w:color="auto"/>
              <w:left w:val="single" w:sz="4" w:space="0" w:color="auto"/>
              <w:bottom w:val="single" w:sz="4" w:space="0" w:color="auto"/>
              <w:right w:val="nil"/>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18" w:name="sub_10921"/>
            <w:r>
              <w:rPr>
                <w:rFonts w:ascii="Times New Roman" w:hAnsi="Times New Roman" w:cs="Times New Roman"/>
                <w:color w:val="000000"/>
                <w:sz w:val="18"/>
                <w:szCs w:val="18"/>
                <w:lang w:eastAsia="en-US"/>
              </w:rPr>
              <w:t>Санаторная деятельность</w:t>
            </w:r>
            <w:bookmarkEnd w:id="518"/>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санаториев и профилакториев, обеспечивающих оказание услуги по лечению и оздоровлению населения;</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обустройство лечебно-оздоровительных местностей (пляжи, бюветы, места добычи целебной грязи);</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лечебно-оздоровительных лагерей</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9.2.1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bookmarkStart w:id="519" w:name="sub_1093"/>
            <w:r>
              <w:rPr>
                <w:rFonts w:ascii="Times New Roman" w:hAnsi="Times New Roman" w:cs="Times New Roman"/>
                <w:color w:val="000000"/>
                <w:sz w:val="18"/>
                <w:szCs w:val="18"/>
                <w:lang w:eastAsia="en-US"/>
              </w:rPr>
              <w:t>Историко-культурная деятельность</w:t>
            </w:r>
            <w:bookmarkEnd w:id="519"/>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9.3</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bookmarkStart w:id="520" w:name="sub_10100"/>
            <w:r>
              <w:rPr>
                <w:rFonts w:ascii="Times New Roman" w:hAnsi="Times New Roman" w:cs="Times New Roman"/>
                <w:color w:val="000000"/>
                <w:sz w:val="18"/>
                <w:szCs w:val="18"/>
                <w:lang w:eastAsia="en-US"/>
              </w:rPr>
              <w:t>Использование лесов</w:t>
            </w:r>
            <w:bookmarkEnd w:id="520"/>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Деятельность по заготовке, первичной обработке и вывозу древесины и </w:t>
            </w:r>
            <w:proofErr w:type="spellStart"/>
            <w:r>
              <w:rPr>
                <w:rFonts w:ascii="Times New Roman" w:hAnsi="Times New Roman" w:cs="Times New Roman"/>
                <w:color w:val="000000"/>
                <w:sz w:val="18"/>
                <w:szCs w:val="18"/>
                <w:lang w:eastAsia="en-US"/>
              </w:rPr>
              <w:t>недревесных</w:t>
            </w:r>
            <w:proofErr w:type="spellEnd"/>
            <w:r>
              <w:rPr>
                <w:rFonts w:ascii="Times New Roman" w:hAnsi="Times New Roman" w:cs="Times New Roman"/>
                <w:color w:val="000000"/>
                <w:sz w:val="18"/>
                <w:szCs w:val="18"/>
                <w:lang w:eastAsia="en-US"/>
              </w:rPr>
              <w:t xml:space="preserve"> лесных ресурсов, охрана и восстановление </w:t>
            </w:r>
            <w:proofErr w:type="gramStart"/>
            <w:r>
              <w:rPr>
                <w:rFonts w:ascii="Times New Roman" w:hAnsi="Times New Roman" w:cs="Times New Roman"/>
                <w:color w:val="000000"/>
                <w:sz w:val="18"/>
                <w:szCs w:val="18"/>
                <w:lang w:eastAsia="en-US"/>
              </w:rPr>
              <w:t>лесов</w:t>
            </w:r>
            <w:proofErr w:type="gramEnd"/>
            <w:r>
              <w:rPr>
                <w:rFonts w:ascii="Times New Roman" w:hAnsi="Times New Roman" w:cs="Times New Roman"/>
                <w:color w:val="000000"/>
                <w:sz w:val="18"/>
                <w:szCs w:val="18"/>
                <w:lang w:eastAsia="en-US"/>
              </w:rPr>
              <w:t xml:space="preserve"> и иные цели. Содержание данного вида разрешенного использования включает в себя содержание видов разрешенного использования с </w:t>
            </w:r>
            <w:hyperlink r:id="rId51" w:anchor="sub_10101" w:history="1">
              <w:r>
                <w:rPr>
                  <w:rStyle w:val="afb"/>
                  <w:rFonts w:ascii="Times New Roman" w:hAnsi="Times New Roman" w:cs="Times New Roman"/>
                  <w:color w:val="000000"/>
                  <w:sz w:val="18"/>
                  <w:szCs w:val="18"/>
                  <w:lang w:eastAsia="en-US"/>
                </w:rPr>
                <w:t>кодами 10.1-10.5</w:t>
              </w:r>
            </w:hyperlink>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10.0</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21" w:name="sub_10101"/>
            <w:r>
              <w:rPr>
                <w:rFonts w:ascii="Times New Roman" w:hAnsi="Times New Roman" w:cs="Times New Roman"/>
                <w:color w:val="000000"/>
                <w:sz w:val="18"/>
                <w:szCs w:val="18"/>
                <w:lang w:eastAsia="en-US"/>
              </w:rPr>
              <w:t>Заготовка древесины</w:t>
            </w:r>
            <w:bookmarkEnd w:id="521"/>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10.1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22" w:name="sub_10102"/>
            <w:r>
              <w:rPr>
                <w:rFonts w:ascii="Times New Roman" w:hAnsi="Times New Roman" w:cs="Times New Roman"/>
                <w:color w:val="000000"/>
                <w:sz w:val="18"/>
                <w:szCs w:val="18"/>
                <w:lang w:eastAsia="en-US"/>
              </w:rPr>
              <w:t>Лесные плантации</w:t>
            </w:r>
            <w:bookmarkEnd w:id="522"/>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10.2</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23" w:name="sub_10103"/>
            <w:r>
              <w:rPr>
                <w:rFonts w:ascii="Times New Roman" w:hAnsi="Times New Roman" w:cs="Times New Roman"/>
                <w:color w:val="000000"/>
                <w:sz w:val="18"/>
                <w:szCs w:val="18"/>
                <w:lang w:eastAsia="en-US"/>
              </w:rPr>
              <w:t>Заготовка лесных ресурсов</w:t>
            </w:r>
            <w:bookmarkEnd w:id="523"/>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Заготовка живицы, сбор </w:t>
            </w:r>
            <w:proofErr w:type="spellStart"/>
            <w:r>
              <w:rPr>
                <w:rFonts w:ascii="Times New Roman" w:hAnsi="Times New Roman" w:cs="Times New Roman"/>
                <w:color w:val="000000"/>
                <w:sz w:val="18"/>
                <w:szCs w:val="18"/>
                <w:lang w:eastAsia="en-US"/>
              </w:rPr>
              <w:t>недревесных</w:t>
            </w:r>
            <w:proofErr w:type="spellEnd"/>
            <w:r>
              <w:rPr>
                <w:rFonts w:ascii="Times New Roman" w:hAnsi="Times New Roman" w:cs="Times New Roman"/>
                <w:color w:val="000000"/>
                <w:sz w:val="18"/>
                <w:szCs w:val="18"/>
                <w:lang w:eastAsia="en-US"/>
              </w:rPr>
              <w:t xml:space="preserve">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10.3</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24" w:name="sub_10104"/>
            <w:r>
              <w:rPr>
                <w:rFonts w:ascii="Times New Roman" w:hAnsi="Times New Roman" w:cs="Times New Roman"/>
                <w:color w:val="000000"/>
                <w:sz w:val="18"/>
                <w:szCs w:val="18"/>
                <w:lang w:eastAsia="en-US"/>
              </w:rPr>
              <w:t>Резервные леса</w:t>
            </w:r>
            <w:bookmarkEnd w:id="524"/>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Деятельность, связанная с охраной лесов</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10.4</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25" w:name="sub_10110"/>
            <w:r>
              <w:rPr>
                <w:rFonts w:ascii="Times New Roman" w:hAnsi="Times New Roman" w:cs="Times New Roman"/>
                <w:color w:val="000000"/>
                <w:sz w:val="18"/>
                <w:szCs w:val="18"/>
                <w:lang w:eastAsia="en-US"/>
              </w:rPr>
              <w:t>Водные объекты</w:t>
            </w:r>
            <w:bookmarkEnd w:id="525"/>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Ледники, снежники, ручьи, реки, озера, болота, территориальные моря и </w:t>
            </w:r>
            <w:r>
              <w:rPr>
                <w:rFonts w:ascii="Times New Roman" w:hAnsi="Times New Roman" w:cs="Times New Roman"/>
                <w:color w:val="000000"/>
                <w:sz w:val="18"/>
                <w:szCs w:val="18"/>
                <w:lang w:eastAsia="en-US"/>
              </w:rPr>
              <w:lastRenderedPageBreak/>
              <w:t>другие поверхностные водные объекты</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lastRenderedPageBreak/>
              <w:t>11.0</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26" w:name="sub_10111"/>
            <w:r>
              <w:rPr>
                <w:rFonts w:ascii="Times New Roman" w:hAnsi="Times New Roman" w:cs="Times New Roman"/>
                <w:color w:val="000000"/>
                <w:sz w:val="18"/>
                <w:szCs w:val="18"/>
                <w:lang w:eastAsia="en-US"/>
              </w:rPr>
              <w:lastRenderedPageBreak/>
              <w:t>Общее пользование водными объектами</w:t>
            </w:r>
            <w:bookmarkEnd w:id="526"/>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roofErr w:type="gramEnd"/>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11.1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27" w:name="sub_10112"/>
            <w:r>
              <w:rPr>
                <w:rFonts w:ascii="Times New Roman" w:hAnsi="Times New Roman" w:cs="Times New Roman"/>
                <w:color w:val="000000"/>
                <w:sz w:val="18"/>
                <w:szCs w:val="18"/>
                <w:lang w:eastAsia="en-US"/>
              </w:rPr>
              <w:t>Специальное пользование водными объектами</w:t>
            </w:r>
            <w:bookmarkEnd w:id="527"/>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11.2</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28" w:name="sub_10113"/>
            <w:r>
              <w:rPr>
                <w:rFonts w:ascii="Times New Roman" w:hAnsi="Times New Roman" w:cs="Times New Roman"/>
                <w:color w:val="000000"/>
                <w:sz w:val="18"/>
                <w:szCs w:val="18"/>
                <w:lang w:eastAsia="en-US"/>
              </w:rPr>
              <w:t>Гидротехнические сооружения</w:t>
            </w:r>
            <w:bookmarkEnd w:id="528"/>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Pr>
                <w:rFonts w:ascii="Times New Roman" w:hAnsi="Times New Roman" w:cs="Times New Roman"/>
                <w:color w:val="000000"/>
                <w:sz w:val="18"/>
                <w:szCs w:val="18"/>
                <w:lang w:eastAsia="en-US"/>
              </w:rPr>
              <w:t>рыбозащитных</w:t>
            </w:r>
            <w:proofErr w:type="spellEnd"/>
            <w:r>
              <w:rPr>
                <w:rFonts w:ascii="Times New Roman" w:hAnsi="Times New Roman" w:cs="Times New Roman"/>
                <w:color w:val="000000"/>
                <w:sz w:val="18"/>
                <w:szCs w:val="18"/>
                <w:lang w:eastAsia="en-US"/>
              </w:rPr>
              <w:t xml:space="preserve"> и рыбопропускных сооружений, берегозащитных сооружений)</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11.3</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29" w:name="sub_10120"/>
            <w:r>
              <w:rPr>
                <w:rFonts w:ascii="Times New Roman" w:hAnsi="Times New Roman" w:cs="Times New Roman"/>
                <w:color w:val="000000"/>
                <w:sz w:val="18"/>
                <w:szCs w:val="18"/>
                <w:lang w:eastAsia="en-US"/>
              </w:rPr>
              <w:t>Земельные участки (территории) общего пользования</w:t>
            </w:r>
            <w:bookmarkEnd w:id="529"/>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12.0</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30" w:name="sub_10121"/>
            <w:r>
              <w:rPr>
                <w:rFonts w:ascii="Times New Roman" w:hAnsi="Times New Roman" w:cs="Times New Roman"/>
                <w:color w:val="000000"/>
                <w:sz w:val="18"/>
                <w:szCs w:val="18"/>
                <w:lang w:eastAsia="en-US"/>
              </w:rPr>
              <w:t>Ритуальная деятельность</w:t>
            </w:r>
            <w:bookmarkEnd w:id="530"/>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кладбищ, крематориев и мест захоронения; размещение соответствующих культовых сооружений</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12.1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31" w:name="sub_10122"/>
            <w:r>
              <w:rPr>
                <w:rFonts w:ascii="Times New Roman" w:hAnsi="Times New Roman" w:cs="Times New Roman"/>
                <w:color w:val="000000"/>
                <w:sz w:val="18"/>
                <w:szCs w:val="18"/>
                <w:lang w:eastAsia="en-US"/>
              </w:rPr>
              <w:t>Специальная деятельность</w:t>
            </w:r>
            <w:bookmarkEnd w:id="531"/>
          </w:p>
        </w:tc>
        <w:tc>
          <w:tcPr>
            <w:tcW w:w="5954" w:type="dxa"/>
            <w:tcBorders>
              <w:top w:val="single" w:sz="4" w:space="0" w:color="auto"/>
              <w:left w:val="single" w:sz="4" w:space="0" w:color="auto"/>
              <w:bottom w:val="single" w:sz="4" w:space="0" w:color="auto"/>
              <w:right w:val="single" w:sz="4" w:space="0" w:color="auto"/>
            </w:tcBorders>
          </w:tcPr>
          <w:p w:rsidR="001F28B2" w:rsidRPr="002267A9" w:rsidRDefault="001F28B2" w:rsidP="000932AA">
            <w:pPr>
              <w:pStyle w:val="afffb"/>
              <w:spacing w:line="256" w:lineRule="auto"/>
              <w:rPr>
                <w:rFonts w:ascii="Times New Roman" w:hAnsi="Times New Roman" w:cs="Times New Roman"/>
                <w:color w:val="000000"/>
                <w:sz w:val="18"/>
                <w:szCs w:val="18"/>
                <w:lang w:eastAsia="en-US"/>
              </w:rPr>
            </w:pPr>
            <w:proofErr w:type="gramStart"/>
            <w:r>
              <w:rPr>
                <w:rFonts w:ascii="Times New Roman" w:hAnsi="Times New Roman" w:cs="Times New Roman"/>
                <w:color w:val="000000"/>
                <w:sz w:val="18"/>
                <w:szCs w:val="18"/>
                <w:lang w:eastAsia="en-US"/>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roofErr w:type="gramEnd"/>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12.2</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32" w:name="sub_10123"/>
            <w:r>
              <w:rPr>
                <w:rFonts w:ascii="Times New Roman" w:hAnsi="Times New Roman" w:cs="Times New Roman"/>
                <w:color w:val="000000"/>
                <w:sz w:val="18"/>
                <w:szCs w:val="18"/>
                <w:lang w:eastAsia="en-US"/>
              </w:rPr>
              <w:t>Запас</w:t>
            </w:r>
            <w:bookmarkEnd w:id="532"/>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Отсутствие хозяйственной деятельности</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12.3</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33" w:name="sub_10131"/>
            <w:r>
              <w:rPr>
                <w:rFonts w:ascii="Times New Roman" w:hAnsi="Times New Roman" w:cs="Times New Roman"/>
                <w:color w:val="000000"/>
                <w:sz w:val="18"/>
                <w:szCs w:val="18"/>
                <w:lang w:eastAsia="en-US"/>
              </w:rPr>
              <w:t>Ведение огородничества</w:t>
            </w:r>
            <w:bookmarkEnd w:id="533"/>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13.1</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34" w:name="sub_10132"/>
            <w:r>
              <w:rPr>
                <w:rFonts w:ascii="Times New Roman" w:hAnsi="Times New Roman" w:cs="Times New Roman"/>
                <w:color w:val="000000"/>
                <w:sz w:val="18"/>
                <w:szCs w:val="18"/>
                <w:lang w:eastAsia="en-US"/>
              </w:rPr>
              <w:t>Ведение садоводства</w:t>
            </w:r>
            <w:bookmarkEnd w:id="534"/>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садового дома, предназначенного для отдыха и не подлежащего разделу на квартиры;</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хозяйственных строений и сооружений</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13.2</w:t>
            </w:r>
          </w:p>
        </w:tc>
      </w:tr>
      <w:tr w:rsidR="001F28B2" w:rsidTr="000932AA">
        <w:tc>
          <w:tcPr>
            <w:tcW w:w="1730"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c"/>
              <w:spacing w:line="256" w:lineRule="auto"/>
              <w:rPr>
                <w:rFonts w:ascii="Times New Roman" w:hAnsi="Times New Roman" w:cs="Times New Roman"/>
                <w:color w:val="000000"/>
                <w:sz w:val="18"/>
                <w:szCs w:val="18"/>
                <w:lang w:eastAsia="en-US"/>
              </w:rPr>
            </w:pPr>
            <w:bookmarkStart w:id="535" w:name="sub_10133"/>
            <w:r>
              <w:rPr>
                <w:rFonts w:ascii="Times New Roman" w:hAnsi="Times New Roman" w:cs="Times New Roman"/>
                <w:color w:val="000000"/>
                <w:sz w:val="18"/>
                <w:szCs w:val="18"/>
                <w:lang w:eastAsia="en-US"/>
              </w:rPr>
              <w:t>Ведение дачного хозяйства</w:t>
            </w:r>
            <w:bookmarkEnd w:id="535"/>
          </w:p>
        </w:tc>
        <w:tc>
          <w:tcPr>
            <w:tcW w:w="5954"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p>
          <w:p w:rsidR="001F28B2" w:rsidRDefault="001F28B2" w:rsidP="000932AA">
            <w:pPr>
              <w:pStyle w:val="afffb"/>
              <w:spacing w:line="256" w:lineRule="auto"/>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осуществление деятельности, связанной с выращиванием плодовых, ягодных, овощных, бахчевых или иных сельскохозяйственных культур и картофеля; размещение хозяйственных строений и сооружений</w:t>
            </w:r>
          </w:p>
        </w:tc>
        <w:tc>
          <w:tcPr>
            <w:tcW w:w="1417" w:type="dxa"/>
            <w:tcBorders>
              <w:top w:val="single" w:sz="4" w:space="0" w:color="auto"/>
              <w:left w:val="single" w:sz="4" w:space="0" w:color="auto"/>
              <w:bottom w:val="single" w:sz="4" w:space="0" w:color="auto"/>
              <w:right w:val="single" w:sz="4" w:space="0" w:color="auto"/>
            </w:tcBorders>
            <w:hideMark/>
          </w:tcPr>
          <w:p w:rsidR="001F28B2" w:rsidRDefault="001F28B2" w:rsidP="000932AA">
            <w:pPr>
              <w:pStyle w:val="afffb"/>
              <w:spacing w:line="256" w:lineRule="auto"/>
              <w:jc w:val="center"/>
              <w:rPr>
                <w:rFonts w:ascii="Times New Roman" w:hAnsi="Times New Roman" w:cs="Times New Roman"/>
                <w:color w:val="000000"/>
                <w:sz w:val="18"/>
                <w:szCs w:val="18"/>
                <w:lang w:eastAsia="en-US"/>
              </w:rPr>
            </w:pPr>
            <w:r>
              <w:rPr>
                <w:rFonts w:ascii="Times New Roman" w:hAnsi="Times New Roman" w:cs="Times New Roman"/>
                <w:color w:val="000000"/>
                <w:sz w:val="18"/>
                <w:szCs w:val="18"/>
                <w:lang w:eastAsia="en-US"/>
              </w:rPr>
              <w:t>13.3</w:t>
            </w:r>
          </w:p>
        </w:tc>
      </w:tr>
    </w:tbl>
    <w:p w:rsidR="001F28B2" w:rsidRDefault="001F28B2" w:rsidP="001F28B2">
      <w:pPr>
        <w:pStyle w:val="afff8"/>
        <w:rPr>
          <w:sz w:val="20"/>
          <w:lang w:val="ru-RU"/>
        </w:rPr>
      </w:pPr>
    </w:p>
    <w:p w:rsidR="001F28B2" w:rsidRPr="00814461" w:rsidRDefault="001F28B2" w:rsidP="001F28B2">
      <w:pPr>
        <w:pStyle w:val="afff8"/>
        <w:rPr>
          <w:sz w:val="20"/>
          <w:lang w:val="ru-RU"/>
        </w:rPr>
      </w:pPr>
      <w:r w:rsidRPr="00814461">
        <w:rPr>
          <w:sz w:val="20"/>
          <w:lang w:val="ru-RU"/>
        </w:rPr>
        <w:t>* В скобках указаны иные равнозначные наименования.</w:t>
      </w:r>
    </w:p>
    <w:p w:rsidR="001F28B2" w:rsidRPr="00814461" w:rsidRDefault="001F28B2" w:rsidP="001F28B2">
      <w:pPr>
        <w:pStyle w:val="afff8"/>
        <w:rPr>
          <w:sz w:val="20"/>
          <w:lang w:val="ru-RU"/>
        </w:rPr>
      </w:pPr>
      <w:r w:rsidRPr="00814461">
        <w:rPr>
          <w:sz w:val="20"/>
          <w:lang w:val="ru-RU"/>
        </w:rPr>
        <w:t xml:space="preserve">** Содержание видов разрешенного использования, перечисленных в настоящем классификаторе, допускает без отдельного указания в классификаторе размещение эксплуатацию линейного объекта (кроме железных дорог общего пользования и автомобильных дорог общего </w:t>
      </w:r>
      <w:r w:rsidRPr="00814461">
        <w:rPr>
          <w:sz w:val="20"/>
          <w:lang w:val="ru-RU"/>
        </w:rPr>
        <w:lastRenderedPageBreak/>
        <w:t>пользования федерального и регионального значения), размещение защитных сооружений (насаждений), информационных и геодезических знаков, если федеральным законом не установлено иное.</w:t>
      </w:r>
    </w:p>
    <w:p w:rsidR="001F28B2" w:rsidRPr="008A0A39" w:rsidRDefault="001F28B2" w:rsidP="001F28B2">
      <w:pPr>
        <w:pStyle w:val="afff8"/>
        <w:rPr>
          <w:lang w:val="ru-RU" w:eastAsia="ru-RU" w:bidi="ar-SA"/>
        </w:rPr>
      </w:pPr>
      <w:r w:rsidRPr="00814461">
        <w:rPr>
          <w:sz w:val="20"/>
          <w:lang w:val="ru-RU"/>
        </w:rPr>
        <w:t>*** Текстовое наименование вида разрешенного использования земельного участка и его код (числовое обозначение) являются равнозначными.</w:t>
      </w:r>
    </w:p>
    <w:p w:rsidR="00933A33" w:rsidRPr="009B694D" w:rsidRDefault="001F28B2" w:rsidP="00963E79">
      <w:pPr>
        <w:pStyle w:val="caaieiaie2"/>
        <w:jc w:val="right"/>
        <w:outlineLvl w:val="0"/>
        <w:rPr>
          <w:rFonts w:ascii="Times New Roman" w:hAnsi="Times New Roman"/>
          <w:szCs w:val="24"/>
        </w:rPr>
      </w:pPr>
      <w:r>
        <w:rPr>
          <w:rFonts w:ascii="Times New Roman" w:hAnsi="Times New Roman"/>
          <w:szCs w:val="24"/>
        </w:rPr>
        <w:br w:type="page"/>
      </w:r>
      <w:bookmarkStart w:id="536" w:name="_Toc475662253"/>
      <w:r w:rsidR="00933A33">
        <w:rPr>
          <w:rFonts w:ascii="Times New Roman" w:hAnsi="Times New Roman"/>
          <w:szCs w:val="24"/>
        </w:rPr>
        <w:lastRenderedPageBreak/>
        <w:t xml:space="preserve">Приложение </w:t>
      </w:r>
      <w:bookmarkEnd w:id="417"/>
      <w:bookmarkEnd w:id="418"/>
      <w:r>
        <w:rPr>
          <w:rFonts w:ascii="Times New Roman" w:hAnsi="Times New Roman"/>
          <w:szCs w:val="24"/>
        </w:rPr>
        <w:t>2</w:t>
      </w:r>
      <w:bookmarkEnd w:id="536"/>
    </w:p>
    <w:p w:rsidR="00933A33" w:rsidRPr="009B694D" w:rsidRDefault="00933A33" w:rsidP="00933A33">
      <w:pPr>
        <w:pStyle w:val="caaieiaie2"/>
        <w:outlineLvl w:val="0"/>
        <w:rPr>
          <w:rFonts w:ascii="Times New Roman" w:hAnsi="Times New Roman"/>
          <w:szCs w:val="24"/>
        </w:rPr>
      </w:pPr>
      <w:bookmarkStart w:id="537" w:name="_Toc329104111"/>
      <w:bookmarkStart w:id="538" w:name="_Toc329696706"/>
      <w:bookmarkStart w:id="539" w:name="_Toc475662254"/>
      <w:r w:rsidRPr="009B694D">
        <w:rPr>
          <w:rFonts w:ascii="Times New Roman" w:hAnsi="Times New Roman"/>
          <w:szCs w:val="24"/>
        </w:rPr>
        <w:t xml:space="preserve">Объекты культурного наследия, расположенные на территории </w:t>
      </w:r>
      <w:bookmarkEnd w:id="537"/>
      <w:bookmarkEnd w:id="538"/>
      <w:proofErr w:type="spellStart"/>
      <w:r w:rsidR="001F28B2">
        <w:rPr>
          <w:rFonts w:ascii="Times New Roman" w:hAnsi="Times New Roman"/>
          <w:szCs w:val="24"/>
        </w:rPr>
        <w:t>Кочетновского</w:t>
      </w:r>
      <w:proofErr w:type="spellEnd"/>
      <w:r w:rsidR="001F28B2">
        <w:rPr>
          <w:rFonts w:ascii="Times New Roman" w:hAnsi="Times New Roman"/>
          <w:szCs w:val="24"/>
        </w:rPr>
        <w:t xml:space="preserve"> муниципального образования</w:t>
      </w:r>
      <w:bookmarkEnd w:id="539"/>
    </w:p>
    <w:p w:rsidR="00933A33" w:rsidRPr="009B694D" w:rsidRDefault="00933A33" w:rsidP="00933A33">
      <w:pPr>
        <w:pStyle w:val="Tabl"/>
        <w:spacing w:before="240"/>
        <w:rPr>
          <w:rFonts w:ascii="Times New Roman" w:hAnsi="Times New Roman"/>
          <w:b/>
        </w:rPr>
      </w:pPr>
      <w:r w:rsidRPr="009B694D">
        <w:rPr>
          <w:rFonts w:ascii="Times New Roman" w:hAnsi="Times New Roman"/>
          <w:b/>
        </w:rPr>
        <w:t>Таблица 1.</w:t>
      </w:r>
    </w:p>
    <w:p w:rsidR="00933A33" w:rsidRDefault="00933A33" w:rsidP="00933A33">
      <w:pPr>
        <w:pStyle w:val="Tabl"/>
        <w:spacing w:after="240"/>
        <w:rPr>
          <w:rFonts w:ascii="Times New Roman" w:hAnsi="Times New Roman"/>
          <w:b/>
          <w:color w:val="000000"/>
        </w:rPr>
      </w:pPr>
      <w:r w:rsidRPr="009B694D">
        <w:rPr>
          <w:rFonts w:ascii="Times New Roman" w:hAnsi="Times New Roman"/>
          <w:b/>
        </w:rPr>
        <w:t>Объекты археологического наследия</w:t>
      </w:r>
      <w:r>
        <w:rPr>
          <w:rFonts w:ascii="Times New Roman" w:hAnsi="Times New Roman"/>
          <w:b/>
          <w:color w:val="000000"/>
        </w:rPr>
        <w:t xml:space="preserve"> </w:t>
      </w:r>
      <w:proofErr w:type="spellStart"/>
      <w:r w:rsidR="00501825">
        <w:rPr>
          <w:rFonts w:ascii="Times New Roman" w:hAnsi="Times New Roman"/>
          <w:b/>
          <w:color w:val="000000"/>
        </w:rPr>
        <w:t>Кочетно</w:t>
      </w:r>
      <w:r w:rsidR="001F28B2">
        <w:rPr>
          <w:rFonts w:ascii="Times New Roman" w:hAnsi="Times New Roman"/>
          <w:b/>
          <w:color w:val="000000"/>
        </w:rPr>
        <w:t>вского</w:t>
      </w:r>
      <w:proofErr w:type="spellEnd"/>
      <w:r w:rsidR="001F28B2">
        <w:rPr>
          <w:rFonts w:ascii="Times New Roman" w:hAnsi="Times New Roman"/>
          <w:b/>
          <w:color w:val="000000"/>
        </w:rPr>
        <w:t xml:space="preserve"> муниципального образования</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358"/>
        <w:gridCol w:w="1559"/>
        <w:gridCol w:w="1418"/>
        <w:gridCol w:w="1701"/>
        <w:gridCol w:w="1417"/>
        <w:gridCol w:w="1045"/>
        <w:gridCol w:w="992"/>
      </w:tblGrid>
      <w:tr w:rsidR="001F28B2" w:rsidRPr="001F28B2" w:rsidTr="001F28B2">
        <w:trPr>
          <w:jc w:val="center"/>
        </w:trPr>
        <w:tc>
          <w:tcPr>
            <w:tcW w:w="540" w:type="dxa"/>
            <w:vAlign w:val="center"/>
          </w:tcPr>
          <w:p w:rsidR="001F28B2" w:rsidRPr="001F28B2" w:rsidRDefault="001F28B2" w:rsidP="001F28B2">
            <w:pPr>
              <w:pStyle w:val="afff9"/>
              <w:jc w:val="center"/>
              <w:rPr>
                <w:rFonts w:ascii="Times New Roman" w:hAnsi="Times New Roman"/>
              </w:rPr>
            </w:pPr>
            <w:r w:rsidRPr="001F28B2">
              <w:rPr>
                <w:rFonts w:ascii="Times New Roman" w:hAnsi="Times New Roman"/>
              </w:rPr>
              <w:t xml:space="preserve">№ </w:t>
            </w:r>
            <w:proofErr w:type="spellStart"/>
            <w:proofErr w:type="gramStart"/>
            <w:r w:rsidRPr="001F28B2">
              <w:rPr>
                <w:rFonts w:ascii="Times New Roman" w:hAnsi="Times New Roman"/>
              </w:rPr>
              <w:t>п</w:t>
            </w:r>
            <w:proofErr w:type="spellEnd"/>
            <w:proofErr w:type="gramEnd"/>
            <w:r w:rsidRPr="001F28B2">
              <w:rPr>
                <w:rFonts w:ascii="Times New Roman" w:hAnsi="Times New Roman"/>
              </w:rPr>
              <w:t>/</w:t>
            </w:r>
            <w:proofErr w:type="spellStart"/>
            <w:r w:rsidRPr="001F28B2">
              <w:rPr>
                <w:rFonts w:ascii="Times New Roman" w:hAnsi="Times New Roman"/>
              </w:rPr>
              <w:t>п</w:t>
            </w:r>
            <w:proofErr w:type="spellEnd"/>
          </w:p>
        </w:tc>
        <w:tc>
          <w:tcPr>
            <w:tcW w:w="1358" w:type="dxa"/>
            <w:vAlign w:val="center"/>
          </w:tcPr>
          <w:p w:rsidR="001F28B2" w:rsidRPr="001F28B2" w:rsidRDefault="001F28B2" w:rsidP="001F28B2">
            <w:pPr>
              <w:pStyle w:val="afff9"/>
              <w:jc w:val="center"/>
              <w:rPr>
                <w:rFonts w:ascii="Times New Roman" w:hAnsi="Times New Roman"/>
              </w:rPr>
            </w:pPr>
            <w:r w:rsidRPr="001F28B2">
              <w:rPr>
                <w:rFonts w:ascii="Times New Roman" w:hAnsi="Times New Roman"/>
              </w:rPr>
              <w:t>Наименование ОКН</w:t>
            </w:r>
          </w:p>
        </w:tc>
        <w:tc>
          <w:tcPr>
            <w:tcW w:w="1559" w:type="dxa"/>
            <w:vAlign w:val="center"/>
          </w:tcPr>
          <w:p w:rsidR="001F28B2" w:rsidRPr="001F28B2" w:rsidRDefault="001F28B2" w:rsidP="001F28B2">
            <w:pPr>
              <w:pStyle w:val="afff9"/>
              <w:jc w:val="center"/>
              <w:rPr>
                <w:rFonts w:ascii="Times New Roman" w:hAnsi="Times New Roman"/>
              </w:rPr>
            </w:pPr>
            <w:r w:rsidRPr="001F28B2">
              <w:rPr>
                <w:rFonts w:ascii="Times New Roman" w:hAnsi="Times New Roman"/>
              </w:rPr>
              <w:t>Местоположение</w:t>
            </w:r>
          </w:p>
          <w:p w:rsidR="001F28B2" w:rsidRPr="001F28B2" w:rsidRDefault="001F28B2" w:rsidP="001F28B2">
            <w:pPr>
              <w:pStyle w:val="afff9"/>
              <w:jc w:val="center"/>
              <w:rPr>
                <w:rFonts w:ascii="Times New Roman" w:hAnsi="Times New Roman"/>
              </w:rPr>
            </w:pPr>
            <w:r w:rsidRPr="001F28B2">
              <w:rPr>
                <w:rFonts w:ascii="Times New Roman" w:hAnsi="Times New Roman"/>
              </w:rPr>
              <w:t>ОКН</w:t>
            </w:r>
          </w:p>
        </w:tc>
        <w:tc>
          <w:tcPr>
            <w:tcW w:w="1418" w:type="dxa"/>
            <w:vAlign w:val="center"/>
          </w:tcPr>
          <w:p w:rsidR="001F28B2" w:rsidRPr="001F28B2" w:rsidRDefault="001F28B2" w:rsidP="001F28B2">
            <w:pPr>
              <w:pStyle w:val="afff9"/>
              <w:jc w:val="center"/>
              <w:rPr>
                <w:rFonts w:ascii="Times New Roman" w:hAnsi="Times New Roman"/>
              </w:rPr>
            </w:pPr>
            <w:r w:rsidRPr="001F28B2">
              <w:rPr>
                <w:rFonts w:ascii="Times New Roman" w:hAnsi="Times New Roman"/>
              </w:rPr>
              <w:t>Статус</w:t>
            </w:r>
          </w:p>
          <w:p w:rsidR="001F28B2" w:rsidRPr="001F28B2" w:rsidRDefault="001F28B2" w:rsidP="001F28B2">
            <w:pPr>
              <w:pStyle w:val="afff9"/>
              <w:jc w:val="center"/>
              <w:rPr>
                <w:rFonts w:ascii="Times New Roman" w:hAnsi="Times New Roman"/>
              </w:rPr>
            </w:pPr>
            <w:r w:rsidRPr="001F28B2">
              <w:rPr>
                <w:rFonts w:ascii="Times New Roman" w:hAnsi="Times New Roman"/>
              </w:rPr>
              <w:t>ОКН</w:t>
            </w:r>
          </w:p>
        </w:tc>
        <w:tc>
          <w:tcPr>
            <w:tcW w:w="1701" w:type="dxa"/>
            <w:vAlign w:val="center"/>
          </w:tcPr>
          <w:p w:rsidR="001F28B2" w:rsidRPr="001F28B2" w:rsidRDefault="001F28B2" w:rsidP="001F28B2">
            <w:pPr>
              <w:pStyle w:val="afff9"/>
              <w:jc w:val="center"/>
              <w:rPr>
                <w:rFonts w:ascii="Times New Roman" w:hAnsi="Times New Roman"/>
              </w:rPr>
            </w:pPr>
            <w:r w:rsidRPr="001F28B2">
              <w:rPr>
                <w:rFonts w:ascii="Times New Roman" w:hAnsi="Times New Roman"/>
              </w:rPr>
              <w:t>Сведения об утвержденных границах ОКН</w:t>
            </w:r>
          </w:p>
        </w:tc>
        <w:tc>
          <w:tcPr>
            <w:tcW w:w="1417" w:type="dxa"/>
            <w:vAlign w:val="center"/>
          </w:tcPr>
          <w:p w:rsidR="001F28B2" w:rsidRPr="001F28B2" w:rsidRDefault="001F28B2" w:rsidP="001F28B2">
            <w:pPr>
              <w:pStyle w:val="afff9"/>
              <w:jc w:val="center"/>
              <w:rPr>
                <w:rFonts w:ascii="Times New Roman" w:hAnsi="Times New Roman"/>
              </w:rPr>
            </w:pPr>
            <w:r w:rsidRPr="001F28B2">
              <w:rPr>
                <w:rFonts w:ascii="Times New Roman" w:hAnsi="Times New Roman"/>
              </w:rPr>
              <w:t>Расстояние защитной зоны ОКН, м</w:t>
            </w:r>
          </w:p>
        </w:tc>
        <w:tc>
          <w:tcPr>
            <w:tcW w:w="1045" w:type="dxa"/>
            <w:vAlign w:val="center"/>
          </w:tcPr>
          <w:p w:rsidR="001F28B2" w:rsidRPr="001F28B2" w:rsidRDefault="001F28B2" w:rsidP="001F28B2">
            <w:pPr>
              <w:pStyle w:val="afff9"/>
              <w:jc w:val="center"/>
              <w:rPr>
                <w:rFonts w:ascii="Times New Roman" w:hAnsi="Times New Roman"/>
              </w:rPr>
            </w:pPr>
            <w:r w:rsidRPr="001F28B2">
              <w:rPr>
                <w:rFonts w:ascii="Times New Roman" w:hAnsi="Times New Roman"/>
              </w:rPr>
              <w:t>Датировка</w:t>
            </w:r>
          </w:p>
        </w:tc>
        <w:tc>
          <w:tcPr>
            <w:tcW w:w="992" w:type="dxa"/>
            <w:vAlign w:val="center"/>
          </w:tcPr>
          <w:p w:rsidR="001F28B2" w:rsidRPr="001F28B2" w:rsidRDefault="001F28B2" w:rsidP="001F28B2">
            <w:pPr>
              <w:pStyle w:val="afff9"/>
              <w:jc w:val="center"/>
              <w:rPr>
                <w:rFonts w:ascii="Times New Roman" w:hAnsi="Times New Roman"/>
              </w:rPr>
            </w:pPr>
            <w:r w:rsidRPr="001F28B2">
              <w:rPr>
                <w:rFonts w:ascii="Times New Roman" w:hAnsi="Times New Roman"/>
              </w:rPr>
              <w:t>Техническое состояние</w:t>
            </w:r>
          </w:p>
        </w:tc>
      </w:tr>
      <w:tr w:rsidR="001F28B2" w:rsidRPr="001F28B2" w:rsidTr="001F28B2">
        <w:trPr>
          <w:jc w:val="center"/>
        </w:trPr>
        <w:tc>
          <w:tcPr>
            <w:tcW w:w="540" w:type="dxa"/>
            <w:vAlign w:val="center"/>
          </w:tcPr>
          <w:p w:rsidR="001F28B2" w:rsidRPr="001F28B2" w:rsidRDefault="001F28B2" w:rsidP="001F28B2">
            <w:pPr>
              <w:pStyle w:val="afff9"/>
              <w:jc w:val="center"/>
              <w:rPr>
                <w:rFonts w:ascii="Times New Roman" w:hAnsi="Times New Roman"/>
              </w:rPr>
            </w:pPr>
            <w:r w:rsidRPr="001F28B2">
              <w:rPr>
                <w:rFonts w:ascii="Times New Roman" w:hAnsi="Times New Roman"/>
              </w:rPr>
              <w:t>1.</w:t>
            </w:r>
          </w:p>
        </w:tc>
        <w:tc>
          <w:tcPr>
            <w:tcW w:w="1358" w:type="dxa"/>
            <w:vAlign w:val="center"/>
          </w:tcPr>
          <w:p w:rsidR="001F28B2" w:rsidRPr="001F28B2" w:rsidRDefault="001F28B2" w:rsidP="001F28B2">
            <w:pPr>
              <w:pStyle w:val="afff9"/>
              <w:jc w:val="center"/>
              <w:rPr>
                <w:rFonts w:ascii="Times New Roman" w:hAnsi="Times New Roman"/>
              </w:rPr>
            </w:pPr>
            <w:r w:rsidRPr="001F28B2">
              <w:rPr>
                <w:rFonts w:ascii="Times New Roman" w:hAnsi="Times New Roman"/>
              </w:rPr>
              <w:t>Курган</w:t>
            </w:r>
          </w:p>
        </w:tc>
        <w:tc>
          <w:tcPr>
            <w:tcW w:w="1559" w:type="dxa"/>
            <w:vAlign w:val="center"/>
          </w:tcPr>
          <w:p w:rsidR="001F28B2" w:rsidRPr="001F28B2" w:rsidRDefault="001F28B2" w:rsidP="001F28B2">
            <w:pPr>
              <w:pStyle w:val="afff9"/>
              <w:jc w:val="center"/>
              <w:rPr>
                <w:rFonts w:ascii="Times New Roman" w:hAnsi="Times New Roman"/>
              </w:rPr>
            </w:pPr>
            <w:r w:rsidRPr="001F28B2">
              <w:rPr>
                <w:rFonts w:ascii="Times New Roman" w:hAnsi="Times New Roman"/>
              </w:rPr>
              <w:t>с. Кочетное, южная окраина села — 0,36 га</w:t>
            </w:r>
          </w:p>
        </w:tc>
        <w:tc>
          <w:tcPr>
            <w:tcW w:w="1418" w:type="dxa"/>
            <w:vAlign w:val="center"/>
          </w:tcPr>
          <w:p w:rsidR="001F28B2" w:rsidRPr="001F28B2" w:rsidRDefault="001F28B2" w:rsidP="001F28B2">
            <w:pPr>
              <w:pStyle w:val="afff9"/>
              <w:jc w:val="center"/>
              <w:rPr>
                <w:rFonts w:ascii="Times New Roman" w:hAnsi="Times New Roman"/>
              </w:rPr>
            </w:pPr>
            <w:r w:rsidRPr="001F28B2">
              <w:rPr>
                <w:rFonts w:ascii="Times New Roman" w:hAnsi="Times New Roman"/>
              </w:rPr>
              <w:t>не имеет официального статуса</w:t>
            </w:r>
          </w:p>
        </w:tc>
        <w:tc>
          <w:tcPr>
            <w:tcW w:w="1701" w:type="dxa"/>
            <w:vAlign w:val="center"/>
          </w:tcPr>
          <w:p w:rsidR="001F28B2" w:rsidRPr="001F28B2" w:rsidRDefault="001F28B2" w:rsidP="001F28B2">
            <w:pPr>
              <w:pStyle w:val="afff9"/>
              <w:jc w:val="center"/>
              <w:rPr>
                <w:rFonts w:ascii="Times New Roman" w:hAnsi="Times New Roman"/>
              </w:rPr>
            </w:pPr>
            <w:r w:rsidRPr="001F28B2">
              <w:rPr>
                <w:rFonts w:ascii="Times New Roman" w:hAnsi="Times New Roman"/>
              </w:rPr>
              <w:t>границы территории не утверждены</w:t>
            </w:r>
          </w:p>
        </w:tc>
        <w:tc>
          <w:tcPr>
            <w:tcW w:w="1417" w:type="dxa"/>
            <w:vAlign w:val="center"/>
          </w:tcPr>
          <w:p w:rsidR="001F28B2" w:rsidRPr="001F28B2" w:rsidRDefault="001F28B2" w:rsidP="001F28B2">
            <w:pPr>
              <w:pStyle w:val="afff9"/>
              <w:jc w:val="center"/>
              <w:rPr>
                <w:rFonts w:ascii="Times New Roman" w:hAnsi="Times New Roman"/>
              </w:rPr>
            </w:pPr>
            <w:r w:rsidRPr="001F28B2">
              <w:rPr>
                <w:rFonts w:ascii="Times New Roman" w:hAnsi="Times New Roman"/>
              </w:rPr>
              <w:t>200</w:t>
            </w:r>
          </w:p>
        </w:tc>
        <w:tc>
          <w:tcPr>
            <w:tcW w:w="1045" w:type="dxa"/>
            <w:vAlign w:val="center"/>
          </w:tcPr>
          <w:p w:rsidR="001F28B2" w:rsidRPr="001F28B2" w:rsidRDefault="001F28B2" w:rsidP="001F28B2">
            <w:pPr>
              <w:pStyle w:val="afff9"/>
              <w:jc w:val="center"/>
              <w:rPr>
                <w:rFonts w:ascii="Times New Roman" w:hAnsi="Times New Roman"/>
              </w:rPr>
            </w:pPr>
            <w:r w:rsidRPr="001F28B2">
              <w:rPr>
                <w:rFonts w:ascii="Times New Roman" w:hAnsi="Times New Roman"/>
              </w:rPr>
              <w:t xml:space="preserve">Энеолит - средневековье (IV тыс. </w:t>
            </w:r>
            <w:proofErr w:type="gramStart"/>
            <w:r w:rsidRPr="001F28B2">
              <w:rPr>
                <w:rFonts w:ascii="Times New Roman" w:hAnsi="Times New Roman"/>
              </w:rPr>
              <w:t>до</w:t>
            </w:r>
            <w:proofErr w:type="gramEnd"/>
            <w:r w:rsidRPr="001F28B2">
              <w:rPr>
                <w:rFonts w:ascii="Times New Roman" w:hAnsi="Times New Roman"/>
              </w:rPr>
              <w:t xml:space="preserve"> н.э. - XIV в.)</w:t>
            </w:r>
          </w:p>
        </w:tc>
        <w:tc>
          <w:tcPr>
            <w:tcW w:w="992" w:type="dxa"/>
            <w:vAlign w:val="center"/>
          </w:tcPr>
          <w:p w:rsidR="001F28B2" w:rsidRPr="001F28B2" w:rsidRDefault="001F28B2" w:rsidP="001F28B2">
            <w:pPr>
              <w:pStyle w:val="afff9"/>
              <w:jc w:val="center"/>
              <w:rPr>
                <w:rFonts w:ascii="Times New Roman" w:hAnsi="Times New Roman"/>
              </w:rPr>
            </w:pPr>
            <w:r w:rsidRPr="001F28B2">
              <w:rPr>
                <w:rFonts w:ascii="Times New Roman" w:hAnsi="Times New Roman"/>
              </w:rPr>
              <w:t>Выгон</w:t>
            </w:r>
          </w:p>
        </w:tc>
      </w:tr>
    </w:tbl>
    <w:p w:rsidR="001F28B2" w:rsidRDefault="001F28B2" w:rsidP="00933A33">
      <w:pPr>
        <w:pStyle w:val="Tabl"/>
        <w:spacing w:after="240"/>
        <w:rPr>
          <w:rFonts w:ascii="Times New Roman" w:hAnsi="Times New Roman"/>
          <w:b/>
          <w:color w:val="000000"/>
        </w:rPr>
      </w:pPr>
    </w:p>
    <w:p w:rsidR="001F28B2" w:rsidRDefault="001F28B2" w:rsidP="00933A33">
      <w:pPr>
        <w:pStyle w:val="Tabl"/>
        <w:spacing w:after="240"/>
        <w:rPr>
          <w:rFonts w:ascii="Times New Roman" w:hAnsi="Times New Roman"/>
          <w:b/>
          <w:color w:val="000000"/>
        </w:rPr>
      </w:pPr>
    </w:p>
    <w:p w:rsidR="001F28B2" w:rsidRPr="009B694D" w:rsidRDefault="001F28B2" w:rsidP="00933A33">
      <w:pPr>
        <w:pStyle w:val="Tabl"/>
        <w:spacing w:after="240"/>
        <w:rPr>
          <w:rFonts w:ascii="Times New Roman" w:hAnsi="Times New Roman"/>
          <w:b/>
        </w:rPr>
      </w:pPr>
    </w:p>
    <w:p w:rsidR="00933A33" w:rsidRPr="00B41F80" w:rsidRDefault="00933A33" w:rsidP="00933A33">
      <w:pPr>
        <w:suppressAutoHyphens/>
        <w:autoSpaceDE w:val="0"/>
        <w:jc w:val="both"/>
      </w:pPr>
    </w:p>
    <w:sectPr w:rsidR="00933A33" w:rsidRPr="00B41F80" w:rsidSect="00F32AA8">
      <w:headerReference w:type="default" r:id="rId52"/>
      <w:footerReference w:type="default" r:id="rId53"/>
      <w:pgSz w:w="11906" w:h="16838" w:code="9"/>
      <w:pgMar w:top="1701" w:right="1134" w:bottom="1701" w:left="1701" w:header="1021" w:footer="1191"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26E7E" w:rsidRDefault="00426E7E">
      <w:r>
        <w:separator/>
      </w:r>
    </w:p>
  </w:endnote>
  <w:endnote w:type="continuationSeparator" w:id="0">
    <w:p w:rsidR="00426E7E" w:rsidRDefault="00426E7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Times New Roman"/>
    <w:charset w:val="CC"/>
    <w:family w:val="auto"/>
    <w:pitch w:val="default"/>
    <w:sig w:usb0="00000000" w:usb1="00000000" w:usb2="00000000" w:usb3="00000000" w:csb0="0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3F"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20002A87" w:usb1="80000000" w:usb2="00000008" w:usb3="00000000" w:csb0="000001FF" w:csb1="00000000"/>
  </w:font>
  <w:font w:name="Peterburg">
    <w:altName w:val="Arial"/>
    <w:panose1 w:val="00000000000000000000"/>
    <w:charset w:val="00"/>
    <w:family w:val="auto"/>
    <w:notTrueType/>
    <w:pitch w:val="variable"/>
    <w:sig w:usb0="00000003" w:usb1="00000000" w:usb2="00000000" w:usb3="00000000" w:csb0="00000001" w:csb1="00000000"/>
  </w:font>
  <w:font w:name="StarSymbol">
    <w:altName w:val="MS Mincho"/>
    <w:charset w:val="80"/>
    <w:family w:val="auto"/>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0190" w:rsidRDefault="007C3878" w:rsidP="00F32AA8">
    <w:pPr>
      <w:pStyle w:val="a5"/>
      <w:framePr w:wrap="around" w:vAnchor="text" w:hAnchor="margin" w:xAlign="right" w:y="1"/>
      <w:rPr>
        <w:rStyle w:val="a7"/>
      </w:rPr>
    </w:pPr>
    <w:r>
      <w:rPr>
        <w:rStyle w:val="a7"/>
      </w:rPr>
      <w:fldChar w:fldCharType="begin"/>
    </w:r>
    <w:r w:rsidR="00AD0190">
      <w:rPr>
        <w:rStyle w:val="a7"/>
      </w:rPr>
      <w:instrText xml:space="preserve">PAGE  </w:instrText>
    </w:r>
    <w:r>
      <w:rPr>
        <w:rStyle w:val="a7"/>
      </w:rPr>
      <w:fldChar w:fldCharType="end"/>
    </w:r>
  </w:p>
  <w:p w:rsidR="00AD0190" w:rsidRDefault="00AD0190" w:rsidP="00992CB8">
    <w:pPr>
      <w:pStyle w:val="a5"/>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vertAnchor="text" w:tblpXSpec="center" w:tblpY="1"/>
      <w:tblOverlap w:val="never"/>
      <w:tblW w:w="0" w:type="auto"/>
      <w:tblBorders>
        <w:top w:val="single" w:sz="12" w:space="0" w:color="auto"/>
      </w:tblBorders>
      <w:tblLook w:val="01E0"/>
    </w:tblPr>
    <w:tblGrid>
      <w:gridCol w:w="9071"/>
    </w:tblGrid>
    <w:tr w:rsidR="00AD0190">
      <w:tc>
        <w:tcPr>
          <w:tcW w:w="9072" w:type="dxa"/>
          <w:tcMar>
            <w:left w:w="0" w:type="dxa"/>
            <w:right w:w="0" w:type="dxa"/>
          </w:tcMar>
          <w:vAlign w:val="bottom"/>
        </w:tcPr>
        <w:p w:rsidR="00AD0190" w:rsidRPr="00992CB8" w:rsidRDefault="00AD0190" w:rsidP="00F32AA8">
          <w:pPr>
            <w:spacing w:before="120"/>
            <w:jc w:val="center"/>
            <w:rPr>
              <w:sz w:val="20"/>
              <w:szCs w:val="20"/>
            </w:rPr>
          </w:pPr>
        </w:p>
        <w:p w:rsidR="00AD0190" w:rsidRPr="0069570F" w:rsidRDefault="007C3878" w:rsidP="00F32AA8">
          <w:pPr>
            <w:pStyle w:val="a5"/>
            <w:tabs>
              <w:tab w:val="right" w:pos="7938"/>
            </w:tabs>
            <w:ind w:right="281" w:firstLine="7371"/>
            <w:jc w:val="right"/>
            <w:rPr>
              <w:rStyle w:val="a7"/>
              <w:b/>
              <w:sz w:val="20"/>
              <w:szCs w:val="20"/>
            </w:rPr>
          </w:pPr>
          <w:r w:rsidRPr="0069570F">
            <w:rPr>
              <w:rStyle w:val="a7"/>
              <w:b/>
              <w:sz w:val="20"/>
              <w:szCs w:val="20"/>
            </w:rPr>
            <w:fldChar w:fldCharType="begin"/>
          </w:r>
          <w:r w:rsidR="00AD0190" w:rsidRPr="0069570F">
            <w:rPr>
              <w:rStyle w:val="a7"/>
              <w:b/>
              <w:sz w:val="20"/>
              <w:szCs w:val="20"/>
            </w:rPr>
            <w:instrText xml:space="preserve">PAGE  </w:instrText>
          </w:r>
          <w:r w:rsidRPr="0069570F">
            <w:rPr>
              <w:rStyle w:val="a7"/>
              <w:b/>
              <w:sz w:val="20"/>
              <w:szCs w:val="20"/>
            </w:rPr>
            <w:fldChar w:fldCharType="separate"/>
          </w:r>
          <w:r w:rsidR="00417C81">
            <w:rPr>
              <w:rStyle w:val="a7"/>
              <w:b/>
              <w:noProof/>
              <w:sz w:val="20"/>
              <w:szCs w:val="20"/>
            </w:rPr>
            <w:t>46</w:t>
          </w:r>
          <w:r w:rsidRPr="0069570F">
            <w:rPr>
              <w:rStyle w:val="a7"/>
              <w:b/>
              <w:sz w:val="20"/>
              <w:szCs w:val="20"/>
            </w:rPr>
            <w:fldChar w:fldCharType="end"/>
          </w:r>
        </w:p>
        <w:p w:rsidR="00AD0190" w:rsidRDefault="00AD0190" w:rsidP="00F32AA8">
          <w:pPr>
            <w:spacing w:line="288" w:lineRule="auto"/>
            <w:ind w:left="284" w:right="281"/>
            <w:jc w:val="right"/>
            <w:rPr>
              <w:rFonts w:ascii="Trebuchet MS" w:hAnsi="Trebuchet MS"/>
              <w:w w:val="98"/>
              <w:sz w:val="18"/>
              <w:szCs w:val="18"/>
            </w:rPr>
          </w:pPr>
        </w:p>
      </w:tc>
    </w:tr>
  </w:tbl>
  <w:p w:rsidR="00AD0190" w:rsidRDefault="00AD0190" w:rsidP="00992CB8">
    <w:pPr>
      <w:pStyle w:val="a5"/>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0190" w:rsidRDefault="00AD0190">
    <w:pPr>
      <w:pStyle w:val="a5"/>
    </w:pPr>
    <w:r>
      <w:t xml:space="preserve"> </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0190" w:rsidRDefault="00AD0190">
    <w:pPr>
      <w:pStyle w:val="a5"/>
    </w:pPr>
    <w: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vertAnchor="text" w:tblpXSpec="center" w:tblpY="1"/>
      <w:tblOverlap w:val="never"/>
      <w:tblW w:w="0" w:type="auto"/>
      <w:tblBorders>
        <w:top w:val="single" w:sz="12" w:space="0" w:color="auto"/>
      </w:tblBorders>
      <w:tblLook w:val="01E0"/>
    </w:tblPr>
    <w:tblGrid>
      <w:gridCol w:w="9071"/>
    </w:tblGrid>
    <w:tr w:rsidR="00AD0190">
      <w:tc>
        <w:tcPr>
          <w:tcW w:w="9072" w:type="dxa"/>
          <w:tcMar>
            <w:left w:w="0" w:type="dxa"/>
            <w:right w:w="0" w:type="dxa"/>
          </w:tcMar>
          <w:vAlign w:val="bottom"/>
        </w:tcPr>
        <w:p w:rsidR="00AD0190" w:rsidRPr="0069570F" w:rsidRDefault="007C3878" w:rsidP="00F32AA8">
          <w:pPr>
            <w:pStyle w:val="a5"/>
            <w:tabs>
              <w:tab w:val="right" w:pos="7938"/>
            </w:tabs>
            <w:ind w:right="281" w:firstLine="7371"/>
            <w:jc w:val="right"/>
            <w:rPr>
              <w:rStyle w:val="a7"/>
              <w:b/>
              <w:sz w:val="20"/>
              <w:szCs w:val="20"/>
            </w:rPr>
          </w:pPr>
          <w:r w:rsidRPr="0069570F">
            <w:rPr>
              <w:rStyle w:val="a7"/>
              <w:b/>
              <w:sz w:val="20"/>
              <w:szCs w:val="20"/>
            </w:rPr>
            <w:fldChar w:fldCharType="begin"/>
          </w:r>
          <w:r w:rsidR="00AD0190" w:rsidRPr="0069570F">
            <w:rPr>
              <w:rStyle w:val="a7"/>
              <w:b/>
              <w:sz w:val="20"/>
              <w:szCs w:val="20"/>
            </w:rPr>
            <w:instrText xml:space="preserve">PAGE  </w:instrText>
          </w:r>
          <w:r w:rsidRPr="0069570F">
            <w:rPr>
              <w:rStyle w:val="a7"/>
              <w:b/>
              <w:sz w:val="20"/>
              <w:szCs w:val="20"/>
            </w:rPr>
            <w:fldChar w:fldCharType="separate"/>
          </w:r>
          <w:r w:rsidR="00417C81">
            <w:rPr>
              <w:rStyle w:val="a7"/>
              <w:b/>
              <w:noProof/>
              <w:sz w:val="20"/>
              <w:szCs w:val="20"/>
            </w:rPr>
            <w:t>83</w:t>
          </w:r>
          <w:r w:rsidRPr="0069570F">
            <w:rPr>
              <w:rStyle w:val="a7"/>
              <w:b/>
              <w:sz w:val="20"/>
              <w:szCs w:val="20"/>
            </w:rPr>
            <w:fldChar w:fldCharType="end"/>
          </w:r>
        </w:p>
        <w:p w:rsidR="00AD0190" w:rsidRDefault="00AD0190" w:rsidP="00F32AA8">
          <w:pPr>
            <w:spacing w:line="288" w:lineRule="auto"/>
            <w:ind w:left="284" w:right="281"/>
            <w:jc w:val="right"/>
            <w:rPr>
              <w:rFonts w:ascii="Trebuchet MS" w:hAnsi="Trebuchet MS"/>
              <w:w w:val="98"/>
              <w:sz w:val="18"/>
              <w:szCs w:val="18"/>
            </w:rPr>
          </w:pPr>
        </w:p>
      </w:tc>
    </w:tr>
  </w:tbl>
  <w:p w:rsidR="00AD0190" w:rsidRDefault="00AD0190" w:rsidP="00992CB8">
    <w:pPr>
      <w:pStyle w:val="a5"/>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vertAnchor="text" w:tblpXSpec="center" w:tblpY="1"/>
      <w:tblOverlap w:val="never"/>
      <w:tblW w:w="0" w:type="auto"/>
      <w:tblBorders>
        <w:top w:val="single" w:sz="12" w:space="0" w:color="auto"/>
      </w:tblBorders>
      <w:tblLook w:val="01E0"/>
    </w:tblPr>
    <w:tblGrid>
      <w:gridCol w:w="9071"/>
    </w:tblGrid>
    <w:tr w:rsidR="00AD0190">
      <w:tc>
        <w:tcPr>
          <w:tcW w:w="9072" w:type="dxa"/>
          <w:tcMar>
            <w:left w:w="0" w:type="dxa"/>
            <w:right w:w="0" w:type="dxa"/>
          </w:tcMar>
          <w:vAlign w:val="bottom"/>
        </w:tcPr>
        <w:p w:rsidR="00AD0190" w:rsidRPr="0069570F" w:rsidRDefault="007C3878" w:rsidP="00F32AA8">
          <w:pPr>
            <w:pStyle w:val="a5"/>
            <w:tabs>
              <w:tab w:val="right" w:pos="7938"/>
            </w:tabs>
            <w:ind w:right="281" w:firstLine="7371"/>
            <w:jc w:val="right"/>
            <w:rPr>
              <w:rStyle w:val="a7"/>
              <w:b/>
              <w:sz w:val="20"/>
              <w:szCs w:val="20"/>
            </w:rPr>
          </w:pPr>
          <w:r w:rsidRPr="0069570F">
            <w:rPr>
              <w:rStyle w:val="a7"/>
              <w:b/>
              <w:sz w:val="20"/>
              <w:szCs w:val="20"/>
            </w:rPr>
            <w:fldChar w:fldCharType="begin"/>
          </w:r>
          <w:r w:rsidR="00AD0190" w:rsidRPr="0069570F">
            <w:rPr>
              <w:rStyle w:val="a7"/>
              <w:b/>
              <w:sz w:val="20"/>
              <w:szCs w:val="20"/>
            </w:rPr>
            <w:instrText xml:space="preserve">PAGE  </w:instrText>
          </w:r>
          <w:r w:rsidRPr="0069570F">
            <w:rPr>
              <w:rStyle w:val="a7"/>
              <w:b/>
              <w:sz w:val="20"/>
              <w:szCs w:val="20"/>
            </w:rPr>
            <w:fldChar w:fldCharType="separate"/>
          </w:r>
          <w:r w:rsidR="00417C81">
            <w:rPr>
              <w:rStyle w:val="a7"/>
              <w:b/>
              <w:noProof/>
              <w:sz w:val="20"/>
              <w:szCs w:val="20"/>
            </w:rPr>
            <w:t>117</w:t>
          </w:r>
          <w:r w:rsidRPr="0069570F">
            <w:rPr>
              <w:rStyle w:val="a7"/>
              <w:b/>
              <w:sz w:val="20"/>
              <w:szCs w:val="20"/>
            </w:rPr>
            <w:fldChar w:fldCharType="end"/>
          </w:r>
        </w:p>
        <w:p w:rsidR="00AD0190" w:rsidRDefault="00AD0190" w:rsidP="00F32AA8">
          <w:pPr>
            <w:spacing w:line="288" w:lineRule="auto"/>
            <w:ind w:left="284" w:right="281"/>
            <w:jc w:val="right"/>
            <w:rPr>
              <w:rFonts w:ascii="Trebuchet MS" w:hAnsi="Trebuchet MS"/>
              <w:w w:val="98"/>
              <w:sz w:val="18"/>
              <w:szCs w:val="18"/>
            </w:rPr>
          </w:pPr>
        </w:p>
      </w:tc>
    </w:tr>
  </w:tbl>
  <w:p w:rsidR="00AD0190" w:rsidRDefault="00AD0190" w:rsidP="00992CB8">
    <w:pPr>
      <w:pStyle w:val="a5"/>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26E7E" w:rsidRDefault="00426E7E">
      <w:r>
        <w:separator/>
      </w:r>
    </w:p>
  </w:footnote>
  <w:footnote w:type="continuationSeparator" w:id="0">
    <w:p w:rsidR="00426E7E" w:rsidRDefault="00426E7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vertAnchor="text" w:tblpXSpec="center" w:tblpY="1"/>
      <w:tblOverlap w:val="never"/>
      <w:tblW w:w="9116" w:type="dxa"/>
      <w:tblBorders>
        <w:bottom w:val="single" w:sz="12" w:space="0" w:color="auto"/>
      </w:tblBorders>
      <w:tblLook w:val="01E0"/>
    </w:tblPr>
    <w:tblGrid>
      <w:gridCol w:w="9116"/>
    </w:tblGrid>
    <w:tr w:rsidR="00AD0190">
      <w:trPr>
        <w:trHeight w:val="555"/>
      </w:trPr>
      <w:tc>
        <w:tcPr>
          <w:tcW w:w="9116" w:type="dxa"/>
          <w:tcMar>
            <w:left w:w="0" w:type="dxa"/>
            <w:right w:w="0" w:type="dxa"/>
          </w:tcMar>
        </w:tcPr>
        <w:p w:rsidR="00AD0190" w:rsidRPr="00454029" w:rsidRDefault="00AD0190" w:rsidP="00454029">
          <w:pPr>
            <w:spacing w:after="120"/>
            <w:jc w:val="center"/>
            <w:rPr>
              <w:sz w:val="20"/>
              <w:szCs w:val="20"/>
            </w:rPr>
          </w:pPr>
          <w:r w:rsidRPr="00992CB8">
            <w:rPr>
              <w:sz w:val="20"/>
              <w:szCs w:val="20"/>
            </w:rPr>
            <w:t xml:space="preserve">Правила землепользования и застройки территории </w:t>
          </w:r>
          <w:proofErr w:type="spellStart"/>
          <w:r>
            <w:rPr>
              <w:sz w:val="20"/>
              <w:szCs w:val="20"/>
            </w:rPr>
            <w:t>Кочетновск</w:t>
          </w:r>
          <w:r w:rsidRPr="00992CB8">
            <w:rPr>
              <w:sz w:val="20"/>
              <w:szCs w:val="20"/>
            </w:rPr>
            <w:t>ого</w:t>
          </w:r>
          <w:proofErr w:type="spellEnd"/>
          <w:r w:rsidRPr="00992CB8">
            <w:rPr>
              <w:sz w:val="20"/>
              <w:szCs w:val="20"/>
            </w:rPr>
            <w:t xml:space="preserve"> муниципального образования </w:t>
          </w:r>
          <w:r>
            <w:rPr>
              <w:sz w:val="20"/>
              <w:szCs w:val="20"/>
            </w:rPr>
            <w:t>Ровенск</w:t>
          </w:r>
          <w:r w:rsidRPr="00992CB8">
            <w:rPr>
              <w:sz w:val="20"/>
              <w:szCs w:val="20"/>
            </w:rPr>
            <w:t xml:space="preserve">ого муниципального района Саратовской области </w:t>
          </w:r>
        </w:p>
      </w:tc>
    </w:tr>
  </w:tbl>
  <w:p w:rsidR="00AD0190" w:rsidRDefault="00AD0190">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vertAnchor="text" w:tblpXSpec="center" w:tblpY="1"/>
      <w:tblOverlap w:val="never"/>
      <w:tblW w:w="9116" w:type="dxa"/>
      <w:tblBorders>
        <w:bottom w:val="single" w:sz="12" w:space="0" w:color="auto"/>
      </w:tblBorders>
      <w:tblLook w:val="01E0"/>
    </w:tblPr>
    <w:tblGrid>
      <w:gridCol w:w="9116"/>
    </w:tblGrid>
    <w:tr w:rsidR="00AD0190">
      <w:trPr>
        <w:trHeight w:val="555"/>
      </w:trPr>
      <w:tc>
        <w:tcPr>
          <w:tcW w:w="9116" w:type="dxa"/>
          <w:tcMar>
            <w:left w:w="0" w:type="dxa"/>
            <w:right w:w="0" w:type="dxa"/>
          </w:tcMar>
        </w:tcPr>
        <w:p w:rsidR="00AD0190" w:rsidRPr="00992CB8" w:rsidRDefault="00AD0190" w:rsidP="00C664FC">
          <w:pPr>
            <w:spacing w:after="120"/>
            <w:jc w:val="center"/>
            <w:rPr>
              <w:sz w:val="18"/>
              <w:szCs w:val="18"/>
            </w:rPr>
          </w:pPr>
          <w:r w:rsidRPr="00992CB8">
            <w:rPr>
              <w:sz w:val="20"/>
              <w:szCs w:val="20"/>
            </w:rPr>
            <w:t xml:space="preserve">Правила землепользования и застройки территории </w:t>
          </w:r>
          <w:proofErr w:type="spellStart"/>
          <w:r>
            <w:rPr>
              <w:sz w:val="20"/>
              <w:szCs w:val="20"/>
            </w:rPr>
            <w:t>Кочетновск</w:t>
          </w:r>
          <w:r w:rsidRPr="00992CB8">
            <w:rPr>
              <w:sz w:val="20"/>
              <w:szCs w:val="20"/>
            </w:rPr>
            <w:t>ого</w:t>
          </w:r>
          <w:proofErr w:type="spellEnd"/>
          <w:r w:rsidRPr="00992CB8">
            <w:rPr>
              <w:sz w:val="20"/>
              <w:szCs w:val="20"/>
            </w:rPr>
            <w:t xml:space="preserve"> муниципального образования </w:t>
          </w:r>
          <w:r>
            <w:rPr>
              <w:sz w:val="20"/>
              <w:szCs w:val="20"/>
            </w:rPr>
            <w:t>Ровенск</w:t>
          </w:r>
          <w:r w:rsidRPr="00992CB8">
            <w:rPr>
              <w:sz w:val="20"/>
              <w:szCs w:val="20"/>
            </w:rPr>
            <w:t xml:space="preserve">ого муниципального района Саратовской области </w:t>
          </w:r>
        </w:p>
      </w:tc>
    </w:tr>
  </w:tbl>
  <w:p w:rsidR="00AD0190" w:rsidRDefault="00AD0190">
    <w:pPr>
      <w:pStyle w:val="a3"/>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vertAnchor="text" w:tblpXSpec="center" w:tblpY="1"/>
      <w:tblOverlap w:val="never"/>
      <w:tblW w:w="9116" w:type="dxa"/>
      <w:tblBorders>
        <w:bottom w:val="single" w:sz="12" w:space="0" w:color="auto"/>
      </w:tblBorders>
      <w:tblLook w:val="01E0"/>
    </w:tblPr>
    <w:tblGrid>
      <w:gridCol w:w="9116"/>
    </w:tblGrid>
    <w:tr w:rsidR="00AD0190">
      <w:trPr>
        <w:trHeight w:val="555"/>
      </w:trPr>
      <w:tc>
        <w:tcPr>
          <w:tcW w:w="9116" w:type="dxa"/>
          <w:tcMar>
            <w:left w:w="0" w:type="dxa"/>
            <w:right w:w="0" w:type="dxa"/>
          </w:tcMar>
        </w:tcPr>
        <w:p w:rsidR="00AD0190" w:rsidRPr="00992CB8" w:rsidRDefault="00AD0190" w:rsidP="00916A0A">
          <w:pPr>
            <w:spacing w:after="120"/>
            <w:jc w:val="center"/>
            <w:rPr>
              <w:sz w:val="18"/>
              <w:szCs w:val="18"/>
            </w:rPr>
          </w:pPr>
          <w:r w:rsidRPr="00992CB8">
            <w:rPr>
              <w:sz w:val="20"/>
              <w:szCs w:val="20"/>
            </w:rPr>
            <w:t xml:space="preserve">Правила землепользования и застройки территории </w:t>
          </w:r>
          <w:proofErr w:type="spellStart"/>
          <w:r>
            <w:rPr>
              <w:sz w:val="20"/>
              <w:szCs w:val="20"/>
            </w:rPr>
            <w:t>Кочетновск</w:t>
          </w:r>
          <w:r w:rsidRPr="00992CB8">
            <w:rPr>
              <w:sz w:val="20"/>
              <w:szCs w:val="20"/>
            </w:rPr>
            <w:t>ого</w:t>
          </w:r>
          <w:proofErr w:type="spellEnd"/>
          <w:r w:rsidRPr="00992CB8">
            <w:rPr>
              <w:sz w:val="20"/>
              <w:szCs w:val="20"/>
            </w:rPr>
            <w:t xml:space="preserve"> муниципального образования </w:t>
          </w:r>
          <w:r>
            <w:rPr>
              <w:sz w:val="20"/>
              <w:szCs w:val="20"/>
            </w:rPr>
            <w:t>Ровенск</w:t>
          </w:r>
          <w:r w:rsidRPr="00992CB8">
            <w:rPr>
              <w:sz w:val="20"/>
              <w:szCs w:val="20"/>
            </w:rPr>
            <w:t xml:space="preserve">ого муниципального района Саратовской области </w:t>
          </w:r>
        </w:p>
      </w:tc>
    </w:tr>
  </w:tbl>
  <w:p w:rsidR="00AD0190" w:rsidRDefault="00AD0190">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C0301"/>
    <w:multiLevelType w:val="hybridMultilevel"/>
    <w:tmpl w:val="02582548"/>
    <w:lvl w:ilvl="0" w:tplc="B5202FDA">
      <w:start w:val="1"/>
      <w:numFmt w:val="decimal"/>
      <w:lvlText w:val="%1."/>
      <w:lvlJc w:val="left"/>
      <w:pPr>
        <w:tabs>
          <w:tab w:val="num" w:pos="1620"/>
        </w:tabs>
        <w:ind w:left="1620" w:hanging="945"/>
      </w:pPr>
      <w:rPr>
        <w:rFonts w:hint="default"/>
      </w:rPr>
    </w:lvl>
    <w:lvl w:ilvl="1" w:tplc="04190019" w:tentative="1">
      <w:start w:val="1"/>
      <w:numFmt w:val="lowerLetter"/>
      <w:lvlText w:val="%2."/>
      <w:lvlJc w:val="left"/>
      <w:pPr>
        <w:tabs>
          <w:tab w:val="num" w:pos="1755"/>
        </w:tabs>
        <w:ind w:left="1755" w:hanging="360"/>
      </w:pPr>
    </w:lvl>
    <w:lvl w:ilvl="2" w:tplc="0419001B" w:tentative="1">
      <w:start w:val="1"/>
      <w:numFmt w:val="lowerRoman"/>
      <w:lvlText w:val="%3."/>
      <w:lvlJc w:val="right"/>
      <w:pPr>
        <w:tabs>
          <w:tab w:val="num" w:pos="2475"/>
        </w:tabs>
        <w:ind w:left="2475" w:hanging="180"/>
      </w:pPr>
    </w:lvl>
    <w:lvl w:ilvl="3" w:tplc="0419000F" w:tentative="1">
      <w:start w:val="1"/>
      <w:numFmt w:val="decimal"/>
      <w:lvlText w:val="%4."/>
      <w:lvlJc w:val="left"/>
      <w:pPr>
        <w:tabs>
          <w:tab w:val="num" w:pos="3195"/>
        </w:tabs>
        <w:ind w:left="3195" w:hanging="360"/>
      </w:pPr>
    </w:lvl>
    <w:lvl w:ilvl="4" w:tplc="04190019" w:tentative="1">
      <w:start w:val="1"/>
      <w:numFmt w:val="lowerLetter"/>
      <w:lvlText w:val="%5."/>
      <w:lvlJc w:val="left"/>
      <w:pPr>
        <w:tabs>
          <w:tab w:val="num" w:pos="3915"/>
        </w:tabs>
        <w:ind w:left="3915" w:hanging="360"/>
      </w:pPr>
    </w:lvl>
    <w:lvl w:ilvl="5" w:tplc="0419001B" w:tentative="1">
      <w:start w:val="1"/>
      <w:numFmt w:val="lowerRoman"/>
      <w:lvlText w:val="%6."/>
      <w:lvlJc w:val="right"/>
      <w:pPr>
        <w:tabs>
          <w:tab w:val="num" w:pos="4635"/>
        </w:tabs>
        <w:ind w:left="4635" w:hanging="180"/>
      </w:pPr>
    </w:lvl>
    <w:lvl w:ilvl="6" w:tplc="0419000F" w:tentative="1">
      <w:start w:val="1"/>
      <w:numFmt w:val="decimal"/>
      <w:lvlText w:val="%7."/>
      <w:lvlJc w:val="left"/>
      <w:pPr>
        <w:tabs>
          <w:tab w:val="num" w:pos="5355"/>
        </w:tabs>
        <w:ind w:left="5355" w:hanging="360"/>
      </w:pPr>
    </w:lvl>
    <w:lvl w:ilvl="7" w:tplc="04190019" w:tentative="1">
      <w:start w:val="1"/>
      <w:numFmt w:val="lowerLetter"/>
      <w:lvlText w:val="%8."/>
      <w:lvlJc w:val="left"/>
      <w:pPr>
        <w:tabs>
          <w:tab w:val="num" w:pos="6075"/>
        </w:tabs>
        <w:ind w:left="6075" w:hanging="360"/>
      </w:pPr>
    </w:lvl>
    <w:lvl w:ilvl="8" w:tplc="0419001B" w:tentative="1">
      <w:start w:val="1"/>
      <w:numFmt w:val="lowerRoman"/>
      <w:lvlText w:val="%9."/>
      <w:lvlJc w:val="right"/>
      <w:pPr>
        <w:tabs>
          <w:tab w:val="num" w:pos="6795"/>
        </w:tabs>
        <w:ind w:left="6795" w:hanging="180"/>
      </w:pPr>
    </w:lvl>
  </w:abstractNum>
  <w:abstractNum w:abstractNumId="1">
    <w:nsid w:val="04857F1A"/>
    <w:multiLevelType w:val="hybridMultilevel"/>
    <w:tmpl w:val="952E9CA0"/>
    <w:name w:val="WW8Num13"/>
    <w:lvl w:ilvl="0" w:tplc="D0C0E210">
      <w:start w:val="1"/>
      <w:numFmt w:val="bullet"/>
      <w:lvlText w:val=""/>
      <w:lvlJc w:val="left"/>
      <w:pPr>
        <w:tabs>
          <w:tab w:val="num" w:pos="567"/>
        </w:tabs>
        <w:ind w:left="1134" w:hanging="567"/>
      </w:pPr>
      <w:rPr>
        <w:rFonts w:ascii="Symbol" w:hAnsi="Symbol" w:hint="default"/>
      </w:rPr>
    </w:lvl>
    <w:lvl w:ilvl="1" w:tplc="1862AA50">
      <w:start w:val="1"/>
      <w:numFmt w:val="decimal"/>
      <w:lvlText w:val="%2."/>
      <w:lvlJc w:val="left"/>
      <w:pPr>
        <w:tabs>
          <w:tab w:val="num" w:pos="1440"/>
        </w:tabs>
        <w:ind w:left="1440" w:hanging="360"/>
      </w:pPr>
    </w:lvl>
    <w:lvl w:ilvl="2" w:tplc="4C328204">
      <w:start w:val="1"/>
      <w:numFmt w:val="bullet"/>
      <w:lvlText w:val="o"/>
      <w:lvlJc w:val="left"/>
      <w:pPr>
        <w:tabs>
          <w:tab w:val="num" w:pos="2340"/>
        </w:tabs>
        <w:ind w:left="2340" w:hanging="360"/>
      </w:pPr>
      <w:rPr>
        <w:rFonts w:ascii="Courier New" w:hAnsi="Courier New" w:cs="Courier New" w:hint="default"/>
      </w:rPr>
    </w:lvl>
    <w:lvl w:ilvl="3" w:tplc="6BD07B4C">
      <w:start w:val="1"/>
      <w:numFmt w:val="decimal"/>
      <w:lvlText w:val="%4."/>
      <w:lvlJc w:val="left"/>
      <w:pPr>
        <w:tabs>
          <w:tab w:val="num" w:pos="2880"/>
        </w:tabs>
        <w:ind w:left="2880" w:hanging="360"/>
      </w:pPr>
    </w:lvl>
    <w:lvl w:ilvl="4" w:tplc="74E04D3E" w:tentative="1">
      <w:start w:val="1"/>
      <w:numFmt w:val="lowerLetter"/>
      <w:lvlText w:val="%5."/>
      <w:lvlJc w:val="left"/>
      <w:pPr>
        <w:tabs>
          <w:tab w:val="num" w:pos="3600"/>
        </w:tabs>
        <w:ind w:left="3600" w:hanging="360"/>
      </w:pPr>
    </w:lvl>
    <w:lvl w:ilvl="5" w:tplc="D884DF5E" w:tentative="1">
      <w:start w:val="1"/>
      <w:numFmt w:val="lowerRoman"/>
      <w:lvlText w:val="%6."/>
      <w:lvlJc w:val="right"/>
      <w:pPr>
        <w:tabs>
          <w:tab w:val="num" w:pos="4320"/>
        </w:tabs>
        <w:ind w:left="4320" w:hanging="180"/>
      </w:pPr>
    </w:lvl>
    <w:lvl w:ilvl="6" w:tplc="9690AF5C" w:tentative="1">
      <w:start w:val="1"/>
      <w:numFmt w:val="decimal"/>
      <w:lvlText w:val="%7."/>
      <w:lvlJc w:val="left"/>
      <w:pPr>
        <w:tabs>
          <w:tab w:val="num" w:pos="5040"/>
        </w:tabs>
        <w:ind w:left="5040" w:hanging="360"/>
      </w:pPr>
    </w:lvl>
    <w:lvl w:ilvl="7" w:tplc="1206F728" w:tentative="1">
      <w:start w:val="1"/>
      <w:numFmt w:val="lowerLetter"/>
      <w:lvlText w:val="%8."/>
      <w:lvlJc w:val="left"/>
      <w:pPr>
        <w:tabs>
          <w:tab w:val="num" w:pos="5760"/>
        </w:tabs>
        <w:ind w:left="5760" w:hanging="360"/>
      </w:pPr>
    </w:lvl>
    <w:lvl w:ilvl="8" w:tplc="834C937A" w:tentative="1">
      <w:start w:val="1"/>
      <w:numFmt w:val="lowerRoman"/>
      <w:lvlText w:val="%9."/>
      <w:lvlJc w:val="right"/>
      <w:pPr>
        <w:tabs>
          <w:tab w:val="num" w:pos="6480"/>
        </w:tabs>
        <w:ind w:left="6480" w:hanging="180"/>
      </w:pPr>
    </w:lvl>
  </w:abstractNum>
  <w:abstractNum w:abstractNumId="2">
    <w:nsid w:val="06674BB4"/>
    <w:multiLevelType w:val="hybridMultilevel"/>
    <w:tmpl w:val="8412391C"/>
    <w:lvl w:ilvl="0" w:tplc="B5202FDA">
      <w:start w:val="1"/>
      <w:numFmt w:val="decimal"/>
      <w:lvlText w:val="%1."/>
      <w:lvlJc w:val="left"/>
      <w:pPr>
        <w:tabs>
          <w:tab w:val="num" w:pos="1620"/>
        </w:tabs>
        <w:ind w:left="1620" w:hanging="945"/>
      </w:pPr>
      <w:rPr>
        <w:rFonts w:hint="default"/>
      </w:rPr>
    </w:lvl>
    <w:lvl w:ilvl="1" w:tplc="A9A476AC">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87C3B3B"/>
    <w:multiLevelType w:val="hybridMultilevel"/>
    <w:tmpl w:val="0BC61BE0"/>
    <w:lvl w:ilvl="0" w:tplc="ECCC163A">
      <w:start w:val="1"/>
      <w:numFmt w:val="decimal"/>
      <w:lvlText w:val="%1."/>
      <w:lvlJc w:val="left"/>
      <w:pPr>
        <w:tabs>
          <w:tab w:val="num" w:pos="1740"/>
        </w:tabs>
        <w:ind w:left="1740" w:hanging="1065"/>
      </w:pPr>
      <w:rPr>
        <w:rFonts w:hint="default"/>
      </w:rPr>
    </w:lvl>
    <w:lvl w:ilvl="1" w:tplc="04190019" w:tentative="1">
      <w:start w:val="1"/>
      <w:numFmt w:val="lowerLetter"/>
      <w:lvlText w:val="%2."/>
      <w:lvlJc w:val="left"/>
      <w:pPr>
        <w:tabs>
          <w:tab w:val="num" w:pos="1755"/>
        </w:tabs>
        <w:ind w:left="1755" w:hanging="360"/>
      </w:pPr>
    </w:lvl>
    <w:lvl w:ilvl="2" w:tplc="0419001B" w:tentative="1">
      <w:start w:val="1"/>
      <w:numFmt w:val="lowerRoman"/>
      <w:lvlText w:val="%3."/>
      <w:lvlJc w:val="right"/>
      <w:pPr>
        <w:tabs>
          <w:tab w:val="num" w:pos="2475"/>
        </w:tabs>
        <w:ind w:left="2475" w:hanging="180"/>
      </w:pPr>
    </w:lvl>
    <w:lvl w:ilvl="3" w:tplc="0419000F" w:tentative="1">
      <w:start w:val="1"/>
      <w:numFmt w:val="decimal"/>
      <w:lvlText w:val="%4."/>
      <w:lvlJc w:val="left"/>
      <w:pPr>
        <w:tabs>
          <w:tab w:val="num" w:pos="3195"/>
        </w:tabs>
        <w:ind w:left="3195" w:hanging="360"/>
      </w:pPr>
    </w:lvl>
    <w:lvl w:ilvl="4" w:tplc="04190019" w:tentative="1">
      <w:start w:val="1"/>
      <w:numFmt w:val="lowerLetter"/>
      <w:lvlText w:val="%5."/>
      <w:lvlJc w:val="left"/>
      <w:pPr>
        <w:tabs>
          <w:tab w:val="num" w:pos="3915"/>
        </w:tabs>
        <w:ind w:left="3915" w:hanging="360"/>
      </w:pPr>
    </w:lvl>
    <w:lvl w:ilvl="5" w:tplc="0419001B" w:tentative="1">
      <w:start w:val="1"/>
      <w:numFmt w:val="lowerRoman"/>
      <w:lvlText w:val="%6."/>
      <w:lvlJc w:val="right"/>
      <w:pPr>
        <w:tabs>
          <w:tab w:val="num" w:pos="4635"/>
        </w:tabs>
        <w:ind w:left="4635" w:hanging="180"/>
      </w:pPr>
    </w:lvl>
    <w:lvl w:ilvl="6" w:tplc="0419000F" w:tentative="1">
      <w:start w:val="1"/>
      <w:numFmt w:val="decimal"/>
      <w:lvlText w:val="%7."/>
      <w:lvlJc w:val="left"/>
      <w:pPr>
        <w:tabs>
          <w:tab w:val="num" w:pos="5355"/>
        </w:tabs>
        <w:ind w:left="5355" w:hanging="360"/>
      </w:pPr>
    </w:lvl>
    <w:lvl w:ilvl="7" w:tplc="04190019" w:tentative="1">
      <w:start w:val="1"/>
      <w:numFmt w:val="lowerLetter"/>
      <w:lvlText w:val="%8."/>
      <w:lvlJc w:val="left"/>
      <w:pPr>
        <w:tabs>
          <w:tab w:val="num" w:pos="6075"/>
        </w:tabs>
        <w:ind w:left="6075" w:hanging="360"/>
      </w:pPr>
    </w:lvl>
    <w:lvl w:ilvl="8" w:tplc="0419001B" w:tentative="1">
      <w:start w:val="1"/>
      <w:numFmt w:val="lowerRoman"/>
      <w:lvlText w:val="%9."/>
      <w:lvlJc w:val="right"/>
      <w:pPr>
        <w:tabs>
          <w:tab w:val="num" w:pos="6795"/>
        </w:tabs>
        <w:ind w:left="6795" w:hanging="180"/>
      </w:pPr>
    </w:lvl>
  </w:abstractNum>
  <w:abstractNum w:abstractNumId="4">
    <w:nsid w:val="0AF75DEC"/>
    <w:multiLevelType w:val="hybridMultilevel"/>
    <w:tmpl w:val="AB022086"/>
    <w:lvl w:ilvl="0" w:tplc="33B898DA">
      <w:start w:val="1"/>
      <w:numFmt w:val="decimal"/>
      <w:lvlText w:val="%1."/>
      <w:lvlJc w:val="left"/>
      <w:pPr>
        <w:tabs>
          <w:tab w:val="num" w:pos="1800"/>
        </w:tabs>
        <w:ind w:left="1800" w:hanging="1095"/>
      </w:pPr>
      <w:rPr>
        <w:rFonts w:hint="default"/>
      </w:rPr>
    </w:lvl>
    <w:lvl w:ilvl="1" w:tplc="2E084FA4">
      <w:start w:val="1"/>
      <w:numFmt w:val="decimal"/>
      <w:lvlText w:val="%2)"/>
      <w:lvlJc w:val="left"/>
      <w:pPr>
        <w:tabs>
          <w:tab w:val="num" w:pos="2460"/>
        </w:tabs>
        <w:ind w:left="2460" w:hanging="1035"/>
      </w:pPr>
      <w:rPr>
        <w:rFonts w:hint="default"/>
      </w:r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5">
    <w:nsid w:val="0B4178B3"/>
    <w:multiLevelType w:val="hybridMultilevel"/>
    <w:tmpl w:val="D4463D7A"/>
    <w:lvl w:ilvl="0" w:tplc="0456D04E">
      <w:start w:val="1"/>
      <w:numFmt w:val="decimal"/>
      <w:lvlText w:val="%1)"/>
      <w:lvlJc w:val="left"/>
      <w:pPr>
        <w:tabs>
          <w:tab w:val="num" w:pos="1710"/>
        </w:tabs>
        <w:ind w:left="1710" w:hanging="1005"/>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6">
    <w:nsid w:val="0EA33BCB"/>
    <w:multiLevelType w:val="hybridMultilevel"/>
    <w:tmpl w:val="1F402D64"/>
    <w:lvl w:ilvl="0" w:tplc="111EFC14">
      <w:start w:val="1"/>
      <w:numFmt w:val="decimal"/>
      <w:lvlText w:val="%1)"/>
      <w:lvlJc w:val="left"/>
      <w:pPr>
        <w:tabs>
          <w:tab w:val="num" w:pos="1770"/>
        </w:tabs>
        <w:ind w:left="1770" w:hanging="1065"/>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7">
    <w:nsid w:val="107C0FA4"/>
    <w:multiLevelType w:val="hybridMultilevel"/>
    <w:tmpl w:val="90CA04BE"/>
    <w:lvl w:ilvl="0" w:tplc="8A50938A">
      <w:start w:val="1"/>
      <w:numFmt w:val="decimal"/>
      <w:lvlText w:val="%1)"/>
      <w:lvlJc w:val="left"/>
      <w:pPr>
        <w:tabs>
          <w:tab w:val="num" w:pos="1110"/>
        </w:tabs>
        <w:ind w:left="1110" w:hanging="360"/>
      </w:pPr>
      <w:rPr>
        <w:rFonts w:hint="default"/>
      </w:rPr>
    </w:lvl>
    <w:lvl w:ilvl="1" w:tplc="04190019" w:tentative="1">
      <w:start w:val="1"/>
      <w:numFmt w:val="lowerLetter"/>
      <w:lvlText w:val="%2."/>
      <w:lvlJc w:val="left"/>
      <w:pPr>
        <w:tabs>
          <w:tab w:val="num" w:pos="1830"/>
        </w:tabs>
        <w:ind w:left="1830" w:hanging="360"/>
      </w:pPr>
    </w:lvl>
    <w:lvl w:ilvl="2" w:tplc="0419001B" w:tentative="1">
      <w:start w:val="1"/>
      <w:numFmt w:val="lowerRoman"/>
      <w:lvlText w:val="%3."/>
      <w:lvlJc w:val="right"/>
      <w:pPr>
        <w:tabs>
          <w:tab w:val="num" w:pos="2550"/>
        </w:tabs>
        <w:ind w:left="2550" w:hanging="180"/>
      </w:pPr>
    </w:lvl>
    <w:lvl w:ilvl="3" w:tplc="0419000F" w:tentative="1">
      <w:start w:val="1"/>
      <w:numFmt w:val="decimal"/>
      <w:lvlText w:val="%4."/>
      <w:lvlJc w:val="left"/>
      <w:pPr>
        <w:tabs>
          <w:tab w:val="num" w:pos="3270"/>
        </w:tabs>
        <w:ind w:left="3270" w:hanging="360"/>
      </w:pPr>
    </w:lvl>
    <w:lvl w:ilvl="4" w:tplc="04190019" w:tentative="1">
      <w:start w:val="1"/>
      <w:numFmt w:val="lowerLetter"/>
      <w:lvlText w:val="%5."/>
      <w:lvlJc w:val="left"/>
      <w:pPr>
        <w:tabs>
          <w:tab w:val="num" w:pos="3990"/>
        </w:tabs>
        <w:ind w:left="3990" w:hanging="360"/>
      </w:pPr>
    </w:lvl>
    <w:lvl w:ilvl="5" w:tplc="0419001B" w:tentative="1">
      <w:start w:val="1"/>
      <w:numFmt w:val="lowerRoman"/>
      <w:lvlText w:val="%6."/>
      <w:lvlJc w:val="right"/>
      <w:pPr>
        <w:tabs>
          <w:tab w:val="num" w:pos="4710"/>
        </w:tabs>
        <w:ind w:left="4710" w:hanging="180"/>
      </w:pPr>
    </w:lvl>
    <w:lvl w:ilvl="6" w:tplc="0419000F" w:tentative="1">
      <w:start w:val="1"/>
      <w:numFmt w:val="decimal"/>
      <w:lvlText w:val="%7."/>
      <w:lvlJc w:val="left"/>
      <w:pPr>
        <w:tabs>
          <w:tab w:val="num" w:pos="5430"/>
        </w:tabs>
        <w:ind w:left="5430" w:hanging="360"/>
      </w:pPr>
    </w:lvl>
    <w:lvl w:ilvl="7" w:tplc="04190019" w:tentative="1">
      <w:start w:val="1"/>
      <w:numFmt w:val="lowerLetter"/>
      <w:lvlText w:val="%8."/>
      <w:lvlJc w:val="left"/>
      <w:pPr>
        <w:tabs>
          <w:tab w:val="num" w:pos="6150"/>
        </w:tabs>
        <w:ind w:left="6150" w:hanging="360"/>
      </w:pPr>
    </w:lvl>
    <w:lvl w:ilvl="8" w:tplc="0419001B" w:tentative="1">
      <w:start w:val="1"/>
      <w:numFmt w:val="lowerRoman"/>
      <w:lvlText w:val="%9."/>
      <w:lvlJc w:val="right"/>
      <w:pPr>
        <w:tabs>
          <w:tab w:val="num" w:pos="6870"/>
        </w:tabs>
        <w:ind w:left="6870" w:hanging="180"/>
      </w:pPr>
    </w:lvl>
  </w:abstractNum>
  <w:abstractNum w:abstractNumId="8">
    <w:nsid w:val="124D47CA"/>
    <w:multiLevelType w:val="hybridMultilevel"/>
    <w:tmpl w:val="979CE2A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
    <w:nsid w:val="156454FA"/>
    <w:multiLevelType w:val="hybridMultilevel"/>
    <w:tmpl w:val="3DC8B0B6"/>
    <w:lvl w:ilvl="0" w:tplc="E8C6A0D8">
      <w:start w:val="1"/>
      <w:numFmt w:val="decimal"/>
      <w:lvlText w:val="%1)"/>
      <w:lvlJc w:val="left"/>
      <w:pPr>
        <w:tabs>
          <w:tab w:val="num" w:pos="1877"/>
        </w:tabs>
        <w:ind w:left="1877" w:hanging="1185"/>
      </w:pPr>
      <w:rPr>
        <w:rFonts w:hint="default"/>
      </w:rPr>
    </w:lvl>
    <w:lvl w:ilvl="1" w:tplc="CD7453D0">
      <w:start w:val="1"/>
      <w:numFmt w:val="decimal"/>
      <w:lvlText w:val="%2."/>
      <w:lvlJc w:val="left"/>
      <w:pPr>
        <w:tabs>
          <w:tab w:val="num" w:pos="2432"/>
        </w:tabs>
        <w:ind w:left="2432" w:hanging="1020"/>
      </w:pPr>
      <w:rPr>
        <w:rFonts w:hint="default"/>
      </w:rPr>
    </w:lvl>
    <w:lvl w:ilvl="2" w:tplc="0419001B" w:tentative="1">
      <w:start w:val="1"/>
      <w:numFmt w:val="lowerRoman"/>
      <w:lvlText w:val="%3."/>
      <w:lvlJc w:val="right"/>
      <w:pPr>
        <w:tabs>
          <w:tab w:val="num" w:pos="2492"/>
        </w:tabs>
        <w:ind w:left="2492" w:hanging="180"/>
      </w:pPr>
    </w:lvl>
    <w:lvl w:ilvl="3" w:tplc="0419000F" w:tentative="1">
      <w:start w:val="1"/>
      <w:numFmt w:val="decimal"/>
      <w:lvlText w:val="%4."/>
      <w:lvlJc w:val="left"/>
      <w:pPr>
        <w:tabs>
          <w:tab w:val="num" w:pos="3212"/>
        </w:tabs>
        <w:ind w:left="3212" w:hanging="360"/>
      </w:pPr>
    </w:lvl>
    <w:lvl w:ilvl="4" w:tplc="04190019" w:tentative="1">
      <w:start w:val="1"/>
      <w:numFmt w:val="lowerLetter"/>
      <w:lvlText w:val="%5."/>
      <w:lvlJc w:val="left"/>
      <w:pPr>
        <w:tabs>
          <w:tab w:val="num" w:pos="3932"/>
        </w:tabs>
        <w:ind w:left="3932" w:hanging="360"/>
      </w:pPr>
    </w:lvl>
    <w:lvl w:ilvl="5" w:tplc="0419001B" w:tentative="1">
      <w:start w:val="1"/>
      <w:numFmt w:val="lowerRoman"/>
      <w:lvlText w:val="%6."/>
      <w:lvlJc w:val="right"/>
      <w:pPr>
        <w:tabs>
          <w:tab w:val="num" w:pos="4652"/>
        </w:tabs>
        <w:ind w:left="4652" w:hanging="180"/>
      </w:pPr>
    </w:lvl>
    <w:lvl w:ilvl="6" w:tplc="0419000F" w:tentative="1">
      <w:start w:val="1"/>
      <w:numFmt w:val="decimal"/>
      <w:lvlText w:val="%7."/>
      <w:lvlJc w:val="left"/>
      <w:pPr>
        <w:tabs>
          <w:tab w:val="num" w:pos="5372"/>
        </w:tabs>
        <w:ind w:left="5372" w:hanging="360"/>
      </w:pPr>
    </w:lvl>
    <w:lvl w:ilvl="7" w:tplc="04190019" w:tentative="1">
      <w:start w:val="1"/>
      <w:numFmt w:val="lowerLetter"/>
      <w:lvlText w:val="%8."/>
      <w:lvlJc w:val="left"/>
      <w:pPr>
        <w:tabs>
          <w:tab w:val="num" w:pos="6092"/>
        </w:tabs>
        <w:ind w:left="6092" w:hanging="360"/>
      </w:pPr>
    </w:lvl>
    <w:lvl w:ilvl="8" w:tplc="0419001B" w:tentative="1">
      <w:start w:val="1"/>
      <w:numFmt w:val="lowerRoman"/>
      <w:lvlText w:val="%9."/>
      <w:lvlJc w:val="right"/>
      <w:pPr>
        <w:tabs>
          <w:tab w:val="num" w:pos="6812"/>
        </w:tabs>
        <w:ind w:left="6812" w:hanging="180"/>
      </w:pPr>
    </w:lvl>
  </w:abstractNum>
  <w:abstractNum w:abstractNumId="10">
    <w:nsid w:val="19D95DC5"/>
    <w:multiLevelType w:val="hybridMultilevel"/>
    <w:tmpl w:val="4F8C198A"/>
    <w:lvl w:ilvl="0" w:tplc="5108251A">
      <w:start w:val="1"/>
      <w:numFmt w:val="bullet"/>
      <w:lvlText w:val="−"/>
      <w:lvlJc w:val="left"/>
      <w:pPr>
        <w:tabs>
          <w:tab w:val="num" w:pos="690"/>
        </w:tabs>
        <w:ind w:left="690" w:firstLine="0"/>
      </w:pPr>
      <w:rPr>
        <w:rFonts w:ascii="Times New Roman" w:hAnsi="Times New Roman" w:cs="Times New Roman" w:hint="default"/>
        <w:b/>
        <w:i w:val="0"/>
        <w:sz w:val="24"/>
        <w:szCs w:val="24"/>
      </w:rPr>
    </w:lvl>
    <w:lvl w:ilvl="1" w:tplc="04190003" w:tentative="1">
      <w:start w:val="1"/>
      <w:numFmt w:val="bullet"/>
      <w:lvlText w:val="o"/>
      <w:lvlJc w:val="left"/>
      <w:pPr>
        <w:tabs>
          <w:tab w:val="num" w:pos="2130"/>
        </w:tabs>
        <w:ind w:left="2130" w:hanging="360"/>
      </w:pPr>
      <w:rPr>
        <w:rFonts w:ascii="Courier New" w:hAnsi="Courier New" w:cs="Courier New" w:hint="default"/>
      </w:rPr>
    </w:lvl>
    <w:lvl w:ilvl="2" w:tplc="04190005" w:tentative="1">
      <w:start w:val="1"/>
      <w:numFmt w:val="bullet"/>
      <w:lvlText w:val=""/>
      <w:lvlJc w:val="left"/>
      <w:pPr>
        <w:tabs>
          <w:tab w:val="num" w:pos="2850"/>
        </w:tabs>
        <w:ind w:left="2850" w:hanging="360"/>
      </w:pPr>
      <w:rPr>
        <w:rFonts w:ascii="Wingdings" w:hAnsi="Wingdings" w:hint="default"/>
      </w:rPr>
    </w:lvl>
    <w:lvl w:ilvl="3" w:tplc="04190001" w:tentative="1">
      <w:start w:val="1"/>
      <w:numFmt w:val="bullet"/>
      <w:lvlText w:val=""/>
      <w:lvlJc w:val="left"/>
      <w:pPr>
        <w:tabs>
          <w:tab w:val="num" w:pos="3570"/>
        </w:tabs>
        <w:ind w:left="3570" w:hanging="360"/>
      </w:pPr>
      <w:rPr>
        <w:rFonts w:ascii="Symbol" w:hAnsi="Symbol" w:hint="default"/>
      </w:rPr>
    </w:lvl>
    <w:lvl w:ilvl="4" w:tplc="04190003" w:tentative="1">
      <w:start w:val="1"/>
      <w:numFmt w:val="bullet"/>
      <w:lvlText w:val="o"/>
      <w:lvlJc w:val="left"/>
      <w:pPr>
        <w:tabs>
          <w:tab w:val="num" w:pos="4290"/>
        </w:tabs>
        <w:ind w:left="4290" w:hanging="360"/>
      </w:pPr>
      <w:rPr>
        <w:rFonts w:ascii="Courier New" w:hAnsi="Courier New" w:cs="Courier New" w:hint="default"/>
      </w:rPr>
    </w:lvl>
    <w:lvl w:ilvl="5" w:tplc="04190005" w:tentative="1">
      <w:start w:val="1"/>
      <w:numFmt w:val="bullet"/>
      <w:lvlText w:val=""/>
      <w:lvlJc w:val="left"/>
      <w:pPr>
        <w:tabs>
          <w:tab w:val="num" w:pos="5010"/>
        </w:tabs>
        <w:ind w:left="5010" w:hanging="360"/>
      </w:pPr>
      <w:rPr>
        <w:rFonts w:ascii="Wingdings" w:hAnsi="Wingdings" w:hint="default"/>
      </w:rPr>
    </w:lvl>
    <w:lvl w:ilvl="6" w:tplc="04190001" w:tentative="1">
      <w:start w:val="1"/>
      <w:numFmt w:val="bullet"/>
      <w:lvlText w:val=""/>
      <w:lvlJc w:val="left"/>
      <w:pPr>
        <w:tabs>
          <w:tab w:val="num" w:pos="5730"/>
        </w:tabs>
        <w:ind w:left="5730" w:hanging="360"/>
      </w:pPr>
      <w:rPr>
        <w:rFonts w:ascii="Symbol" w:hAnsi="Symbol" w:hint="default"/>
      </w:rPr>
    </w:lvl>
    <w:lvl w:ilvl="7" w:tplc="04190003" w:tentative="1">
      <w:start w:val="1"/>
      <w:numFmt w:val="bullet"/>
      <w:lvlText w:val="o"/>
      <w:lvlJc w:val="left"/>
      <w:pPr>
        <w:tabs>
          <w:tab w:val="num" w:pos="6450"/>
        </w:tabs>
        <w:ind w:left="6450" w:hanging="360"/>
      </w:pPr>
      <w:rPr>
        <w:rFonts w:ascii="Courier New" w:hAnsi="Courier New" w:cs="Courier New" w:hint="default"/>
      </w:rPr>
    </w:lvl>
    <w:lvl w:ilvl="8" w:tplc="04190005" w:tentative="1">
      <w:start w:val="1"/>
      <w:numFmt w:val="bullet"/>
      <w:lvlText w:val=""/>
      <w:lvlJc w:val="left"/>
      <w:pPr>
        <w:tabs>
          <w:tab w:val="num" w:pos="7170"/>
        </w:tabs>
        <w:ind w:left="7170" w:hanging="360"/>
      </w:pPr>
      <w:rPr>
        <w:rFonts w:ascii="Wingdings" w:hAnsi="Wingdings" w:hint="default"/>
      </w:rPr>
    </w:lvl>
  </w:abstractNum>
  <w:abstractNum w:abstractNumId="11">
    <w:nsid w:val="1B56602B"/>
    <w:multiLevelType w:val="hybridMultilevel"/>
    <w:tmpl w:val="E112FA56"/>
    <w:lvl w:ilvl="0" w:tplc="798A389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1EA550F9"/>
    <w:multiLevelType w:val="hybridMultilevel"/>
    <w:tmpl w:val="05943C74"/>
    <w:lvl w:ilvl="0" w:tplc="A9A476AC">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3">
    <w:nsid w:val="1FFA6913"/>
    <w:multiLevelType w:val="hybridMultilevel"/>
    <w:tmpl w:val="08503B78"/>
    <w:lvl w:ilvl="0" w:tplc="DDCA1D92">
      <w:start w:val="1"/>
      <w:numFmt w:val="decimal"/>
      <w:lvlText w:val="%1."/>
      <w:lvlJc w:val="left"/>
      <w:pPr>
        <w:tabs>
          <w:tab w:val="num" w:pos="1035"/>
        </w:tabs>
        <w:ind w:left="1035" w:hanging="360"/>
      </w:pPr>
      <w:rPr>
        <w:rFonts w:hint="default"/>
      </w:rPr>
    </w:lvl>
    <w:lvl w:ilvl="1" w:tplc="DEC272FE">
      <w:start w:val="1"/>
      <w:numFmt w:val="decimal"/>
      <w:lvlText w:val="%2)"/>
      <w:lvlJc w:val="left"/>
      <w:pPr>
        <w:tabs>
          <w:tab w:val="num" w:pos="1755"/>
        </w:tabs>
        <w:ind w:left="1755" w:hanging="360"/>
      </w:pPr>
      <w:rPr>
        <w:rFonts w:hint="default"/>
      </w:rPr>
    </w:lvl>
    <w:lvl w:ilvl="2" w:tplc="0419001B" w:tentative="1">
      <w:start w:val="1"/>
      <w:numFmt w:val="lowerRoman"/>
      <w:lvlText w:val="%3."/>
      <w:lvlJc w:val="right"/>
      <w:pPr>
        <w:tabs>
          <w:tab w:val="num" w:pos="2475"/>
        </w:tabs>
        <w:ind w:left="2475" w:hanging="180"/>
      </w:pPr>
    </w:lvl>
    <w:lvl w:ilvl="3" w:tplc="0419000F" w:tentative="1">
      <w:start w:val="1"/>
      <w:numFmt w:val="decimal"/>
      <w:lvlText w:val="%4."/>
      <w:lvlJc w:val="left"/>
      <w:pPr>
        <w:tabs>
          <w:tab w:val="num" w:pos="3195"/>
        </w:tabs>
        <w:ind w:left="3195" w:hanging="360"/>
      </w:pPr>
    </w:lvl>
    <w:lvl w:ilvl="4" w:tplc="04190019" w:tentative="1">
      <w:start w:val="1"/>
      <w:numFmt w:val="lowerLetter"/>
      <w:lvlText w:val="%5."/>
      <w:lvlJc w:val="left"/>
      <w:pPr>
        <w:tabs>
          <w:tab w:val="num" w:pos="3915"/>
        </w:tabs>
        <w:ind w:left="3915" w:hanging="360"/>
      </w:pPr>
    </w:lvl>
    <w:lvl w:ilvl="5" w:tplc="0419001B" w:tentative="1">
      <w:start w:val="1"/>
      <w:numFmt w:val="lowerRoman"/>
      <w:lvlText w:val="%6."/>
      <w:lvlJc w:val="right"/>
      <w:pPr>
        <w:tabs>
          <w:tab w:val="num" w:pos="4635"/>
        </w:tabs>
        <w:ind w:left="4635" w:hanging="180"/>
      </w:pPr>
    </w:lvl>
    <w:lvl w:ilvl="6" w:tplc="0419000F" w:tentative="1">
      <w:start w:val="1"/>
      <w:numFmt w:val="decimal"/>
      <w:lvlText w:val="%7."/>
      <w:lvlJc w:val="left"/>
      <w:pPr>
        <w:tabs>
          <w:tab w:val="num" w:pos="5355"/>
        </w:tabs>
        <w:ind w:left="5355" w:hanging="360"/>
      </w:pPr>
    </w:lvl>
    <w:lvl w:ilvl="7" w:tplc="04190019" w:tentative="1">
      <w:start w:val="1"/>
      <w:numFmt w:val="lowerLetter"/>
      <w:lvlText w:val="%8."/>
      <w:lvlJc w:val="left"/>
      <w:pPr>
        <w:tabs>
          <w:tab w:val="num" w:pos="6075"/>
        </w:tabs>
        <w:ind w:left="6075" w:hanging="360"/>
      </w:pPr>
    </w:lvl>
    <w:lvl w:ilvl="8" w:tplc="0419001B" w:tentative="1">
      <w:start w:val="1"/>
      <w:numFmt w:val="lowerRoman"/>
      <w:lvlText w:val="%9."/>
      <w:lvlJc w:val="right"/>
      <w:pPr>
        <w:tabs>
          <w:tab w:val="num" w:pos="6795"/>
        </w:tabs>
        <w:ind w:left="6795" w:hanging="180"/>
      </w:pPr>
    </w:lvl>
  </w:abstractNum>
  <w:abstractNum w:abstractNumId="14">
    <w:nsid w:val="28CB33F6"/>
    <w:multiLevelType w:val="hybridMultilevel"/>
    <w:tmpl w:val="68B0BCF2"/>
    <w:lvl w:ilvl="0" w:tplc="5108251A">
      <w:start w:val="1"/>
      <w:numFmt w:val="bullet"/>
      <w:lvlText w:val="−"/>
      <w:lvlJc w:val="left"/>
      <w:pPr>
        <w:tabs>
          <w:tab w:val="num" w:pos="690"/>
        </w:tabs>
        <w:ind w:left="690" w:firstLine="0"/>
      </w:pPr>
      <w:rPr>
        <w:rFonts w:ascii="Times New Roman" w:hAnsi="Times New Roman" w:cs="Times New Roman" w:hint="default"/>
        <w:b/>
        <w:i w:val="0"/>
        <w:sz w:val="24"/>
        <w:szCs w:val="24"/>
      </w:rPr>
    </w:lvl>
    <w:lvl w:ilvl="1" w:tplc="04190003" w:tentative="1">
      <w:start w:val="1"/>
      <w:numFmt w:val="bullet"/>
      <w:lvlText w:val="o"/>
      <w:lvlJc w:val="left"/>
      <w:pPr>
        <w:tabs>
          <w:tab w:val="num" w:pos="2130"/>
        </w:tabs>
        <w:ind w:left="2130" w:hanging="360"/>
      </w:pPr>
      <w:rPr>
        <w:rFonts w:ascii="Courier New" w:hAnsi="Courier New" w:cs="Courier New" w:hint="default"/>
      </w:rPr>
    </w:lvl>
    <w:lvl w:ilvl="2" w:tplc="04190005" w:tentative="1">
      <w:start w:val="1"/>
      <w:numFmt w:val="bullet"/>
      <w:lvlText w:val=""/>
      <w:lvlJc w:val="left"/>
      <w:pPr>
        <w:tabs>
          <w:tab w:val="num" w:pos="2850"/>
        </w:tabs>
        <w:ind w:left="2850" w:hanging="360"/>
      </w:pPr>
      <w:rPr>
        <w:rFonts w:ascii="Wingdings" w:hAnsi="Wingdings" w:hint="default"/>
      </w:rPr>
    </w:lvl>
    <w:lvl w:ilvl="3" w:tplc="04190001" w:tentative="1">
      <w:start w:val="1"/>
      <w:numFmt w:val="bullet"/>
      <w:lvlText w:val=""/>
      <w:lvlJc w:val="left"/>
      <w:pPr>
        <w:tabs>
          <w:tab w:val="num" w:pos="3570"/>
        </w:tabs>
        <w:ind w:left="3570" w:hanging="360"/>
      </w:pPr>
      <w:rPr>
        <w:rFonts w:ascii="Symbol" w:hAnsi="Symbol" w:hint="default"/>
      </w:rPr>
    </w:lvl>
    <w:lvl w:ilvl="4" w:tplc="04190003" w:tentative="1">
      <w:start w:val="1"/>
      <w:numFmt w:val="bullet"/>
      <w:lvlText w:val="o"/>
      <w:lvlJc w:val="left"/>
      <w:pPr>
        <w:tabs>
          <w:tab w:val="num" w:pos="4290"/>
        </w:tabs>
        <w:ind w:left="4290" w:hanging="360"/>
      </w:pPr>
      <w:rPr>
        <w:rFonts w:ascii="Courier New" w:hAnsi="Courier New" w:cs="Courier New" w:hint="default"/>
      </w:rPr>
    </w:lvl>
    <w:lvl w:ilvl="5" w:tplc="04190005" w:tentative="1">
      <w:start w:val="1"/>
      <w:numFmt w:val="bullet"/>
      <w:lvlText w:val=""/>
      <w:lvlJc w:val="left"/>
      <w:pPr>
        <w:tabs>
          <w:tab w:val="num" w:pos="5010"/>
        </w:tabs>
        <w:ind w:left="5010" w:hanging="360"/>
      </w:pPr>
      <w:rPr>
        <w:rFonts w:ascii="Wingdings" w:hAnsi="Wingdings" w:hint="default"/>
      </w:rPr>
    </w:lvl>
    <w:lvl w:ilvl="6" w:tplc="04190001" w:tentative="1">
      <w:start w:val="1"/>
      <w:numFmt w:val="bullet"/>
      <w:lvlText w:val=""/>
      <w:lvlJc w:val="left"/>
      <w:pPr>
        <w:tabs>
          <w:tab w:val="num" w:pos="5730"/>
        </w:tabs>
        <w:ind w:left="5730" w:hanging="360"/>
      </w:pPr>
      <w:rPr>
        <w:rFonts w:ascii="Symbol" w:hAnsi="Symbol" w:hint="default"/>
      </w:rPr>
    </w:lvl>
    <w:lvl w:ilvl="7" w:tplc="04190003" w:tentative="1">
      <w:start w:val="1"/>
      <w:numFmt w:val="bullet"/>
      <w:lvlText w:val="o"/>
      <w:lvlJc w:val="left"/>
      <w:pPr>
        <w:tabs>
          <w:tab w:val="num" w:pos="6450"/>
        </w:tabs>
        <w:ind w:left="6450" w:hanging="360"/>
      </w:pPr>
      <w:rPr>
        <w:rFonts w:ascii="Courier New" w:hAnsi="Courier New" w:cs="Courier New" w:hint="default"/>
      </w:rPr>
    </w:lvl>
    <w:lvl w:ilvl="8" w:tplc="04190005" w:tentative="1">
      <w:start w:val="1"/>
      <w:numFmt w:val="bullet"/>
      <w:lvlText w:val=""/>
      <w:lvlJc w:val="left"/>
      <w:pPr>
        <w:tabs>
          <w:tab w:val="num" w:pos="7170"/>
        </w:tabs>
        <w:ind w:left="7170" w:hanging="360"/>
      </w:pPr>
      <w:rPr>
        <w:rFonts w:ascii="Wingdings" w:hAnsi="Wingdings" w:hint="default"/>
      </w:rPr>
    </w:lvl>
  </w:abstractNum>
  <w:abstractNum w:abstractNumId="15">
    <w:nsid w:val="29DB7879"/>
    <w:multiLevelType w:val="hybridMultilevel"/>
    <w:tmpl w:val="326E2824"/>
    <w:lvl w:ilvl="0" w:tplc="5108251A">
      <w:start w:val="1"/>
      <w:numFmt w:val="bullet"/>
      <w:lvlText w:val="−"/>
      <w:lvlJc w:val="left"/>
      <w:pPr>
        <w:tabs>
          <w:tab w:val="num" w:pos="750"/>
        </w:tabs>
        <w:ind w:left="750" w:firstLine="0"/>
      </w:pPr>
      <w:rPr>
        <w:rFonts w:ascii="Times New Roman" w:hAnsi="Times New Roman" w:cs="Times New Roman" w:hint="default"/>
        <w:b/>
        <w:i w:val="0"/>
        <w:sz w:val="24"/>
        <w:szCs w:val="24"/>
      </w:rPr>
    </w:lvl>
    <w:lvl w:ilvl="1" w:tplc="04190003" w:tentative="1">
      <w:start w:val="1"/>
      <w:numFmt w:val="bullet"/>
      <w:lvlText w:val="o"/>
      <w:lvlJc w:val="left"/>
      <w:pPr>
        <w:tabs>
          <w:tab w:val="num" w:pos="2190"/>
        </w:tabs>
        <w:ind w:left="2190" w:hanging="360"/>
      </w:pPr>
      <w:rPr>
        <w:rFonts w:ascii="Courier New" w:hAnsi="Courier New" w:cs="Courier New" w:hint="default"/>
      </w:rPr>
    </w:lvl>
    <w:lvl w:ilvl="2" w:tplc="04190005" w:tentative="1">
      <w:start w:val="1"/>
      <w:numFmt w:val="bullet"/>
      <w:lvlText w:val=""/>
      <w:lvlJc w:val="left"/>
      <w:pPr>
        <w:tabs>
          <w:tab w:val="num" w:pos="2910"/>
        </w:tabs>
        <w:ind w:left="2910" w:hanging="360"/>
      </w:pPr>
      <w:rPr>
        <w:rFonts w:ascii="Wingdings" w:hAnsi="Wingdings" w:hint="default"/>
      </w:rPr>
    </w:lvl>
    <w:lvl w:ilvl="3" w:tplc="04190001" w:tentative="1">
      <w:start w:val="1"/>
      <w:numFmt w:val="bullet"/>
      <w:lvlText w:val=""/>
      <w:lvlJc w:val="left"/>
      <w:pPr>
        <w:tabs>
          <w:tab w:val="num" w:pos="3630"/>
        </w:tabs>
        <w:ind w:left="3630" w:hanging="360"/>
      </w:pPr>
      <w:rPr>
        <w:rFonts w:ascii="Symbol" w:hAnsi="Symbol" w:hint="default"/>
      </w:rPr>
    </w:lvl>
    <w:lvl w:ilvl="4" w:tplc="04190003" w:tentative="1">
      <w:start w:val="1"/>
      <w:numFmt w:val="bullet"/>
      <w:lvlText w:val="o"/>
      <w:lvlJc w:val="left"/>
      <w:pPr>
        <w:tabs>
          <w:tab w:val="num" w:pos="4350"/>
        </w:tabs>
        <w:ind w:left="4350" w:hanging="360"/>
      </w:pPr>
      <w:rPr>
        <w:rFonts w:ascii="Courier New" w:hAnsi="Courier New" w:cs="Courier New" w:hint="default"/>
      </w:rPr>
    </w:lvl>
    <w:lvl w:ilvl="5" w:tplc="04190005" w:tentative="1">
      <w:start w:val="1"/>
      <w:numFmt w:val="bullet"/>
      <w:lvlText w:val=""/>
      <w:lvlJc w:val="left"/>
      <w:pPr>
        <w:tabs>
          <w:tab w:val="num" w:pos="5070"/>
        </w:tabs>
        <w:ind w:left="5070" w:hanging="360"/>
      </w:pPr>
      <w:rPr>
        <w:rFonts w:ascii="Wingdings" w:hAnsi="Wingdings" w:hint="default"/>
      </w:rPr>
    </w:lvl>
    <w:lvl w:ilvl="6" w:tplc="04190001" w:tentative="1">
      <w:start w:val="1"/>
      <w:numFmt w:val="bullet"/>
      <w:lvlText w:val=""/>
      <w:lvlJc w:val="left"/>
      <w:pPr>
        <w:tabs>
          <w:tab w:val="num" w:pos="5790"/>
        </w:tabs>
        <w:ind w:left="5790" w:hanging="360"/>
      </w:pPr>
      <w:rPr>
        <w:rFonts w:ascii="Symbol" w:hAnsi="Symbol" w:hint="default"/>
      </w:rPr>
    </w:lvl>
    <w:lvl w:ilvl="7" w:tplc="04190003" w:tentative="1">
      <w:start w:val="1"/>
      <w:numFmt w:val="bullet"/>
      <w:lvlText w:val="o"/>
      <w:lvlJc w:val="left"/>
      <w:pPr>
        <w:tabs>
          <w:tab w:val="num" w:pos="6510"/>
        </w:tabs>
        <w:ind w:left="6510" w:hanging="360"/>
      </w:pPr>
      <w:rPr>
        <w:rFonts w:ascii="Courier New" w:hAnsi="Courier New" w:cs="Courier New" w:hint="default"/>
      </w:rPr>
    </w:lvl>
    <w:lvl w:ilvl="8" w:tplc="04190005" w:tentative="1">
      <w:start w:val="1"/>
      <w:numFmt w:val="bullet"/>
      <w:lvlText w:val=""/>
      <w:lvlJc w:val="left"/>
      <w:pPr>
        <w:tabs>
          <w:tab w:val="num" w:pos="7230"/>
        </w:tabs>
        <w:ind w:left="7230" w:hanging="360"/>
      </w:pPr>
      <w:rPr>
        <w:rFonts w:ascii="Wingdings" w:hAnsi="Wingdings" w:hint="default"/>
      </w:rPr>
    </w:lvl>
  </w:abstractNum>
  <w:abstractNum w:abstractNumId="16">
    <w:nsid w:val="2C822D14"/>
    <w:multiLevelType w:val="hybridMultilevel"/>
    <w:tmpl w:val="08AE5EBE"/>
    <w:lvl w:ilvl="0" w:tplc="A24CDF66">
      <w:start w:val="7"/>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30CA6F55"/>
    <w:multiLevelType w:val="hybridMultilevel"/>
    <w:tmpl w:val="444A4CB8"/>
    <w:lvl w:ilvl="0" w:tplc="30F6A5BA">
      <w:start w:val="1"/>
      <w:numFmt w:val="decimal"/>
      <w:lvlText w:val="%1)"/>
      <w:lvlJc w:val="left"/>
      <w:pPr>
        <w:tabs>
          <w:tab w:val="num" w:pos="1680"/>
        </w:tabs>
        <w:ind w:left="1680" w:hanging="990"/>
      </w:pPr>
      <w:rPr>
        <w:rFonts w:hint="default"/>
      </w:rPr>
    </w:lvl>
    <w:lvl w:ilvl="1" w:tplc="04190019" w:tentative="1">
      <w:start w:val="1"/>
      <w:numFmt w:val="lowerLetter"/>
      <w:lvlText w:val="%2."/>
      <w:lvlJc w:val="left"/>
      <w:pPr>
        <w:tabs>
          <w:tab w:val="num" w:pos="1770"/>
        </w:tabs>
        <w:ind w:left="1770" w:hanging="360"/>
      </w:pPr>
    </w:lvl>
    <w:lvl w:ilvl="2" w:tplc="0419001B" w:tentative="1">
      <w:start w:val="1"/>
      <w:numFmt w:val="lowerRoman"/>
      <w:lvlText w:val="%3."/>
      <w:lvlJc w:val="right"/>
      <w:pPr>
        <w:tabs>
          <w:tab w:val="num" w:pos="2490"/>
        </w:tabs>
        <w:ind w:left="2490" w:hanging="180"/>
      </w:pPr>
    </w:lvl>
    <w:lvl w:ilvl="3" w:tplc="0419000F" w:tentative="1">
      <w:start w:val="1"/>
      <w:numFmt w:val="decimal"/>
      <w:lvlText w:val="%4."/>
      <w:lvlJc w:val="left"/>
      <w:pPr>
        <w:tabs>
          <w:tab w:val="num" w:pos="3210"/>
        </w:tabs>
        <w:ind w:left="3210" w:hanging="360"/>
      </w:pPr>
    </w:lvl>
    <w:lvl w:ilvl="4" w:tplc="04190019" w:tentative="1">
      <w:start w:val="1"/>
      <w:numFmt w:val="lowerLetter"/>
      <w:lvlText w:val="%5."/>
      <w:lvlJc w:val="left"/>
      <w:pPr>
        <w:tabs>
          <w:tab w:val="num" w:pos="3930"/>
        </w:tabs>
        <w:ind w:left="3930" w:hanging="360"/>
      </w:pPr>
    </w:lvl>
    <w:lvl w:ilvl="5" w:tplc="0419001B" w:tentative="1">
      <w:start w:val="1"/>
      <w:numFmt w:val="lowerRoman"/>
      <w:lvlText w:val="%6."/>
      <w:lvlJc w:val="right"/>
      <w:pPr>
        <w:tabs>
          <w:tab w:val="num" w:pos="4650"/>
        </w:tabs>
        <w:ind w:left="4650" w:hanging="180"/>
      </w:pPr>
    </w:lvl>
    <w:lvl w:ilvl="6" w:tplc="0419000F" w:tentative="1">
      <w:start w:val="1"/>
      <w:numFmt w:val="decimal"/>
      <w:lvlText w:val="%7."/>
      <w:lvlJc w:val="left"/>
      <w:pPr>
        <w:tabs>
          <w:tab w:val="num" w:pos="5370"/>
        </w:tabs>
        <w:ind w:left="5370" w:hanging="360"/>
      </w:pPr>
    </w:lvl>
    <w:lvl w:ilvl="7" w:tplc="04190019" w:tentative="1">
      <w:start w:val="1"/>
      <w:numFmt w:val="lowerLetter"/>
      <w:lvlText w:val="%8."/>
      <w:lvlJc w:val="left"/>
      <w:pPr>
        <w:tabs>
          <w:tab w:val="num" w:pos="6090"/>
        </w:tabs>
        <w:ind w:left="6090" w:hanging="360"/>
      </w:pPr>
    </w:lvl>
    <w:lvl w:ilvl="8" w:tplc="0419001B" w:tentative="1">
      <w:start w:val="1"/>
      <w:numFmt w:val="lowerRoman"/>
      <w:lvlText w:val="%9."/>
      <w:lvlJc w:val="right"/>
      <w:pPr>
        <w:tabs>
          <w:tab w:val="num" w:pos="6810"/>
        </w:tabs>
        <w:ind w:left="6810" w:hanging="180"/>
      </w:pPr>
    </w:lvl>
  </w:abstractNum>
  <w:abstractNum w:abstractNumId="18">
    <w:nsid w:val="333367AA"/>
    <w:multiLevelType w:val="hybridMultilevel"/>
    <w:tmpl w:val="A8A09DF8"/>
    <w:lvl w:ilvl="0" w:tplc="2F5095EA">
      <w:start w:val="1"/>
      <w:numFmt w:val="decimal"/>
      <w:lvlText w:val="%1)"/>
      <w:lvlJc w:val="left"/>
      <w:pPr>
        <w:tabs>
          <w:tab w:val="num" w:pos="1740"/>
        </w:tabs>
        <w:ind w:left="1740" w:hanging="1035"/>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9">
    <w:nsid w:val="34D458D3"/>
    <w:multiLevelType w:val="hybridMultilevel"/>
    <w:tmpl w:val="508A1574"/>
    <w:lvl w:ilvl="0" w:tplc="AD4A68A6">
      <w:start w:val="1"/>
      <w:numFmt w:val="decimal"/>
      <w:lvlText w:val="%1)"/>
      <w:lvlJc w:val="left"/>
      <w:pPr>
        <w:tabs>
          <w:tab w:val="num" w:pos="1710"/>
        </w:tabs>
        <w:ind w:left="1710" w:hanging="1020"/>
      </w:pPr>
      <w:rPr>
        <w:rFonts w:hint="default"/>
      </w:rPr>
    </w:lvl>
    <w:lvl w:ilvl="1" w:tplc="44A4D7C2">
      <w:start w:val="1"/>
      <w:numFmt w:val="decimal"/>
      <w:lvlText w:val="%2."/>
      <w:lvlJc w:val="left"/>
      <w:pPr>
        <w:tabs>
          <w:tab w:val="num" w:pos="2340"/>
        </w:tabs>
        <w:ind w:left="2340" w:hanging="930"/>
      </w:pPr>
      <w:rPr>
        <w:rFonts w:hint="default"/>
      </w:rPr>
    </w:lvl>
    <w:lvl w:ilvl="2" w:tplc="0419001B" w:tentative="1">
      <w:start w:val="1"/>
      <w:numFmt w:val="lowerRoman"/>
      <w:lvlText w:val="%3."/>
      <w:lvlJc w:val="right"/>
      <w:pPr>
        <w:tabs>
          <w:tab w:val="num" w:pos="2490"/>
        </w:tabs>
        <w:ind w:left="2490" w:hanging="180"/>
      </w:pPr>
    </w:lvl>
    <w:lvl w:ilvl="3" w:tplc="0419000F" w:tentative="1">
      <w:start w:val="1"/>
      <w:numFmt w:val="decimal"/>
      <w:lvlText w:val="%4."/>
      <w:lvlJc w:val="left"/>
      <w:pPr>
        <w:tabs>
          <w:tab w:val="num" w:pos="3210"/>
        </w:tabs>
        <w:ind w:left="3210" w:hanging="360"/>
      </w:pPr>
    </w:lvl>
    <w:lvl w:ilvl="4" w:tplc="04190019" w:tentative="1">
      <w:start w:val="1"/>
      <w:numFmt w:val="lowerLetter"/>
      <w:lvlText w:val="%5."/>
      <w:lvlJc w:val="left"/>
      <w:pPr>
        <w:tabs>
          <w:tab w:val="num" w:pos="3930"/>
        </w:tabs>
        <w:ind w:left="3930" w:hanging="360"/>
      </w:pPr>
    </w:lvl>
    <w:lvl w:ilvl="5" w:tplc="0419001B" w:tentative="1">
      <w:start w:val="1"/>
      <w:numFmt w:val="lowerRoman"/>
      <w:lvlText w:val="%6."/>
      <w:lvlJc w:val="right"/>
      <w:pPr>
        <w:tabs>
          <w:tab w:val="num" w:pos="4650"/>
        </w:tabs>
        <w:ind w:left="4650" w:hanging="180"/>
      </w:pPr>
    </w:lvl>
    <w:lvl w:ilvl="6" w:tplc="0419000F" w:tentative="1">
      <w:start w:val="1"/>
      <w:numFmt w:val="decimal"/>
      <w:lvlText w:val="%7."/>
      <w:lvlJc w:val="left"/>
      <w:pPr>
        <w:tabs>
          <w:tab w:val="num" w:pos="5370"/>
        </w:tabs>
        <w:ind w:left="5370" w:hanging="360"/>
      </w:pPr>
    </w:lvl>
    <w:lvl w:ilvl="7" w:tplc="04190019" w:tentative="1">
      <w:start w:val="1"/>
      <w:numFmt w:val="lowerLetter"/>
      <w:lvlText w:val="%8."/>
      <w:lvlJc w:val="left"/>
      <w:pPr>
        <w:tabs>
          <w:tab w:val="num" w:pos="6090"/>
        </w:tabs>
        <w:ind w:left="6090" w:hanging="360"/>
      </w:pPr>
    </w:lvl>
    <w:lvl w:ilvl="8" w:tplc="0419001B" w:tentative="1">
      <w:start w:val="1"/>
      <w:numFmt w:val="lowerRoman"/>
      <w:lvlText w:val="%9."/>
      <w:lvlJc w:val="right"/>
      <w:pPr>
        <w:tabs>
          <w:tab w:val="num" w:pos="6810"/>
        </w:tabs>
        <w:ind w:left="6810" w:hanging="180"/>
      </w:pPr>
    </w:lvl>
  </w:abstractNum>
  <w:abstractNum w:abstractNumId="20">
    <w:nsid w:val="37086EFE"/>
    <w:multiLevelType w:val="hybridMultilevel"/>
    <w:tmpl w:val="F480982A"/>
    <w:lvl w:ilvl="0" w:tplc="BB5C4A78">
      <w:start w:val="1"/>
      <w:numFmt w:val="decimal"/>
      <w:lvlText w:val="%1)"/>
      <w:lvlJc w:val="left"/>
      <w:pPr>
        <w:tabs>
          <w:tab w:val="num" w:pos="1635"/>
        </w:tabs>
        <w:ind w:left="1635" w:hanging="945"/>
      </w:pPr>
      <w:rPr>
        <w:rFonts w:hint="default"/>
      </w:rPr>
    </w:lvl>
    <w:lvl w:ilvl="1" w:tplc="04190019" w:tentative="1">
      <w:start w:val="1"/>
      <w:numFmt w:val="lowerLetter"/>
      <w:lvlText w:val="%2."/>
      <w:lvlJc w:val="left"/>
      <w:pPr>
        <w:tabs>
          <w:tab w:val="num" w:pos="1770"/>
        </w:tabs>
        <w:ind w:left="1770" w:hanging="360"/>
      </w:pPr>
    </w:lvl>
    <w:lvl w:ilvl="2" w:tplc="0419001B" w:tentative="1">
      <w:start w:val="1"/>
      <w:numFmt w:val="lowerRoman"/>
      <w:lvlText w:val="%3."/>
      <w:lvlJc w:val="right"/>
      <w:pPr>
        <w:tabs>
          <w:tab w:val="num" w:pos="2490"/>
        </w:tabs>
        <w:ind w:left="2490" w:hanging="180"/>
      </w:pPr>
    </w:lvl>
    <w:lvl w:ilvl="3" w:tplc="0419000F" w:tentative="1">
      <w:start w:val="1"/>
      <w:numFmt w:val="decimal"/>
      <w:lvlText w:val="%4."/>
      <w:lvlJc w:val="left"/>
      <w:pPr>
        <w:tabs>
          <w:tab w:val="num" w:pos="3210"/>
        </w:tabs>
        <w:ind w:left="3210" w:hanging="360"/>
      </w:pPr>
    </w:lvl>
    <w:lvl w:ilvl="4" w:tplc="04190019" w:tentative="1">
      <w:start w:val="1"/>
      <w:numFmt w:val="lowerLetter"/>
      <w:lvlText w:val="%5."/>
      <w:lvlJc w:val="left"/>
      <w:pPr>
        <w:tabs>
          <w:tab w:val="num" w:pos="3930"/>
        </w:tabs>
        <w:ind w:left="3930" w:hanging="360"/>
      </w:pPr>
    </w:lvl>
    <w:lvl w:ilvl="5" w:tplc="0419001B" w:tentative="1">
      <w:start w:val="1"/>
      <w:numFmt w:val="lowerRoman"/>
      <w:lvlText w:val="%6."/>
      <w:lvlJc w:val="right"/>
      <w:pPr>
        <w:tabs>
          <w:tab w:val="num" w:pos="4650"/>
        </w:tabs>
        <w:ind w:left="4650" w:hanging="180"/>
      </w:pPr>
    </w:lvl>
    <w:lvl w:ilvl="6" w:tplc="0419000F" w:tentative="1">
      <w:start w:val="1"/>
      <w:numFmt w:val="decimal"/>
      <w:lvlText w:val="%7."/>
      <w:lvlJc w:val="left"/>
      <w:pPr>
        <w:tabs>
          <w:tab w:val="num" w:pos="5370"/>
        </w:tabs>
        <w:ind w:left="5370" w:hanging="360"/>
      </w:pPr>
    </w:lvl>
    <w:lvl w:ilvl="7" w:tplc="04190019" w:tentative="1">
      <w:start w:val="1"/>
      <w:numFmt w:val="lowerLetter"/>
      <w:lvlText w:val="%8."/>
      <w:lvlJc w:val="left"/>
      <w:pPr>
        <w:tabs>
          <w:tab w:val="num" w:pos="6090"/>
        </w:tabs>
        <w:ind w:left="6090" w:hanging="360"/>
      </w:pPr>
    </w:lvl>
    <w:lvl w:ilvl="8" w:tplc="0419001B" w:tentative="1">
      <w:start w:val="1"/>
      <w:numFmt w:val="lowerRoman"/>
      <w:lvlText w:val="%9."/>
      <w:lvlJc w:val="right"/>
      <w:pPr>
        <w:tabs>
          <w:tab w:val="num" w:pos="6810"/>
        </w:tabs>
        <w:ind w:left="6810" w:hanging="180"/>
      </w:pPr>
    </w:lvl>
  </w:abstractNum>
  <w:abstractNum w:abstractNumId="21">
    <w:nsid w:val="38B2515B"/>
    <w:multiLevelType w:val="hybridMultilevel"/>
    <w:tmpl w:val="31EC74DC"/>
    <w:lvl w:ilvl="0" w:tplc="E3247340">
      <w:start w:val="1"/>
      <w:numFmt w:val="decimal"/>
      <w:lvlText w:val="%1)"/>
      <w:lvlJc w:val="left"/>
      <w:pPr>
        <w:tabs>
          <w:tab w:val="num" w:pos="1725"/>
        </w:tabs>
        <w:ind w:left="1725" w:hanging="1050"/>
      </w:pPr>
      <w:rPr>
        <w:rFonts w:cs="TimesNewRoman" w:hint="default"/>
      </w:rPr>
    </w:lvl>
    <w:lvl w:ilvl="1" w:tplc="B9CAF7A2">
      <w:start w:val="1"/>
      <w:numFmt w:val="decimal"/>
      <w:lvlText w:val="%2."/>
      <w:lvlJc w:val="left"/>
      <w:pPr>
        <w:tabs>
          <w:tab w:val="num" w:pos="2385"/>
        </w:tabs>
        <w:ind w:left="2385" w:hanging="990"/>
      </w:pPr>
      <w:rPr>
        <w:rFonts w:hint="default"/>
      </w:rPr>
    </w:lvl>
    <w:lvl w:ilvl="2" w:tplc="0419001B" w:tentative="1">
      <w:start w:val="1"/>
      <w:numFmt w:val="lowerRoman"/>
      <w:lvlText w:val="%3."/>
      <w:lvlJc w:val="right"/>
      <w:pPr>
        <w:tabs>
          <w:tab w:val="num" w:pos="2475"/>
        </w:tabs>
        <w:ind w:left="2475" w:hanging="180"/>
      </w:pPr>
    </w:lvl>
    <w:lvl w:ilvl="3" w:tplc="0419000F" w:tentative="1">
      <w:start w:val="1"/>
      <w:numFmt w:val="decimal"/>
      <w:lvlText w:val="%4."/>
      <w:lvlJc w:val="left"/>
      <w:pPr>
        <w:tabs>
          <w:tab w:val="num" w:pos="3195"/>
        </w:tabs>
        <w:ind w:left="3195" w:hanging="360"/>
      </w:pPr>
    </w:lvl>
    <w:lvl w:ilvl="4" w:tplc="04190019" w:tentative="1">
      <w:start w:val="1"/>
      <w:numFmt w:val="lowerLetter"/>
      <w:lvlText w:val="%5."/>
      <w:lvlJc w:val="left"/>
      <w:pPr>
        <w:tabs>
          <w:tab w:val="num" w:pos="3915"/>
        </w:tabs>
        <w:ind w:left="3915" w:hanging="360"/>
      </w:pPr>
    </w:lvl>
    <w:lvl w:ilvl="5" w:tplc="0419001B" w:tentative="1">
      <w:start w:val="1"/>
      <w:numFmt w:val="lowerRoman"/>
      <w:lvlText w:val="%6."/>
      <w:lvlJc w:val="right"/>
      <w:pPr>
        <w:tabs>
          <w:tab w:val="num" w:pos="4635"/>
        </w:tabs>
        <w:ind w:left="4635" w:hanging="180"/>
      </w:pPr>
    </w:lvl>
    <w:lvl w:ilvl="6" w:tplc="0419000F" w:tentative="1">
      <w:start w:val="1"/>
      <w:numFmt w:val="decimal"/>
      <w:lvlText w:val="%7."/>
      <w:lvlJc w:val="left"/>
      <w:pPr>
        <w:tabs>
          <w:tab w:val="num" w:pos="5355"/>
        </w:tabs>
        <w:ind w:left="5355" w:hanging="360"/>
      </w:pPr>
    </w:lvl>
    <w:lvl w:ilvl="7" w:tplc="04190019" w:tentative="1">
      <w:start w:val="1"/>
      <w:numFmt w:val="lowerLetter"/>
      <w:lvlText w:val="%8."/>
      <w:lvlJc w:val="left"/>
      <w:pPr>
        <w:tabs>
          <w:tab w:val="num" w:pos="6075"/>
        </w:tabs>
        <w:ind w:left="6075" w:hanging="360"/>
      </w:pPr>
    </w:lvl>
    <w:lvl w:ilvl="8" w:tplc="0419001B" w:tentative="1">
      <w:start w:val="1"/>
      <w:numFmt w:val="lowerRoman"/>
      <w:lvlText w:val="%9."/>
      <w:lvlJc w:val="right"/>
      <w:pPr>
        <w:tabs>
          <w:tab w:val="num" w:pos="6795"/>
        </w:tabs>
        <w:ind w:left="6795" w:hanging="180"/>
      </w:pPr>
    </w:lvl>
  </w:abstractNum>
  <w:abstractNum w:abstractNumId="22">
    <w:nsid w:val="3EA61939"/>
    <w:multiLevelType w:val="hybridMultilevel"/>
    <w:tmpl w:val="2D5A408C"/>
    <w:lvl w:ilvl="0" w:tplc="C01A29BA">
      <w:start w:val="1"/>
      <w:numFmt w:val="decimal"/>
      <w:lvlText w:val="%1)"/>
      <w:lvlJc w:val="left"/>
      <w:pPr>
        <w:tabs>
          <w:tab w:val="num" w:pos="1770"/>
        </w:tabs>
        <w:ind w:left="1770" w:hanging="1065"/>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23">
    <w:nsid w:val="3FD17D42"/>
    <w:multiLevelType w:val="hybridMultilevel"/>
    <w:tmpl w:val="496AEBDC"/>
    <w:lvl w:ilvl="0" w:tplc="5108251A">
      <w:start w:val="1"/>
      <w:numFmt w:val="bullet"/>
      <w:lvlText w:val="−"/>
      <w:lvlJc w:val="left"/>
      <w:pPr>
        <w:tabs>
          <w:tab w:val="num" w:pos="705"/>
        </w:tabs>
        <w:ind w:left="705" w:firstLine="0"/>
      </w:pPr>
      <w:rPr>
        <w:rFonts w:ascii="Times New Roman" w:hAnsi="Times New Roman" w:cs="Times New Roman" w:hint="default"/>
        <w:b/>
        <w:i w:val="0"/>
        <w:sz w:val="24"/>
        <w:szCs w:val="24"/>
      </w:rPr>
    </w:lvl>
    <w:lvl w:ilvl="1" w:tplc="04190003" w:tentative="1">
      <w:start w:val="1"/>
      <w:numFmt w:val="bullet"/>
      <w:lvlText w:val="o"/>
      <w:lvlJc w:val="left"/>
      <w:pPr>
        <w:tabs>
          <w:tab w:val="num" w:pos="2145"/>
        </w:tabs>
        <w:ind w:left="2145" w:hanging="360"/>
      </w:pPr>
      <w:rPr>
        <w:rFonts w:ascii="Courier New" w:hAnsi="Courier New" w:cs="Courier New" w:hint="default"/>
      </w:rPr>
    </w:lvl>
    <w:lvl w:ilvl="2" w:tplc="04190005" w:tentative="1">
      <w:start w:val="1"/>
      <w:numFmt w:val="bullet"/>
      <w:lvlText w:val=""/>
      <w:lvlJc w:val="left"/>
      <w:pPr>
        <w:tabs>
          <w:tab w:val="num" w:pos="2865"/>
        </w:tabs>
        <w:ind w:left="2865" w:hanging="360"/>
      </w:pPr>
      <w:rPr>
        <w:rFonts w:ascii="Wingdings" w:hAnsi="Wingdings" w:hint="default"/>
      </w:rPr>
    </w:lvl>
    <w:lvl w:ilvl="3" w:tplc="04190001" w:tentative="1">
      <w:start w:val="1"/>
      <w:numFmt w:val="bullet"/>
      <w:lvlText w:val=""/>
      <w:lvlJc w:val="left"/>
      <w:pPr>
        <w:tabs>
          <w:tab w:val="num" w:pos="3585"/>
        </w:tabs>
        <w:ind w:left="3585" w:hanging="360"/>
      </w:pPr>
      <w:rPr>
        <w:rFonts w:ascii="Symbol" w:hAnsi="Symbol" w:hint="default"/>
      </w:rPr>
    </w:lvl>
    <w:lvl w:ilvl="4" w:tplc="04190003" w:tentative="1">
      <w:start w:val="1"/>
      <w:numFmt w:val="bullet"/>
      <w:lvlText w:val="o"/>
      <w:lvlJc w:val="left"/>
      <w:pPr>
        <w:tabs>
          <w:tab w:val="num" w:pos="4305"/>
        </w:tabs>
        <w:ind w:left="4305" w:hanging="360"/>
      </w:pPr>
      <w:rPr>
        <w:rFonts w:ascii="Courier New" w:hAnsi="Courier New" w:cs="Courier New" w:hint="default"/>
      </w:rPr>
    </w:lvl>
    <w:lvl w:ilvl="5" w:tplc="04190005" w:tentative="1">
      <w:start w:val="1"/>
      <w:numFmt w:val="bullet"/>
      <w:lvlText w:val=""/>
      <w:lvlJc w:val="left"/>
      <w:pPr>
        <w:tabs>
          <w:tab w:val="num" w:pos="5025"/>
        </w:tabs>
        <w:ind w:left="5025" w:hanging="360"/>
      </w:pPr>
      <w:rPr>
        <w:rFonts w:ascii="Wingdings" w:hAnsi="Wingdings" w:hint="default"/>
      </w:rPr>
    </w:lvl>
    <w:lvl w:ilvl="6" w:tplc="04190001" w:tentative="1">
      <w:start w:val="1"/>
      <w:numFmt w:val="bullet"/>
      <w:lvlText w:val=""/>
      <w:lvlJc w:val="left"/>
      <w:pPr>
        <w:tabs>
          <w:tab w:val="num" w:pos="5745"/>
        </w:tabs>
        <w:ind w:left="5745" w:hanging="360"/>
      </w:pPr>
      <w:rPr>
        <w:rFonts w:ascii="Symbol" w:hAnsi="Symbol" w:hint="default"/>
      </w:rPr>
    </w:lvl>
    <w:lvl w:ilvl="7" w:tplc="04190003" w:tentative="1">
      <w:start w:val="1"/>
      <w:numFmt w:val="bullet"/>
      <w:lvlText w:val="o"/>
      <w:lvlJc w:val="left"/>
      <w:pPr>
        <w:tabs>
          <w:tab w:val="num" w:pos="6465"/>
        </w:tabs>
        <w:ind w:left="6465" w:hanging="360"/>
      </w:pPr>
      <w:rPr>
        <w:rFonts w:ascii="Courier New" w:hAnsi="Courier New" w:cs="Courier New" w:hint="default"/>
      </w:rPr>
    </w:lvl>
    <w:lvl w:ilvl="8" w:tplc="04190005" w:tentative="1">
      <w:start w:val="1"/>
      <w:numFmt w:val="bullet"/>
      <w:lvlText w:val=""/>
      <w:lvlJc w:val="left"/>
      <w:pPr>
        <w:tabs>
          <w:tab w:val="num" w:pos="7185"/>
        </w:tabs>
        <w:ind w:left="7185" w:hanging="360"/>
      </w:pPr>
      <w:rPr>
        <w:rFonts w:ascii="Wingdings" w:hAnsi="Wingdings" w:hint="default"/>
      </w:rPr>
    </w:lvl>
  </w:abstractNum>
  <w:abstractNum w:abstractNumId="24">
    <w:nsid w:val="432D5B3E"/>
    <w:multiLevelType w:val="hybridMultilevel"/>
    <w:tmpl w:val="D810914C"/>
    <w:lvl w:ilvl="0" w:tplc="BE682F02">
      <w:start w:val="1"/>
      <w:numFmt w:val="decimal"/>
      <w:lvlText w:val="%1)"/>
      <w:lvlJc w:val="left"/>
      <w:pPr>
        <w:tabs>
          <w:tab w:val="num" w:pos="1635"/>
        </w:tabs>
        <w:ind w:left="1635" w:hanging="960"/>
      </w:pPr>
      <w:rPr>
        <w:rFonts w:hint="default"/>
      </w:rPr>
    </w:lvl>
    <w:lvl w:ilvl="1" w:tplc="0419000F">
      <w:start w:val="1"/>
      <w:numFmt w:val="decimal"/>
      <w:lvlText w:val="%2."/>
      <w:lvlJc w:val="left"/>
      <w:pPr>
        <w:tabs>
          <w:tab w:val="num" w:pos="1755"/>
        </w:tabs>
        <w:ind w:left="1755" w:hanging="360"/>
      </w:pPr>
      <w:rPr>
        <w:rFonts w:hint="default"/>
      </w:rPr>
    </w:lvl>
    <w:lvl w:ilvl="2" w:tplc="0419001B" w:tentative="1">
      <w:start w:val="1"/>
      <w:numFmt w:val="lowerRoman"/>
      <w:lvlText w:val="%3."/>
      <w:lvlJc w:val="right"/>
      <w:pPr>
        <w:tabs>
          <w:tab w:val="num" w:pos="2475"/>
        </w:tabs>
        <w:ind w:left="2475" w:hanging="180"/>
      </w:pPr>
    </w:lvl>
    <w:lvl w:ilvl="3" w:tplc="0419000F" w:tentative="1">
      <w:start w:val="1"/>
      <w:numFmt w:val="decimal"/>
      <w:lvlText w:val="%4."/>
      <w:lvlJc w:val="left"/>
      <w:pPr>
        <w:tabs>
          <w:tab w:val="num" w:pos="3195"/>
        </w:tabs>
        <w:ind w:left="3195" w:hanging="360"/>
      </w:pPr>
    </w:lvl>
    <w:lvl w:ilvl="4" w:tplc="04190019" w:tentative="1">
      <w:start w:val="1"/>
      <w:numFmt w:val="lowerLetter"/>
      <w:lvlText w:val="%5."/>
      <w:lvlJc w:val="left"/>
      <w:pPr>
        <w:tabs>
          <w:tab w:val="num" w:pos="3915"/>
        </w:tabs>
        <w:ind w:left="3915" w:hanging="360"/>
      </w:pPr>
    </w:lvl>
    <w:lvl w:ilvl="5" w:tplc="0419001B" w:tentative="1">
      <w:start w:val="1"/>
      <w:numFmt w:val="lowerRoman"/>
      <w:lvlText w:val="%6."/>
      <w:lvlJc w:val="right"/>
      <w:pPr>
        <w:tabs>
          <w:tab w:val="num" w:pos="4635"/>
        </w:tabs>
        <w:ind w:left="4635" w:hanging="180"/>
      </w:pPr>
    </w:lvl>
    <w:lvl w:ilvl="6" w:tplc="0419000F" w:tentative="1">
      <w:start w:val="1"/>
      <w:numFmt w:val="decimal"/>
      <w:lvlText w:val="%7."/>
      <w:lvlJc w:val="left"/>
      <w:pPr>
        <w:tabs>
          <w:tab w:val="num" w:pos="5355"/>
        </w:tabs>
        <w:ind w:left="5355" w:hanging="360"/>
      </w:pPr>
    </w:lvl>
    <w:lvl w:ilvl="7" w:tplc="04190019" w:tentative="1">
      <w:start w:val="1"/>
      <w:numFmt w:val="lowerLetter"/>
      <w:lvlText w:val="%8."/>
      <w:lvlJc w:val="left"/>
      <w:pPr>
        <w:tabs>
          <w:tab w:val="num" w:pos="6075"/>
        </w:tabs>
        <w:ind w:left="6075" w:hanging="360"/>
      </w:pPr>
    </w:lvl>
    <w:lvl w:ilvl="8" w:tplc="0419001B" w:tentative="1">
      <w:start w:val="1"/>
      <w:numFmt w:val="lowerRoman"/>
      <w:lvlText w:val="%9."/>
      <w:lvlJc w:val="right"/>
      <w:pPr>
        <w:tabs>
          <w:tab w:val="num" w:pos="6795"/>
        </w:tabs>
        <w:ind w:left="6795" w:hanging="180"/>
      </w:pPr>
    </w:lvl>
  </w:abstractNum>
  <w:abstractNum w:abstractNumId="25">
    <w:nsid w:val="43C819D1"/>
    <w:multiLevelType w:val="hybridMultilevel"/>
    <w:tmpl w:val="5552930E"/>
    <w:lvl w:ilvl="0" w:tplc="5108251A">
      <w:start w:val="1"/>
      <w:numFmt w:val="bullet"/>
      <w:lvlText w:val="−"/>
      <w:lvlJc w:val="left"/>
      <w:pPr>
        <w:tabs>
          <w:tab w:val="num" w:pos="709"/>
        </w:tabs>
        <w:ind w:left="709" w:firstLine="0"/>
      </w:pPr>
      <w:rPr>
        <w:rFonts w:ascii="Times New Roman" w:hAnsi="Times New Roman" w:cs="Times New Roman" w:hint="default"/>
        <w:b/>
        <w:i w:val="0"/>
        <w:sz w:val="24"/>
        <w:szCs w:val="24"/>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6">
    <w:nsid w:val="46932F78"/>
    <w:multiLevelType w:val="hybridMultilevel"/>
    <w:tmpl w:val="8D045810"/>
    <w:name w:val="WW8Num222222222222"/>
    <w:lvl w:ilvl="0" w:tplc="F17E27EC">
      <w:start w:val="1"/>
      <w:numFmt w:val="bullet"/>
      <w:lvlText w:val=""/>
      <w:lvlJc w:val="left"/>
      <w:pPr>
        <w:tabs>
          <w:tab w:val="num" w:pos="1494"/>
        </w:tabs>
        <w:ind w:left="1494" w:hanging="360"/>
      </w:pPr>
      <w:rPr>
        <w:rFonts w:ascii="Wingdings" w:hAnsi="Wingdings" w:hint="default"/>
      </w:rPr>
    </w:lvl>
    <w:lvl w:ilvl="1" w:tplc="0419000B">
      <w:numFmt w:val="none"/>
      <w:lvlText w:val=""/>
      <w:lvlJc w:val="left"/>
      <w:pPr>
        <w:tabs>
          <w:tab w:val="num" w:pos="1494"/>
        </w:tabs>
      </w:pPr>
    </w:lvl>
    <w:lvl w:ilvl="2" w:tplc="0419001B">
      <w:numFmt w:val="none"/>
      <w:lvlText w:val=""/>
      <w:lvlJc w:val="left"/>
      <w:pPr>
        <w:tabs>
          <w:tab w:val="num" w:pos="1494"/>
        </w:tabs>
      </w:pPr>
    </w:lvl>
    <w:lvl w:ilvl="3" w:tplc="0419000F">
      <w:numFmt w:val="none"/>
      <w:lvlText w:val=""/>
      <w:lvlJc w:val="left"/>
      <w:pPr>
        <w:tabs>
          <w:tab w:val="num" w:pos="1494"/>
        </w:tabs>
      </w:pPr>
    </w:lvl>
    <w:lvl w:ilvl="4" w:tplc="04190019">
      <w:numFmt w:val="none"/>
      <w:lvlText w:val=""/>
      <w:lvlJc w:val="left"/>
      <w:pPr>
        <w:tabs>
          <w:tab w:val="num" w:pos="1494"/>
        </w:tabs>
      </w:pPr>
    </w:lvl>
    <w:lvl w:ilvl="5" w:tplc="0419001B">
      <w:numFmt w:val="none"/>
      <w:lvlText w:val=""/>
      <w:lvlJc w:val="left"/>
      <w:pPr>
        <w:tabs>
          <w:tab w:val="num" w:pos="1494"/>
        </w:tabs>
      </w:pPr>
    </w:lvl>
    <w:lvl w:ilvl="6" w:tplc="0419000F">
      <w:numFmt w:val="none"/>
      <w:lvlText w:val=""/>
      <w:lvlJc w:val="left"/>
      <w:pPr>
        <w:tabs>
          <w:tab w:val="num" w:pos="1494"/>
        </w:tabs>
      </w:pPr>
    </w:lvl>
    <w:lvl w:ilvl="7" w:tplc="04190019">
      <w:numFmt w:val="none"/>
      <w:lvlText w:val=""/>
      <w:lvlJc w:val="left"/>
      <w:pPr>
        <w:tabs>
          <w:tab w:val="num" w:pos="1494"/>
        </w:tabs>
      </w:pPr>
    </w:lvl>
    <w:lvl w:ilvl="8" w:tplc="0419001B">
      <w:numFmt w:val="none"/>
      <w:lvlText w:val=""/>
      <w:lvlJc w:val="left"/>
      <w:pPr>
        <w:tabs>
          <w:tab w:val="num" w:pos="1494"/>
        </w:tabs>
      </w:pPr>
    </w:lvl>
  </w:abstractNum>
  <w:abstractNum w:abstractNumId="27">
    <w:nsid w:val="46C07787"/>
    <w:multiLevelType w:val="hybridMultilevel"/>
    <w:tmpl w:val="8D8468DA"/>
    <w:name w:val="WW8Num22222222222"/>
    <w:lvl w:ilvl="0" w:tplc="AFDE4EB8">
      <w:start w:val="1"/>
      <w:numFmt w:val="decimal"/>
      <w:lvlText w:val="%1."/>
      <w:lvlJc w:val="left"/>
      <w:pPr>
        <w:tabs>
          <w:tab w:val="num" w:pos="2717"/>
        </w:tabs>
        <w:ind w:left="2717" w:hanging="1215"/>
      </w:pPr>
      <w:rPr>
        <w:rFonts w:hint="default"/>
      </w:rPr>
    </w:lvl>
    <w:lvl w:ilvl="1" w:tplc="04190019">
      <w:start w:val="1"/>
      <w:numFmt w:val="decimal"/>
      <w:lvlText w:val="%2)"/>
      <w:lvlJc w:val="left"/>
      <w:pPr>
        <w:tabs>
          <w:tab w:val="num" w:pos="2652"/>
        </w:tabs>
        <w:ind w:left="2652" w:hanging="1005"/>
      </w:pPr>
      <w:rPr>
        <w:rFonts w:hint="default"/>
      </w:r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28">
    <w:nsid w:val="4B9F4EB3"/>
    <w:multiLevelType w:val="hybridMultilevel"/>
    <w:tmpl w:val="91BC520E"/>
    <w:lvl w:ilvl="0" w:tplc="E354A212">
      <w:start w:val="1"/>
      <w:numFmt w:val="decimal"/>
      <w:lvlText w:val="%1."/>
      <w:lvlJc w:val="left"/>
      <w:pPr>
        <w:tabs>
          <w:tab w:val="num" w:pos="1695"/>
        </w:tabs>
        <w:ind w:left="1695" w:hanging="1005"/>
      </w:pPr>
      <w:rPr>
        <w:rFonts w:hint="default"/>
      </w:rPr>
    </w:lvl>
    <w:lvl w:ilvl="1" w:tplc="6B308C46">
      <w:start w:val="1"/>
      <w:numFmt w:val="decimal"/>
      <w:lvlText w:val="%2)"/>
      <w:lvlJc w:val="left"/>
      <w:pPr>
        <w:tabs>
          <w:tab w:val="num" w:pos="1860"/>
        </w:tabs>
        <w:ind w:left="1860" w:hanging="450"/>
      </w:pPr>
      <w:rPr>
        <w:rFonts w:hint="default"/>
      </w:rPr>
    </w:lvl>
    <w:lvl w:ilvl="2" w:tplc="0419001B" w:tentative="1">
      <w:start w:val="1"/>
      <w:numFmt w:val="lowerRoman"/>
      <w:lvlText w:val="%3."/>
      <w:lvlJc w:val="right"/>
      <w:pPr>
        <w:tabs>
          <w:tab w:val="num" w:pos="2490"/>
        </w:tabs>
        <w:ind w:left="2490" w:hanging="180"/>
      </w:pPr>
    </w:lvl>
    <w:lvl w:ilvl="3" w:tplc="0419000F" w:tentative="1">
      <w:start w:val="1"/>
      <w:numFmt w:val="decimal"/>
      <w:lvlText w:val="%4."/>
      <w:lvlJc w:val="left"/>
      <w:pPr>
        <w:tabs>
          <w:tab w:val="num" w:pos="3210"/>
        </w:tabs>
        <w:ind w:left="3210" w:hanging="360"/>
      </w:pPr>
    </w:lvl>
    <w:lvl w:ilvl="4" w:tplc="04190019" w:tentative="1">
      <w:start w:val="1"/>
      <w:numFmt w:val="lowerLetter"/>
      <w:lvlText w:val="%5."/>
      <w:lvlJc w:val="left"/>
      <w:pPr>
        <w:tabs>
          <w:tab w:val="num" w:pos="3930"/>
        </w:tabs>
        <w:ind w:left="3930" w:hanging="360"/>
      </w:pPr>
    </w:lvl>
    <w:lvl w:ilvl="5" w:tplc="0419001B" w:tentative="1">
      <w:start w:val="1"/>
      <w:numFmt w:val="lowerRoman"/>
      <w:lvlText w:val="%6."/>
      <w:lvlJc w:val="right"/>
      <w:pPr>
        <w:tabs>
          <w:tab w:val="num" w:pos="4650"/>
        </w:tabs>
        <w:ind w:left="4650" w:hanging="180"/>
      </w:pPr>
    </w:lvl>
    <w:lvl w:ilvl="6" w:tplc="0419000F" w:tentative="1">
      <w:start w:val="1"/>
      <w:numFmt w:val="decimal"/>
      <w:lvlText w:val="%7."/>
      <w:lvlJc w:val="left"/>
      <w:pPr>
        <w:tabs>
          <w:tab w:val="num" w:pos="5370"/>
        </w:tabs>
        <w:ind w:left="5370" w:hanging="360"/>
      </w:pPr>
    </w:lvl>
    <w:lvl w:ilvl="7" w:tplc="04190019" w:tentative="1">
      <w:start w:val="1"/>
      <w:numFmt w:val="lowerLetter"/>
      <w:lvlText w:val="%8."/>
      <w:lvlJc w:val="left"/>
      <w:pPr>
        <w:tabs>
          <w:tab w:val="num" w:pos="6090"/>
        </w:tabs>
        <w:ind w:left="6090" w:hanging="360"/>
      </w:pPr>
    </w:lvl>
    <w:lvl w:ilvl="8" w:tplc="0419001B" w:tentative="1">
      <w:start w:val="1"/>
      <w:numFmt w:val="lowerRoman"/>
      <w:lvlText w:val="%9."/>
      <w:lvlJc w:val="right"/>
      <w:pPr>
        <w:tabs>
          <w:tab w:val="num" w:pos="6810"/>
        </w:tabs>
        <w:ind w:left="6810" w:hanging="180"/>
      </w:pPr>
    </w:lvl>
  </w:abstractNum>
  <w:abstractNum w:abstractNumId="29">
    <w:nsid w:val="4D6979A1"/>
    <w:multiLevelType w:val="hybridMultilevel"/>
    <w:tmpl w:val="02F02C84"/>
    <w:name w:val="WW8Num2222222222"/>
    <w:lvl w:ilvl="0" w:tplc="AFDE4EB8">
      <w:start w:val="1"/>
      <w:numFmt w:val="decimal"/>
      <w:lvlText w:val="%1."/>
      <w:lvlJc w:val="left"/>
      <w:pPr>
        <w:tabs>
          <w:tab w:val="num" w:pos="1512"/>
        </w:tabs>
        <w:ind w:left="1512" w:hanging="945"/>
      </w:pPr>
      <w:rPr>
        <w:rFonts w:hint="default"/>
      </w:rPr>
    </w:lvl>
    <w:lvl w:ilvl="1" w:tplc="04190019">
      <w:start w:val="1"/>
      <w:numFmt w:val="decimal"/>
      <w:lvlText w:val="%2)"/>
      <w:lvlJc w:val="left"/>
      <w:pPr>
        <w:tabs>
          <w:tab w:val="num" w:pos="2172"/>
        </w:tabs>
        <w:ind w:left="2172" w:hanging="885"/>
      </w:pPr>
      <w:rPr>
        <w:rFonts w:hint="default"/>
      </w:r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30">
    <w:nsid w:val="4D6F5209"/>
    <w:multiLevelType w:val="hybridMultilevel"/>
    <w:tmpl w:val="40042720"/>
    <w:lvl w:ilvl="0" w:tplc="5BD8CCAC">
      <w:start w:val="1"/>
      <w:numFmt w:val="decimal"/>
      <w:lvlText w:val="%1)"/>
      <w:lvlJc w:val="left"/>
      <w:pPr>
        <w:tabs>
          <w:tab w:val="num" w:pos="1650"/>
        </w:tabs>
        <w:ind w:left="1650" w:hanging="960"/>
      </w:pPr>
      <w:rPr>
        <w:rFonts w:hint="default"/>
      </w:rPr>
    </w:lvl>
    <w:lvl w:ilvl="1" w:tplc="C6EE1ACE">
      <w:start w:val="1"/>
      <w:numFmt w:val="decimal"/>
      <w:lvlText w:val="%2."/>
      <w:lvlJc w:val="left"/>
      <w:pPr>
        <w:tabs>
          <w:tab w:val="num" w:pos="2460"/>
        </w:tabs>
        <w:ind w:left="2460" w:hanging="1050"/>
      </w:pPr>
      <w:rPr>
        <w:rFonts w:hint="default"/>
      </w:rPr>
    </w:lvl>
    <w:lvl w:ilvl="2" w:tplc="0419001B">
      <w:start w:val="1"/>
      <w:numFmt w:val="lowerRoman"/>
      <w:lvlText w:val="%3."/>
      <w:lvlJc w:val="right"/>
      <w:pPr>
        <w:tabs>
          <w:tab w:val="num" w:pos="2490"/>
        </w:tabs>
        <w:ind w:left="2490" w:hanging="180"/>
      </w:pPr>
    </w:lvl>
    <w:lvl w:ilvl="3" w:tplc="0419000F" w:tentative="1">
      <w:start w:val="1"/>
      <w:numFmt w:val="decimal"/>
      <w:lvlText w:val="%4."/>
      <w:lvlJc w:val="left"/>
      <w:pPr>
        <w:tabs>
          <w:tab w:val="num" w:pos="3210"/>
        </w:tabs>
        <w:ind w:left="3210" w:hanging="360"/>
      </w:pPr>
    </w:lvl>
    <w:lvl w:ilvl="4" w:tplc="04190019" w:tentative="1">
      <w:start w:val="1"/>
      <w:numFmt w:val="lowerLetter"/>
      <w:lvlText w:val="%5."/>
      <w:lvlJc w:val="left"/>
      <w:pPr>
        <w:tabs>
          <w:tab w:val="num" w:pos="3930"/>
        </w:tabs>
        <w:ind w:left="3930" w:hanging="360"/>
      </w:pPr>
    </w:lvl>
    <w:lvl w:ilvl="5" w:tplc="0419001B" w:tentative="1">
      <w:start w:val="1"/>
      <w:numFmt w:val="lowerRoman"/>
      <w:lvlText w:val="%6."/>
      <w:lvlJc w:val="right"/>
      <w:pPr>
        <w:tabs>
          <w:tab w:val="num" w:pos="4650"/>
        </w:tabs>
        <w:ind w:left="4650" w:hanging="180"/>
      </w:pPr>
    </w:lvl>
    <w:lvl w:ilvl="6" w:tplc="0419000F" w:tentative="1">
      <w:start w:val="1"/>
      <w:numFmt w:val="decimal"/>
      <w:lvlText w:val="%7."/>
      <w:lvlJc w:val="left"/>
      <w:pPr>
        <w:tabs>
          <w:tab w:val="num" w:pos="5370"/>
        </w:tabs>
        <w:ind w:left="5370" w:hanging="360"/>
      </w:pPr>
    </w:lvl>
    <w:lvl w:ilvl="7" w:tplc="04190019" w:tentative="1">
      <w:start w:val="1"/>
      <w:numFmt w:val="lowerLetter"/>
      <w:lvlText w:val="%8."/>
      <w:lvlJc w:val="left"/>
      <w:pPr>
        <w:tabs>
          <w:tab w:val="num" w:pos="6090"/>
        </w:tabs>
        <w:ind w:left="6090" w:hanging="360"/>
      </w:pPr>
    </w:lvl>
    <w:lvl w:ilvl="8" w:tplc="0419001B" w:tentative="1">
      <w:start w:val="1"/>
      <w:numFmt w:val="lowerRoman"/>
      <w:lvlText w:val="%9."/>
      <w:lvlJc w:val="right"/>
      <w:pPr>
        <w:tabs>
          <w:tab w:val="num" w:pos="6810"/>
        </w:tabs>
        <w:ind w:left="6810" w:hanging="180"/>
      </w:pPr>
    </w:lvl>
  </w:abstractNum>
  <w:abstractNum w:abstractNumId="31">
    <w:nsid w:val="514E511D"/>
    <w:multiLevelType w:val="hybridMultilevel"/>
    <w:tmpl w:val="3A428A40"/>
    <w:lvl w:ilvl="0" w:tplc="1B8288DA">
      <w:start w:val="1"/>
      <w:numFmt w:val="decimal"/>
      <w:lvlText w:val="%1)"/>
      <w:lvlJc w:val="left"/>
      <w:pPr>
        <w:tabs>
          <w:tab w:val="num" w:pos="1785"/>
        </w:tabs>
        <w:ind w:left="1785" w:hanging="360"/>
      </w:pPr>
      <w:rPr>
        <w:rFonts w:hint="default"/>
      </w:rPr>
    </w:lvl>
    <w:lvl w:ilvl="1" w:tplc="B5C4AE98">
      <w:start w:val="1"/>
      <w:numFmt w:val="decimal"/>
      <w:lvlText w:val="%2."/>
      <w:lvlJc w:val="left"/>
      <w:pPr>
        <w:tabs>
          <w:tab w:val="num" w:pos="2085"/>
        </w:tabs>
        <w:ind w:left="2085" w:hanging="1005"/>
      </w:pPr>
      <w:rPr>
        <w:rFonts w:hint="default"/>
      </w:rPr>
    </w:lvl>
    <w:lvl w:ilvl="2" w:tplc="04190019" w:tentative="1">
      <w:start w:val="1"/>
      <w:numFmt w:val="lowerLetter"/>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1B5503B"/>
    <w:multiLevelType w:val="hybridMultilevel"/>
    <w:tmpl w:val="95A2F546"/>
    <w:lvl w:ilvl="0" w:tplc="44A4D7C2">
      <w:start w:val="1"/>
      <w:numFmt w:val="decimal"/>
      <w:lvlText w:val="%1."/>
      <w:lvlJc w:val="left"/>
      <w:pPr>
        <w:tabs>
          <w:tab w:val="num" w:pos="2340"/>
        </w:tabs>
        <w:ind w:left="2340" w:hanging="93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52FA1260"/>
    <w:multiLevelType w:val="hybridMultilevel"/>
    <w:tmpl w:val="2E42E2B6"/>
    <w:lvl w:ilvl="0" w:tplc="9A6ED530">
      <w:start w:val="1"/>
      <w:numFmt w:val="decimal"/>
      <w:lvlText w:val="%1)"/>
      <w:lvlJc w:val="left"/>
      <w:pPr>
        <w:tabs>
          <w:tab w:val="num" w:pos="1920"/>
        </w:tabs>
        <w:ind w:left="1920" w:hanging="1230"/>
      </w:pPr>
      <w:rPr>
        <w:rFonts w:hint="default"/>
      </w:rPr>
    </w:lvl>
    <w:lvl w:ilvl="1" w:tplc="F6222C94">
      <w:start w:val="1"/>
      <w:numFmt w:val="decimal"/>
      <w:lvlText w:val="%2."/>
      <w:lvlJc w:val="left"/>
      <w:pPr>
        <w:tabs>
          <w:tab w:val="num" w:pos="2445"/>
        </w:tabs>
        <w:ind w:left="2445" w:hanging="1035"/>
      </w:pPr>
      <w:rPr>
        <w:rFonts w:hint="default"/>
      </w:rPr>
    </w:lvl>
    <w:lvl w:ilvl="2" w:tplc="0419001B" w:tentative="1">
      <w:start w:val="1"/>
      <w:numFmt w:val="lowerRoman"/>
      <w:lvlText w:val="%3."/>
      <w:lvlJc w:val="right"/>
      <w:pPr>
        <w:tabs>
          <w:tab w:val="num" w:pos="2490"/>
        </w:tabs>
        <w:ind w:left="2490" w:hanging="180"/>
      </w:pPr>
      <w:rPr>
        <w:rFonts w:hint="default"/>
      </w:rPr>
    </w:lvl>
    <w:lvl w:ilvl="3" w:tplc="0419000F" w:tentative="1">
      <w:start w:val="1"/>
      <w:numFmt w:val="decimal"/>
      <w:lvlText w:val="%4."/>
      <w:lvlJc w:val="left"/>
      <w:pPr>
        <w:tabs>
          <w:tab w:val="num" w:pos="3210"/>
        </w:tabs>
        <w:ind w:left="3210" w:hanging="360"/>
      </w:pPr>
    </w:lvl>
    <w:lvl w:ilvl="4" w:tplc="04190019" w:tentative="1">
      <w:start w:val="1"/>
      <w:numFmt w:val="lowerLetter"/>
      <w:lvlText w:val="%5."/>
      <w:lvlJc w:val="left"/>
      <w:pPr>
        <w:tabs>
          <w:tab w:val="num" w:pos="3930"/>
        </w:tabs>
        <w:ind w:left="3930" w:hanging="360"/>
      </w:pPr>
    </w:lvl>
    <w:lvl w:ilvl="5" w:tplc="0419001B" w:tentative="1">
      <w:start w:val="1"/>
      <w:numFmt w:val="lowerRoman"/>
      <w:lvlText w:val="%6."/>
      <w:lvlJc w:val="right"/>
      <w:pPr>
        <w:tabs>
          <w:tab w:val="num" w:pos="4650"/>
        </w:tabs>
        <w:ind w:left="4650" w:hanging="180"/>
      </w:pPr>
    </w:lvl>
    <w:lvl w:ilvl="6" w:tplc="0419000F" w:tentative="1">
      <w:start w:val="1"/>
      <w:numFmt w:val="decimal"/>
      <w:lvlText w:val="%7."/>
      <w:lvlJc w:val="left"/>
      <w:pPr>
        <w:tabs>
          <w:tab w:val="num" w:pos="5370"/>
        </w:tabs>
        <w:ind w:left="5370" w:hanging="360"/>
      </w:pPr>
    </w:lvl>
    <w:lvl w:ilvl="7" w:tplc="04190019" w:tentative="1">
      <w:start w:val="1"/>
      <w:numFmt w:val="lowerLetter"/>
      <w:lvlText w:val="%8."/>
      <w:lvlJc w:val="left"/>
      <w:pPr>
        <w:tabs>
          <w:tab w:val="num" w:pos="6090"/>
        </w:tabs>
        <w:ind w:left="6090" w:hanging="360"/>
      </w:pPr>
    </w:lvl>
    <w:lvl w:ilvl="8" w:tplc="0419001B" w:tentative="1">
      <w:start w:val="1"/>
      <w:numFmt w:val="lowerRoman"/>
      <w:lvlText w:val="%9."/>
      <w:lvlJc w:val="right"/>
      <w:pPr>
        <w:tabs>
          <w:tab w:val="num" w:pos="6810"/>
        </w:tabs>
        <w:ind w:left="6810" w:hanging="180"/>
      </w:pPr>
    </w:lvl>
  </w:abstractNum>
  <w:abstractNum w:abstractNumId="34">
    <w:nsid w:val="537D3412"/>
    <w:multiLevelType w:val="hybridMultilevel"/>
    <w:tmpl w:val="791CC556"/>
    <w:lvl w:ilvl="0" w:tplc="6B308C46">
      <w:start w:val="1"/>
      <w:numFmt w:val="decimal"/>
      <w:lvlText w:val="%1)"/>
      <w:lvlJc w:val="left"/>
      <w:pPr>
        <w:tabs>
          <w:tab w:val="num" w:pos="1159"/>
        </w:tabs>
        <w:ind w:left="1159" w:hanging="450"/>
      </w:pPr>
      <w:rPr>
        <w:rFonts w:hint="default"/>
      </w:rPr>
    </w:lvl>
    <w:lvl w:ilvl="1" w:tplc="8904E434">
      <w:start w:val="1"/>
      <w:numFmt w:val="decimal"/>
      <w:lvlText w:val="%2."/>
      <w:lvlJc w:val="left"/>
      <w:pPr>
        <w:tabs>
          <w:tab w:val="num" w:pos="1789"/>
        </w:tabs>
        <w:ind w:left="1789" w:hanging="360"/>
      </w:pPr>
      <w:rPr>
        <w:rFonts w:ascii="Times New Roman" w:hAnsi="Times New Roman" w:cs="Calibri" w:hint="default"/>
      </w:r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35">
    <w:nsid w:val="54F0489E"/>
    <w:multiLevelType w:val="hybridMultilevel"/>
    <w:tmpl w:val="9E1E92F4"/>
    <w:lvl w:ilvl="0" w:tplc="5108251A">
      <w:start w:val="1"/>
      <w:numFmt w:val="bullet"/>
      <w:lvlText w:val="−"/>
      <w:lvlJc w:val="left"/>
      <w:pPr>
        <w:tabs>
          <w:tab w:val="num" w:pos="0"/>
        </w:tabs>
        <w:ind w:left="0" w:firstLine="0"/>
      </w:pPr>
      <w:rPr>
        <w:rFonts w:ascii="Times New Roman" w:hAnsi="Times New Roman" w:cs="Times New Roman" w:hint="default"/>
        <w:b/>
        <w:i w:val="0"/>
        <w:sz w:val="24"/>
        <w:szCs w:val="24"/>
      </w:rPr>
    </w:lvl>
    <w:lvl w:ilvl="1" w:tplc="0419000F">
      <w:start w:val="1"/>
      <w:numFmt w:val="decimal"/>
      <w:lvlText w:val="%2."/>
      <w:lvlJc w:val="left"/>
      <w:pPr>
        <w:tabs>
          <w:tab w:val="num" w:pos="1440"/>
        </w:tabs>
        <w:ind w:left="1440" w:hanging="360"/>
      </w:pPr>
      <w:rPr>
        <w:rFonts w:hint="default"/>
        <w:b/>
        <w:i w:val="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5611163A"/>
    <w:multiLevelType w:val="hybridMultilevel"/>
    <w:tmpl w:val="36BAF244"/>
    <w:lvl w:ilvl="0" w:tplc="EA149536">
      <w:start w:val="1"/>
      <w:numFmt w:val="decimal"/>
      <w:lvlText w:val="%1."/>
      <w:lvlJc w:val="left"/>
      <w:pPr>
        <w:tabs>
          <w:tab w:val="num" w:pos="2805"/>
        </w:tabs>
        <w:ind w:left="2805" w:hanging="10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574E0914"/>
    <w:multiLevelType w:val="hybridMultilevel"/>
    <w:tmpl w:val="D6FAD22E"/>
    <w:name w:val="WW8Num2222222222222"/>
    <w:lvl w:ilvl="0" w:tplc="8752F5A2">
      <w:start w:val="1"/>
      <w:numFmt w:val="decimal"/>
      <w:lvlText w:val="%1."/>
      <w:lvlJc w:val="left"/>
      <w:pPr>
        <w:tabs>
          <w:tab w:val="num" w:pos="927"/>
        </w:tabs>
        <w:ind w:left="927" w:hanging="360"/>
      </w:pPr>
      <w:rPr>
        <w:rFonts w:hint="default"/>
      </w:rPr>
    </w:lvl>
    <w:lvl w:ilvl="1" w:tplc="0740A514" w:tentative="1">
      <w:start w:val="1"/>
      <w:numFmt w:val="lowerLetter"/>
      <w:lvlText w:val="%2."/>
      <w:lvlJc w:val="left"/>
      <w:pPr>
        <w:tabs>
          <w:tab w:val="num" w:pos="1647"/>
        </w:tabs>
        <w:ind w:left="1647" w:hanging="360"/>
      </w:pPr>
    </w:lvl>
    <w:lvl w:ilvl="2" w:tplc="A2A65570" w:tentative="1">
      <w:start w:val="1"/>
      <w:numFmt w:val="lowerRoman"/>
      <w:lvlText w:val="%3."/>
      <w:lvlJc w:val="right"/>
      <w:pPr>
        <w:tabs>
          <w:tab w:val="num" w:pos="2367"/>
        </w:tabs>
        <w:ind w:left="2367" w:hanging="180"/>
      </w:pPr>
    </w:lvl>
    <w:lvl w:ilvl="3" w:tplc="45F08A80" w:tentative="1">
      <w:start w:val="1"/>
      <w:numFmt w:val="decimal"/>
      <w:lvlText w:val="%4."/>
      <w:lvlJc w:val="left"/>
      <w:pPr>
        <w:tabs>
          <w:tab w:val="num" w:pos="3087"/>
        </w:tabs>
        <w:ind w:left="3087" w:hanging="360"/>
      </w:pPr>
    </w:lvl>
    <w:lvl w:ilvl="4" w:tplc="F0D235C6" w:tentative="1">
      <w:start w:val="1"/>
      <w:numFmt w:val="lowerLetter"/>
      <w:lvlText w:val="%5."/>
      <w:lvlJc w:val="left"/>
      <w:pPr>
        <w:tabs>
          <w:tab w:val="num" w:pos="3807"/>
        </w:tabs>
        <w:ind w:left="3807" w:hanging="360"/>
      </w:pPr>
    </w:lvl>
    <w:lvl w:ilvl="5" w:tplc="541C391A" w:tentative="1">
      <w:start w:val="1"/>
      <w:numFmt w:val="lowerRoman"/>
      <w:lvlText w:val="%6."/>
      <w:lvlJc w:val="right"/>
      <w:pPr>
        <w:tabs>
          <w:tab w:val="num" w:pos="4527"/>
        </w:tabs>
        <w:ind w:left="4527" w:hanging="180"/>
      </w:pPr>
    </w:lvl>
    <w:lvl w:ilvl="6" w:tplc="F1AE3A64" w:tentative="1">
      <w:start w:val="1"/>
      <w:numFmt w:val="decimal"/>
      <w:lvlText w:val="%7."/>
      <w:lvlJc w:val="left"/>
      <w:pPr>
        <w:tabs>
          <w:tab w:val="num" w:pos="5247"/>
        </w:tabs>
        <w:ind w:left="5247" w:hanging="360"/>
      </w:pPr>
    </w:lvl>
    <w:lvl w:ilvl="7" w:tplc="644C15B8" w:tentative="1">
      <w:start w:val="1"/>
      <w:numFmt w:val="lowerLetter"/>
      <w:lvlText w:val="%8."/>
      <w:lvlJc w:val="left"/>
      <w:pPr>
        <w:tabs>
          <w:tab w:val="num" w:pos="5967"/>
        </w:tabs>
        <w:ind w:left="5967" w:hanging="360"/>
      </w:pPr>
    </w:lvl>
    <w:lvl w:ilvl="8" w:tplc="AD4A9172" w:tentative="1">
      <w:start w:val="1"/>
      <w:numFmt w:val="lowerRoman"/>
      <w:lvlText w:val="%9."/>
      <w:lvlJc w:val="right"/>
      <w:pPr>
        <w:tabs>
          <w:tab w:val="num" w:pos="6687"/>
        </w:tabs>
        <w:ind w:left="6687" w:hanging="180"/>
      </w:pPr>
    </w:lvl>
  </w:abstractNum>
  <w:abstractNum w:abstractNumId="38">
    <w:nsid w:val="59514EC3"/>
    <w:multiLevelType w:val="hybridMultilevel"/>
    <w:tmpl w:val="9CB2C61E"/>
    <w:lvl w:ilvl="0" w:tplc="2FDEA82C">
      <w:start w:val="1"/>
      <w:numFmt w:val="decimal"/>
      <w:lvlText w:val="%1)"/>
      <w:lvlJc w:val="left"/>
      <w:pPr>
        <w:tabs>
          <w:tab w:val="num" w:pos="1680"/>
        </w:tabs>
        <w:ind w:left="1680" w:hanging="990"/>
      </w:pPr>
      <w:rPr>
        <w:rFonts w:hint="default"/>
      </w:rPr>
    </w:lvl>
    <w:lvl w:ilvl="1" w:tplc="5108251A">
      <w:start w:val="1"/>
      <w:numFmt w:val="bullet"/>
      <w:lvlText w:val="−"/>
      <w:lvlJc w:val="left"/>
      <w:pPr>
        <w:tabs>
          <w:tab w:val="num" w:pos="1410"/>
        </w:tabs>
        <w:ind w:left="1410" w:firstLine="0"/>
      </w:pPr>
      <w:rPr>
        <w:rFonts w:ascii="Times New Roman" w:hAnsi="Times New Roman" w:cs="Times New Roman" w:hint="default"/>
        <w:b/>
        <w:i w:val="0"/>
        <w:sz w:val="24"/>
        <w:szCs w:val="24"/>
      </w:rPr>
    </w:lvl>
    <w:lvl w:ilvl="2" w:tplc="0D84CD4A">
      <w:start w:val="1"/>
      <w:numFmt w:val="decimal"/>
      <w:lvlText w:val="%3."/>
      <w:lvlJc w:val="left"/>
      <w:pPr>
        <w:tabs>
          <w:tab w:val="num" w:pos="3375"/>
        </w:tabs>
        <w:ind w:left="3375" w:hanging="1065"/>
      </w:pPr>
      <w:rPr>
        <w:rFonts w:hint="default"/>
      </w:rPr>
    </w:lvl>
    <w:lvl w:ilvl="3" w:tplc="0419000F" w:tentative="1">
      <w:start w:val="1"/>
      <w:numFmt w:val="decimal"/>
      <w:lvlText w:val="%4."/>
      <w:lvlJc w:val="left"/>
      <w:pPr>
        <w:tabs>
          <w:tab w:val="num" w:pos="3210"/>
        </w:tabs>
        <w:ind w:left="3210" w:hanging="360"/>
      </w:pPr>
    </w:lvl>
    <w:lvl w:ilvl="4" w:tplc="04190019" w:tentative="1">
      <w:start w:val="1"/>
      <w:numFmt w:val="lowerLetter"/>
      <w:lvlText w:val="%5."/>
      <w:lvlJc w:val="left"/>
      <w:pPr>
        <w:tabs>
          <w:tab w:val="num" w:pos="3930"/>
        </w:tabs>
        <w:ind w:left="3930" w:hanging="360"/>
      </w:pPr>
    </w:lvl>
    <w:lvl w:ilvl="5" w:tplc="0419001B" w:tentative="1">
      <w:start w:val="1"/>
      <w:numFmt w:val="lowerRoman"/>
      <w:lvlText w:val="%6."/>
      <w:lvlJc w:val="right"/>
      <w:pPr>
        <w:tabs>
          <w:tab w:val="num" w:pos="4650"/>
        </w:tabs>
        <w:ind w:left="4650" w:hanging="180"/>
      </w:pPr>
    </w:lvl>
    <w:lvl w:ilvl="6" w:tplc="0419000F" w:tentative="1">
      <w:start w:val="1"/>
      <w:numFmt w:val="decimal"/>
      <w:lvlText w:val="%7."/>
      <w:lvlJc w:val="left"/>
      <w:pPr>
        <w:tabs>
          <w:tab w:val="num" w:pos="5370"/>
        </w:tabs>
        <w:ind w:left="5370" w:hanging="360"/>
      </w:pPr>
    </w:lvl>
    <w:lvl w:ilvl="7" w:tplc="04190019" w:tentative="1">
      <w:start w:val="1"/>
      <w:numFmt w:val="lowerLetter"/>
      <w:lvlText w:val="%8."/>
      <w:lvlJc w:val="left"/>
      <w:pPr>
        <w:tabs>
          <w:tab w:val="num" w:pos="6090"/>
        </w:tabs>
        <w:ind w:left="6090" w:hanging="360"/>
      </w:pPr>
    </w:lvl>
    <w:lvl w:ilvl="8" w:tplc="0419001B" w:tentative="1">
      <w:start w:val="1"/>
      <w:numFmt w:val="lowerRoman"/>
      <w:lvlText w:val="%9."/>
      <w:lvlJc w:val="right"/>
      <w:pPr>
        <w:tabs>
          <w:tab w:val="num" w:pos="6810"/>
        </w:tabs>
        <w:ind w:left="6810" w:hanging="180"/>
      </w:pPr>
    </w:lvl>
  </w:abstractNum>
  <w:abstractNum w:abstractNumId="39">
    <w:nsid w:val="5AD2713B"/>
    <w:multiLevelType w:val="hybridMultilevel"/>
    <w:tmpl w:val="9C502CBA"/>
    <w:lvl w:ilvl="0" w:tplc="70945BCC">
      <w:start w:val="1"/>
      <w:numFmt w:val="decimal"/>
      <w:lvlText w:val="%1)"/>
      <w:lvlJc w:val="left"/>
      <w:pPr>
        <w:tabs>
          <w:tab w:val="num" w:pos="1069"/>
        </w:tabs>
        <w:ind w:left="1069" w:hanging="360"/>
      </w:pPr>
      <w:rPr>
        <w:rFonts w:hint="default"/>
      </w:rPr>
    </w:lvl>
    <w:lvl w:ilvl="1" w:tplc="4BA21C08">
      <w:start w:val="1"/>
      <w:numFmt w:val="decimal"/>
      <w:lvlText w:val="%2."/>
      <w:lvlJc w:val="left"/>
      <w:pPr>
        <w:tabs>
          <w:tab w:val="num" w:pos="1789"/>
        </w:tabs>
        <w:ind w:left="1789" w:hanging="360"/>
      </w:pPr>
      <w:rPr>
        <w:rFonts w:hint="default"/>
      </w:r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0">
    <w:nsid w:val="5F8F31A4"/>
    <w:multiLevelType w:val="hybridMultilevel"/>
    <w:tmpl w:val="F41A15EC"/>
    <w:lvl w:ilvl="0" w:tplc="52BC4D46">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1">
    <w:nsid w:val="60282696"/>
    <w:multiLevelType w:val="hybridMultilevel"/>
    <w:tmpl w:val="8AE4F444"/>
    <w:lvl w:ilvl="0" w:tplc="1E5C0D88">
      <w:start w:val="1"/>
      <w:numFmt w:val="decimal"/>
      <w:lvlText w:val="%1)"/>
      <w:lvlJc w:val="left"/>
      <w:pPr>
        <w:tabs>
          <w:tab w:val="num" w:pos="1035"/>
        </w:tabs>
        <w:ind w:left="1035" w:hanging="360"/>
      </w:pPr>
      <w:rPr>
        <w:rFonts w:hint="default"/>
      </w:rPr>
    </w:lvl>
    <w:lvl w:ilvl="1" w:tplc="04190019" w:tentative="1">
      <w:start w:val="1"/>
      <w:numFmt w:val="lowerLetter"/>
      <w:lvlText w:val="%2."/>
      <w:lvlJc w:val="left"/>
      <w:pPr>
        <w:tabs>
          <w:tab w:val="num" w:pos="1755"/>
        </w:tabs>
        <w:ind w:left="1755" w:hanging="360"/>
      </w:pPr>
    </w:lvl>
    <w:lvl w:ilvl="2" w:tplc="0419001B" w:tentative="1">
      <w:start w:val="1"/>
      <w:numFmt w:val="lowerRoman"/>
      <w:lvlText w:val="%3."/>
      <w:lvlJc w:val="right"/>
      <w:pPr>
        <w:tabs>
          <w:tab w:val="num" w:pos="2475"/>
        </w:tabs>
        <w:ind w:left="2475" w:hanging="180"/>
      </w:pPr>
    </w:lvl>
    <w:lvl w:ilvl="3" w:tplc="0419000F" w:tentative="1">
      <w:start w:val="1"/>
      <w:numFmt w:val="decimal"/>
      <w:lvlText w:val="%4."/>
      <w:lvlJc w:val="left"/>
      <w:pPr>
        <w:tabs>
          <w:tab w:val="num" w:pos="3195"/>
        </w:tabs>
        <w:ind w:left="3195" w:hanging="360"/>
      </w:pPr>
    </w:lvl>
    <w:lvl w:ilvl="4" w:tplc="04190019" w:tentative="1">
      <w:start w:val="1"/>
      <w:numFmt w:val="lowerLetter"/>
      <w:lvlText w:val="%5."/>
      <w:lvlJc w:val="left"/>
      <w:pPr>
        <w:tabs>
          <w:tab w:val="num" w:pos="3915"/>
        </w:tabs>
        <w:ind w:left="3915" w:hanging="360"/>
      </w:pPr>
    </w:lvl>
    <w:lvl w:ilvl="5" w:tplc="0419001B" w:tentative="1">
      <w:start w:val="1"/>
      <w:numFmt w:val="lowerRoman"/>
      <w:lvlText w:val="%6."/>
      <w:lvlJc w:val="right"/>
      <w:pPr>
        <w:tabs>
          <w:tab w:val="num" w:pos="4635"/>
        </w:tabs>
        <w:ind w:left="4635" w:hanging="180"/>
      </w:pPr>
    </w:lvl>
    <w:lvl w:ilvl="6" w:tplc="0419000F" w:tentative="1">
      <w:start w:val="1"/>
      <w:numFmt w:val="decimal"/>
      <w:lvlText w:val="%7."/>
      <w:lvlJc w:val="left"/>
      <w:pPr>
        <w:tabs>
          <w:tab w:val="num" w:pos="5355"/>
        </w:tabs>
        <w:ind w:left="5355" w:hanging="360"/>
      </w:pPr>
    </w:lvl>
    <w:lvl w:ilvl="7" w:tplc="04190019" w:tentative="1">
      <w:start w:val="1"/>
      <w:numFmt w:val="lowerLetter"/>
      <w:lvlText w:val="%8."/>
      <w:lvlJc w:val="left"/>
      <w:pPr>
        <w:tabs>
          <w:tab w:val="num" w:pos="6075"/>
        </w:tabs>
        <w:ind w:left="6075" w:hanging="360"/>
      </w:pPr>
    </w:lvl>
    <w:lvl w:ilvl="8" w:tplc="0419001B" w:tentative="1">
      <w:start w:val="1"/>
      <w:numFmt w:val="lowerRoman"/>
      <w:lvlText w:val="%9."/>
      <w:lvlJc w:val="right"/>
      <w:pPr>
        <w:tabs>
          <w:tab w:val="num" w:pos="6795"/>
        </w:tabs>
        <w:ind w:left="6795" w:hanging="180"/>
      </w:pPr>
    </w:lvl>
  </w:abstractNum>
  <w:abstractNum w:abstractNumId="42">
    <w:nsid w:val="62300B43"/>
    <w:multiLevelType w:val="hybridMultilevel"/>
    <w:tmpl w:val="D124F168"/>
    <w:lvl w:ilvl="0" w:tplc="C916FB92">
      <w:start w:val="1"/>
      <w:numFmt w:val="decimal"/>
      <w:lvlText w:val="%1)"/>
      <w:lvlJc w:val="left"/>
      <w:pPr>
        <w:tabs>
          <w:tab w:val="num" w:pos="1815"/>
        </w:tabs>
        <w:ind w:left="1815" w:hanging="1125"/>
      </w:pPr>
      <w:rPr>
        <w:rFonts w:hint="default"/>
      </w:rPr>
    </w:lvl>
    <w:lvl w:ilvl="1" w:tplc="04190019" w:tentative="1">
      <w:start w:val="1"/>
      <w:numFmt w:val="lowerLetter"/>
      <w:lvlText w:val="%2."/>
      <w:lvlJc w:val="left"/>
      <w:pPr>
        <w:tabs>
          <w:tab w:val="num" w:pos="1770"/>
        </w:tabs>
        <w:ind w:left="1770" w:hanging="360"/>
      </w:pPr>
    </w:lvl>
    <w:lvl w:ilvl="2" w:tplc="0419001B" w:tentative="1">
      <w:start w:val="1"/>
      <w:numFmt w:val="lowerRoman"/>
      <w:lvlText w:val="%3."/>
      <w:lvlJc w:val="right"/>
      <w:pPr>
        <w:tabs>
          <w:tab w:val="num" w:pos="2490"/>
        </w:tabs>
        <w:ind w:left="2490" w:hanging="180"/>
      </w:pPr>
    </w:lvl>
    <w:lvl w:ilvl="3" w:tplc="0419000F" w:tentative="1">
      <w:start w:val="1"/>
      <w:numFmt w:val="decimal"/>
      <w:lvlText w:val="%4."/>
      <w:lvlJc w:val="left"/>
      <w:pPr>
        <w:tabs>
          <w:tab w:val="num" w:pos="3210"/>
        </w:tabs>
        <w:ind w:left="3210" w:hanging="360"/>
      </w:pPr>
    </w:lvl>
    <w:lvl w:ilvl="4" w:tplc="04190019" w:tentative="1">
      <w:start w:val="1"/>
      <w:numFmt w:val="lowerLetter"/>
      <w:lvlText w:val="%5."/>
      <w:lvlJc w:val="left"/>
      <w:pPr>
        <w:tabs>
          <w:tab w:val="num" w:pos="3930"/>
        </w:tabs>
        <w:ind w:left="3930" w:hanging="360"/>
      </w:pPr>
    </w:lvl>
    <w:lvl w:ilvl="5" w:tplc="0419001B" w:tentative="1">
      <w:start w:val="1"/>
      <w:numFmt w:val="lowerRoman"/>
      <w:lvlText w:val="%6."/>
      <w:lvlJc w:val="right"/>
      <w:pPr>
        <w:tabs>
          <w:tab w:val="num" w:pos="4650"/>
        </w:tabs>
        <w:ind w:left="4650" w:hanging="180"/>
      </w:pPr>
    </w:lvl>
    <w:lvl w:ilvl="6" w:tplc="0419000F" w:tentative="1">
      <w:start w:val="1"/>
      <w:numFmt w:val="decimal"/>
      <w:lvlText w:val="%7."/>
      <w:lvlJc w:val="left"/>
      <w:pPr>
        <w:tabs>
          <w:tab w:val="num" w:pos="5370"/>
        </w:tabs>
        <w:ind w:left="5370" w:hanging="360"/>
      </w:pPr>
    </w:lvl>
    <w:lvl w:ilvl="7" w:tplc="04190019" w:tentative="1">
      <w:start w:val="1"/>
      <w:numFmt w:val="lowerLetter"/>
      <w:lvlText w:val="%8."/>
      <w:lvlJc w:val="left"/>
      <w:pPr>
        <w:tabs>
          <w:tab w:val="num" w:pos="6090"/>
        </w:tabs>
        <w:ind w:left="6090" w:hanging="360"/>
      </w:pPr>
    </w:lvl>
    <w:lvl w:ilvl="8" w:tplc="0419001B" w:tentative="1">
      <w:start w:val="1"/>
      <w:numFmt w:val="lowerRoman"/>
      <w:lvlText w:val="%9."/>
      <w:lvlJc w:val="right"/>
      <w:pPr>
        <w:tabs>
          <w:tab w:val="num" w:pos="6810"/>
        </w:tabs>
        <w:ind w:left="6810" w:hanging="180"/>
      </w:pPr>
    </w:lvl>
  </w:abstractNum>
  <w:abstractNum w:abstractNumId="43">
    <w:nsid w:val="62436F5E"/>
    <w:multiLevelType w:val="hybridMultilevel"/>
    <w:tmpl w:val="C0B6BD08"/>
    <w:lvl w:ilvl="0" w:tplc="BB28A118">
      <w:start w:val="1"/>
      <w:numFmt w:val="decimal"/>
      <w:lvlText w:val="%1)"/>
      <w:lvlJc w:val="left"/>
      <w:pPr>
        <w:tabs>
          <w:tab w:val="num" w:pos="1635"/>
        </w:tabs>
        <w:ind w:left="1635" w:hanging="960"/>
      </w:pPr>
      <w:rPr>
        <w:rFonts w:hint="default"/>
      </w:rPr>
    </w:lvl>
    <w:lvl w:ilvl="1" w:tplc="4C76BF68">
      <w:start w:val="1"/>
      <w:numFmt w:val="decimal"/>
      <w:lvlText w:val="%2."/>
      <w:lvlJc w:val="left"/>
      <w:pPr>
        <w:tabs>
          <w:tab w:val="num" w:pos="1755"/>
        </w:tabs>
        <w:ind w:left="1755" w:hanging="360"/>
      </w:pPr>
      <w:rPr>
        <w:rFonts w:hint="default"/>
      </w:rPr>
    </w:lvl>
    <w:lvl w:ilvl="2" w:tplc="0419001B" w:tentative="1">
      <w:start w:val="1"/>
      <w:numFmt w:val="lowerRoman"/>
      <w:lvlText w:val="%3."/>
      <w:lvlJc w:val="right"/>
      <w:pPr>
        <w:tabs>
          <w:tab w:val="num" w:pos="2475"/>
        </w:tabs>
        <w:ind w:left="2475" w:hanging="180"/>
      </w:pPr>
    </w:lvl>
    <w:lvl w:ilvl="3" w:tplc="0419000F" w:tentative="1">
      <w:start w:val="1"/>
      <w:numFmt w:val="decimal"/>
      <w:lvlText w:val="%4."/>
      <w:lvlJc w:val="left"/>
      <w:pPr>
        <w:tabs>
          <w:tab w:val="num" w:pos="3195"/>
        </w:tabs>
        <w:ind w:left="3195" w:hanging="360"/>
      </w:pPr>
    </w:lvl>
    <w:lvl w:ilvl="4" w:tplc="04190019" w:tentative="1">
      <w:start w:val="1"/>
      <w:numFmt w:val="lowerLetter"/>
      <w:lvlText w:val="%5."/>
      <w:lvlJc w:val="left"/>
      <w:pPr>
        <w:tabs>
          <w:tab w:val="num" w:pos="3915"/>
        </w:tabs>
        <w:ind w:left="3915" w:hanging="360"/>
      </w:pPr>
    </w:lvl>
    <w:lvl w:ilvl="5" w:tplc="0419001B" w:tentative="1">
      <w:start w:val="1"/>
      <w:numFmt w:val="lowerRoman"/>
      <w:lvlText w:val="%6."/>
      <w:lvlJc w:val="right"/>
      <w:pPr>
        <w:tabs>
          <w:tab w:val="num" w:pos="4635"/>
        </w:tabs>
        <w:ind w:left="4635" w:hanging="180"/>
      </w:pPr>
    </w:lvl>
    <w:lvl w:ilvl="6" w:tplc="0419000F" w:tentative="1">
      <w:start w:val="1"/>
      <w:numFmt w:val="decimal"/>
      <w:lvlText w:val="%7."/>
      <w:lvlJc w:val="left"/>
      <w:pPr>
        <w:tabs>
          <w:tab w:val="num" w:pos="5355"/>
        </w:tabs>
        <w:ind w:left="5355" w:hanging="360"/>
      </w:pPr>
    </w:lvl>
    <w:lvl w:ilvl="7" w:tplc="04190019" w:tentative="1">
      <w:start w:val="1"/>
      <w:numFmt w:val="lowerLetter"/>
      <w:lvlText w:val="%8."/>
      <w:lvlJc w:val="left"/>
      <w:pPr>
        <w:tabs>
          <w:tab w:val="num" w:pos="6075"/>
        </w:tabs>
        <w:ind w:left="6075" w:hanging="360"/>
      </w:pPr>
    </w:lvl>
    <w:lvl w:ilvl="8" w:tplc="0419001B" w:tentative="1">
      <w:start w:val="1"/>
      <w:numFmt w:val="lowerRoman"/>
      <w:lvlText w:val="%9."/>
      <w:lvlJc w:val="right"/>
      <w:pPr>
        <w:tabs>
          <w:tab w:val="num" w:pos="6795"/>
        </w:tabs>
        <w:ind w:left="6795" w:hanging="180"/>
      </w:pPr>
    </w:lvl>
  </w:abstractNum>
  <w:abstractNum w:abstractNumId="44">
    <w:nsid w:val="650833C1"/>
    <w:multiLevelType w:val="hybridMultilevel"/>
    <w:tmpl w:val="3B964AE4"/>
    <w:lvl w:ilvl="0" w:tplc="A4F24FCA">
      <w:start w:val="1"/>
      <w:numFmt w:val="decimal"/>
      <w:lvlText w:val="%1."/>
      <w:lvlJc w:val="left"/>
      <w:pPr>
        <w:tabs>
          <w:tab w:val="num" w:pos="1710"/>
        </w:tabs>
        <w:ind w:left="1710" w:hanging="1005"/>
      </w:pPr>
      <w:rPr>
        <w:rFonts w:hint="default"/>
      </w:rPr>
    </w:lvl>
    <w:lvl w:ilvl="1" w:tplc="05E45F4C">
      <w:start w:val="1"/>
      <w:numFmt w:val="decimal"/>
      <w:lvlText w:val="%2)"/>
      <w:lvlJc w:val="left"/>
      <w:pPr>
        <w:tabs>
          <w:tab w:val="num" w:pos="2505"/>
        </w:tabs>
        <w:ind w:left="2505" w:hanging="1080"/>
      </w:pPr>
      <w:rPr>
        <w:rFonts w:hint="default"/>
      </w:r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45">
    <w:nsid w:val="680F4223"/>
    <w:multiLevelType w:val="hybridMultilevel"/>
    <w:tmpl w:val="71C4FEBE"/>
    <w:lvl w:ilvl="0" w:tplc="2F1A5B56">
      <w:start w:val="1"/>
      <w:numFmt w:val="decimal"/>
      <w:lvlText w:val="%1)"/>
      <w:lvlJc w:val="left"/>
      <w:pPr>
        <w:tabs>
          <w:tab w:val="num" w:pos="1650"/>
        </w:tabs>
        <w:ind w:left="1650" w:hanging="960"/>
      </w:pPr>
      <w:rPr>
        <w:rFonts w:hint="default"/>
      </w:rPr>
    </w:lvl>
    <w:lvl w:ilvl="1" w:tplc="04190019" w:tentative="1">
      <w:start w:val="1"/>
      <w:numFmt w:val="lowerLetter"/>
      <w:lvlText w:val="%2."/>
      <w:lvlJc w:val="left"/>
      <w:pPr>
        <w:tabs>
          <w:tab w:val="num" w:pos="1770"/>
        </w:tabs>
        <w:ind w:left="1770" w:hanging="360"/>
      </w:pPr>
    </w:lvl>
    <w:lvl w:ilvl="2" w:tplc="0419001B" w:tentative="1">
      <w:start w:val="1"/>
      <w:numFmt w:val="lowerRoman"/>
      <w:lvlText w:val="%3."/>
      <w:lvlJc w:val="right"/>
      <w:pPr>
        <w:tabs>
          <w:tab w:val="num" w:pos="2490"/>
        </w:tabs>
        <w:ind w:left="2490" w:hanging="180"/>
      </w:pPr>
    </w:lvl>
    <w:lvl w:ilvl="3" w:tplc="0419000F" w:tentative="1">
      <w:start w:val="1"/>
      <w:numFmt w:val="decimal"/>
      <w:lvlText w:val="%4."/>
      <w:lvlJc w:val="left"/>
      <w:pPr>
        <w:tabs>
          <w:tab w:val="num" w:pos="3210"/>
        </w:tabs>
        <w:ind w:left="3210" w:hanging="360"/>
      </w:pPr>
    </w:lvl>
    <w:lvl w:ilvl="4" w:tplc="04190019" w:tentative="1">
      <w:start w:val="1"/>
      <w:numFmt w:val="lowerLetter"/>
      <w:lvlText w:val="%5."/>
      <w:lvlJc w:val="left"/>
      <w:pPr>
        <w:tabs>
          <w:tab w:val="num" w:pos="3930"/>
        </w:tabs>
        <w:ind w:left="3930" w:hanging="360"/>
      </w:pPr>
    </w:lvl>
    <w:lvl w:ilvl="5" w:tplc="0419001B" w:tentative="1">
      <w:start w:val="1"/>
      <w:numFmt w:val="lowerRoman"/>
      <w:lvlText w:val="%6."/>
      <w:lvlJc w:val="right"/>
      <w:pPr>
        <w:tabs>
          <w:tab w:val="num" w:pos="4650"/>
        </w:tabs>
        <w:ind w:left="4650" w:hanging="180"/>
      </w:pPr>
    </w:lvl>
    <w:lvl w:ilvl="6" w:tplc="0419000F" w:tentative="1">
      <w:start w:val="1"/>
      <w:numFmt w:val="decimal"/>
      <w:lvlText w:val="%7."/>
      <w:lvlJc w:val="left"/>
      <w:pPr>
        <w:tabs>
          <w:tab w:val="num" w:pos="5370"/>
        </w:tabs>
        <w:ind w:left="5370" w:hanging="360"/>
      </w:pPr>
    </w:lvl>
    <w:lvl w:ilvl="7" w:tplc="04190019" w:tentative="1">
      <w:start w:val="1"/>
      <w:numFmt w:val="lowerLetter"/>
      <w:lvlText w:val="%8."/>
      <w:lvlJc w:val="left"/>
      <w:pPr>
        <w:tabs>
          <w:tab w:val="num" w:pos="6090"/>
        </w:tabs>
        <w:ind w:left="6090" w:hanging="360"/>
      </w:pPr>
    </w:lvl>
    <w:lvl w:ilvl="8" w:tplc="0419001B" w:tentative="1">
      <w:start w:val="1"/>
      <w:numFmt w:val="lowerRoman"/>
      <w:lvlText w:val="%9."/>
      <w:lvlJc w:val="right"/>
      <w:pPr>
        <w:tabs>
          <w:tab w:val="num" w:pos="6810"/>
        </w:tabs>
        <w:ind w:left="6810" w:hanging="180"/>
      </w:pPr>
    </w:lvl>
  </w:abstractNum>
  <w:abstractNum w:abstractNumId="46">
    <w:nsid w:val="6AE35551"/>
    <w:multiLevelType w:val="hybridMultilevel"/>
    <w:tmpl w:val="9228A3B4"/>
    <w:lvl w:ilvl="0" w:tplc="5108251A">
      <w:start w:val="1"/>
      <w:numFmt w:val="bullet"/>
      <w:lvlText w:val="−"/>
      <w:lvlJc w:val="left"/>
      <w:pPr>
        <w:tabs>
          <w:tab w:val="num" w:pos="675"/>
        </w:tabs>
        <w:ind w:left="675" w:firstLine="0"/>
      </w:pPr>
      <w:rPr>
        <w:rFonts w:ascii="Times New Roman" w:hAnsi="Times New Roman" w:cs="Times New Roman" w:hint="default"/>
        <w:b/>
        <w:i w:val="0"/>
        <w:sz w:val="24"/>
        <w:szCs w:val="24"/>
      </w:rPr>
    </w:lvl>
    <w:lvl w:ilvl="1" w:tplc="04190003" w:tentative="1">
      <w:start w:val="1"/>
      <w:numFmt w:val="bullet"/>
      <w:lvlText w:val="o"/>
      <w:lvlJc w:val="left"/>
      <w:pPr>
        <w:tabs>
          <w:tab w:val="num" w:pos="2115"/>
        </w:tabs>
        <w:ind w:left="2115" w:hanging="360"/>
      </w:pPr>
      <w:rPr>
        <w:rFonts w:ascii="Courier New" w:hAnsi="Courier New" w:cs="Courier New" w:hint="default"/>
      </w:rPr>
    </w:lvl>
    <w:lvl w:ilvl="2" w:tplc="04190005" w:tentative="1">
      <w:start w:val="1"/>
      <w:numFmt w:val="bullet"/>
      <w:lvlText w:val=""/>
      <w:lvlJc w:val="left"/>
      <w:pPr>
        <w:tabs>
          <w:tab w:val="num" w:pos="2835"/>
        </w:tabs>
        <w:ind w:left="2835" w:hanging="360"/>
      </w:pPr>
      <w:rPr>
        <w:rFonts w:ascii="Wingdings" w:hAnsi="Wingdings" w:hint="default"/>
      </w:rPr>
    </w:lvl>
    <w:lvl w:ilvl="3" w:tplc="04190001" w:tentative="1">
      <w:start w:val="1"/>
      <w:numFmt w:val="bullet"/>
      <w:lvlText w:val=""/>
      <w:lvlJc w:val="left"/>
      <w:pPr>
        <w:tabs>
          <w:tab w:val="num" w:pos="3555"/>
        </w:tabs>
        <w:ind w:left="3555" w:hanging="360"/>
      </w:pPr>
      <w:rPr>
        <w:rFonts w:ascii="Symbol" w:hAnsi="Symbol" w:hint="default"/>
      </w:rPr>
    </w:lvl>
    <w:lvl w:ilvl="4" w:tplc="04190003" w:tentative="1">
      <w:start w:val="1"/>
      <w:numFmt w:val="bullet"/>
      <w:lvlText w:val="o"/>
      <w:lvlJc w:val="left"/>
      <w:pPr>
        <w:tabs>
          <w:tab w:val="num" w:pos="4275"/>
        </w:tabs>
        <w:ind w:left="4275" w:hanging="360"/>
      </w:pPr>
      <w:rPr>
        <w:rFonts w:ascii="Courier New" w:hAnsi="Courier New" w:cs="Courier New" w:hint="default"/>
      </w:rPr>
    </w:lvl>
    <w:lvl w:ilvl="5" w:tplc="04190005" w:tentative="1">
      <w:start w:val="1"/>
      <w:numFmt w:val="bullet"/>
      <w:lvlText w:val=""/>
      <w:lvlJc w:val="left"/>
      <w:pPr>
        <w:tabs>
          <w:tab w:val="num" w:pos="4995"/>
        </w:tabs>
        <w:ind w:left="4995" w:hanging="360"/>
      </w:pPr>
      <w:rPr>
        <w:rFonts w:ascii="Wingdings" w:hAnsi="Wingdings" w:hint="default"/>
      </w:rPr>
    </w:lvl>
    <w:lvl w:ilvl="6" w:tplc="04190001" w:tentative="1">
      <w:start w:val="1"/>
      <w:numFmt w:val="bullet"/>
      <w:lvlText w:val=""/>
      <w:lvlJc w:val="left"/>
      <w:pPr>
        <w:tabs>
          <w:tab w:val="num" w:pos="5715"/>
        </w:tabs>
        <w:ind w:left="5715" w:hanging="360"/>
      </w:pPr>
      <w:rPr>
        <w:rFonts w:ascii="Symbol" w:hAnsi="Symbol" w:hint="default"/>
      </w:rPr>
    </w:lvl>
    <w:lvl w:ilvl="7" w:tplc="04190003" w:tentative="1">
      <w:start w:val="1"/>
      <w:numFmt w:val="bullet"/>
      <w:lvlText w:val="o"/>
      <w:lvlJc w:val="left"/>
      <w:pPr>
        <w:tabs>
          <w:tab w:val="num" w:pos="6435"/>
        </w:tabs>
        <w:ind w:left="6435" w:hanging="360"/>
      </w:pPr>
      <w:rPr>
        <w:rFonts w:ascii="Courier New" w:hAnsi="Courier New" w:cs="Courier New" w:hint="default"/>
      </w:rPr>
    </w:lvl>
    <w:lvl w:ilvl="8" w:tplc="04190005" w:tentative="1">
      <w:start w:val="1"/>
      <w:numFmt w:val="bullet"/>
      <w:lvlText w:val=""/>
      <w:lvlJc w:val="left"/>
      <w:pPr>
        <w:tabs>
          <w:tab w:val="num" w:pos="7155"/>
        </w:tabs>
        <w:ind w:left="7155" w:hanging="360"/>
      </w:pPr>
      <w:rPr>
        <w:rFonts w:ascii="Wingdings" w:hAnsi="Wingdings" w:hint="default"/>
      </w:rPr>
    </w:lvl>
  </w:abstractNum>
  <w:abstractNum w:abstractNumId="47">
    <w:nsid w:val="739A33C1"/>
    <w:multiLevelType w:val="hybridMultilevel"/>
    <w:tmpl w:val="809E9E10"/>
    <w:lvl w:ilvl="0" w:tplc="D3980CA8">
      <w:start w:val="1"/>
      <w:numFmt w:val="decimal"/>
      <w:lvlText w:val="%1)"/>
      <w:lvlJc w:val="left"/>
      <w:pPr>
        <w:tabs>
          <w:tab w:val="num" w:pos="1695"/>
        </w:tabs>
        <w:ind w:left="1695" w:hanging="1005"/>
      </w:pPr>
      <w:rPr>
        <w:rFonts w:hint="default"/>
      </w:rPr>
    </w:lvl>
    <w:lvl w:ilvl="1" w:tplc="B128DEC4">
      <w:start w:val="1"/>
      <w:numFmt w:val="decimal"/>
      <w:lvlText w:val="%2."/>
      <w:lvlJc w:val="left"/>
      <w:pPr>
        <w:tabs>
          <w:tab w:val="num" w:pos="2475"/>
        </w:tabs>
        <w:ind w:left="2475" w:hanging="1065"/>
      </w:pPr>
      <w:rPr>
        <w:rFonts w:cs="Calibri" w:hint="default"/>
      </w:rPr>
    </w:lvl>
    <w:lvl w:ilvl="2" w:tplc="0419001B" w:tentative="1">
      <w:start w:val="1"/>
      <w:numFmt w:val="lowerRoman"/>
      <w:lvlText w:val="%3."/>
      <w:lvlJc w:val="right"/>
      <w:pPr>
        <w:tabs>
          <w:tab w:val="num" w:pos="2490"/>
        </w:tabs>
        <w:ind w:left="2490" w:hanging="180"/>
      </w:pPr>
    </w:lvl>
    <w:lvl w:ilvl="3" w:tplc="0419000F" w:tentative="1">
      <w:start w:val="1"/>
      <w:numFmt w:val="decimal"/>
      <w:lvlText w:val="%4."/>
      <w:lvlJc w:val="left"/>
      <w:pPr>
        <w:tabs>
          <w:tab w:val="num" w:pos="3210"/>
        </w:tabs>
        <w:ind w:left="3210" w:hanging="360"/>
      </w:pPr>
    </w:lvl>
    <w:lvl w:ilvl="4" w:tplc="04190019" w:tentative="1">
      <w:start w:val="1"/>
      <w:numFmt w:val="lowerLetter"/>
      <w:lvlText w:val="%5."/>
      <w:lvlJc w:val="left"/>
      <w:pPr>
        <w:tabs>
          <w:tab w:val="num" w:pos="3930"/>
        </w:tabs>
        <w:ind w:left="3930" w:hanging="360"/>
      </w:pPr>
    </w:lvl>
    <w:lvl w:ilvl="5" w:tplc="0419001B" w:tentative="1">
      <w:start w:val="1"/>
      <w:numFmt w:val="lowerRoman"/>
      <w:lvlText w:val="%6."/>
      <w:lvlJc w:val="right"/>
      <w:pPr>
        <w:tabs>
          <w:tab w:val="num" w:pos="4650"/>
        </w:tabs>
        <w:ind w:left="4650" w:hanging="180"/>
      </w:pPr>
    </w:lvl>
    <w:lvl w:ilvl="6" w:tplc="0419000F" w:tentative="1">
      <w:start w:val="1"/>
      <w:numFmt w:val="decimal"/>
      <w:lvlText w:val="%7."/>
      <w:lvlJc w:val="left"/>
      <w:pPr>
        <w:tabs>
          <w:tab w:val="num" w:pos="5370"/>
        </w:tabs>
        <w:ind w:left="5370" w:hanging="360"/>
      </w:pPr>
    </w:lvl>
    <w:lvl w:ilvl="7" w:tplc="04190019" w:tentative="1">
      <w:start w:val="1"/>
      <w:numFmt w:val="lowerLetter"/>
      <w:lvlText w:val="%8."/>
      <w:lvlJc w:val="left"/>
      <w:pPr>
        <w:tabs>
          <w:tab w:val="num" w:pos="6090"/>
        </w:tabs>
        <w:ind w:left="6090" w:hanging="360"/>
      </w:pPr>
    </w:lvl>
    <w:lvl w:ilvl="8" w:tplc="0419001B" w:tentative="1">
      <w:start w:val="1"/>
      <w:numFmt w:val="lowerRoman"/>
      <w:lvlText w:val="%9."/>
      <w:lvlJc w:val="right"/>
      <w:pPr>
        <w:tabs>
          <w:tab w:val="num" w:pos="6810"/>
        </w:tabs>
        <w:ind w:left="6810" w:hanging="180"/>
      </w:pPr>
    </w:lvl>
  </w:abstractNum>
  <w:abstractNum w:abstractNumId="48">
    <w:nsid w:val="753262FC"/>
    <w:multiLevelType w:val="hybridMultilevel"/>
    <w:tmpl w:val="3B7EB4BC"/>
    <w:lvl w:ilvl="0" w:tplc="5108251A">
      <w:start w:val="1"/>
      <w:numFmt w:val="bullet"/>
      <w:lvlText w:val="−"/>
      <w:lvlJc w:val="left"/>
      <w:pPr>
        <w:tabs>
          <w:tab w:val="num" w:pos="0"/>
        </w:tabs>
        <w:ind w:left="0" w:firstLine="0"/>
      </w:pPr>
      <w:rPr>
        <w:rFonts w:ascii="Times New Roman" w:hAnsi="Times New Roman" w:cs="Times New Roman" w:hint="default"/>
        <w:b/>
        <w:i w:val="0"/>
        <w:sz w:val="24"/>
        <w:szCs w:val="24"/>
      </w:rPr>
    </w:lvl>
    <w:lvl w:ilvl="1" w:tplc="738A18F0">
      <w:start w:val="1"/>
      <w:numFmt w:val="decimal"/>
      <w:lvlText w:val="%2)"/>
      <w:lvlJc w:val="left"/>
      <w:pPr>
        <w:tabs>
          <w:tab w:val="num" w:pos="0"/>
        </w:tabs>
        <w:ind w:left="0" w:firstLine="709"/>
      </w:pPr>
      <w:rPr>
        <w:rFonts w:ascii="Times New Roman" w:hAnsi="Times New Roman" w:hint="default"/>
        <w:b w:val="0"/>
        <w:i w:val="0"/>
        <w:sz w:val="24"/>
        <w:szCs w:val="24"/>
      </w:rPr>
    </w:lvl>
    <w:lvl w:ilvl="2" w:tplc="A81A6E26">
      <w:start w:val="1"/>
      <w:numFmt w:val="decimal"/>
      <w:lvlText w:val="%3."/>
      <w:lvlJc w:val="left"/>
      <w:pPr>
        <w:tabs>
          <w:tab w:val="num" w:pos="2805"/>
        </w:tabs>
        <w:ind w:left="2805" w:hanging="1005"/>
      </w:pPr>
      <w:rPr>
        <w:rFonts w:hint="default"/>
        <w:b w:val="0"/>
        <w:i w:val="0"/>
        <w:sz w:val="24"/>
        <w:szCs w:val="24"/>
      </w:rPr>
    </w:lvl>
    <w:lvl w:ilvl="3" w:tplc="5108251A">
      <w:start w:val="1"/>
      <w:numFmt w:val="bullet"/>
      <w:lvlText w:val="−"/>
      <w:lvlJc w:val="left"/>
      <w:pPr>
        <w:tabs>
          <w:tab w:val="num" w:pos="2520"/>
        </w:tabs>
        <w:ind w:left="2520" w:firstLine="0"/>
      </w:pPr>
      <w:rPr>
        <w:rFonts w:ascii="Times New Roman" w:hAnsi="Times New Roman" w:cs="Times New Roman" w:hint="default"/>
        <w:b/>
        <w:i w:val="0"/>
        <w:sz w:val="24"/>
        <w:szCs w:val="24"/>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nsid w:val="771116B0"/>
    <w:multiLevelType w:val="hybridMultilevel"/>
    <w:tmpl w:val="CF5C9262"/>
    <w:lvl w:ilvl="0" w:tplc="D2DCEFAA">
      <w:start w:val="1"/>
      <w:numFmt w:val="decimal"/>
      <w:lvlText w:val="%1)"/>
      <w:lvlJc w:val="left"/>
      <w:pPr>
        <w:tabs>
          <w:tab w:val="num" w:pos="1620"/>
        </w:tabs>
        <w:ind w:left="1620" w:hanging="960"/>
      </w:pPr>
      <w:rPr>
        <w:rFonts w:hint="default"/>
      </w:rPr>
    </w:lvl>
    <w:lvl w:ilvl="1" w:tplc="04190019" w:tentative="1">
      <w:start w:val="1"/>
      <w:numFmt w:val="lowerLetter"/>
      <w:lvlText w:val="%2."/>
      <w:lvlJc w:val="left"/>
      <w:pPr>
        <w:tabs>
          <w:tab w:val="num" w:pos="1740"/>
        </w:tabs>
        <w:ind w:left="1740" w:hanging="360"/>
      </w:pPr>
    </w:lvl>
    <w:lvl w:ilvl="2" w:tplc="0419001B" w:tentative="1">
      <w:start w:val="1"/>
      <w:numFmt w:val="lowerRoman"/>
      <w:lvlText w:val="%3."/>
      <w:lvlJc w:val="right"/>
      <w:pPr>
        <w:tabs>
          <w:tab w:val="num" w:pos="2460"/>
        </w:tabs>
        <w:ind w:left="2460" w:hanging="180"/>
      </w:pPr>
    </w:lvl>
    <w:lvl w:ilvl="3" w:tplc="0419000F" w:tentative="1">
      <w:start w:val="1"/>
      <w:numFmt w:val="decimal"/>
      <w:lvlText w:val="%4."/>
      <w:lvlJc w:val="left"/>
      <w:pPr>
        <w:tabs>
          <w:tab w:val="num" w:pos="3180"/>
        </w:tabs>
        <w:ind w:left="3180" w:hanging="360"/>
      </w:pPr>
    </w:lvl>
    <w:lvl w:ilvl="4" w:tplc="04190019" w:tentative="1">
      <w:start w:val="1"/>
      <w:numFmt w:val="lowerLetter"/>
      <w:lvlText w:val="%5."/>
      <w:lvlJc w:val="left"/>
      <w:pPr>
        <w:tabs>
          <w:tab w:val="num" w:pos="3900"/>
        </w:tabs>
        <w:ind w:left="3900" w:hanging="360"/>
      </w:pPr>
    </w:lvl>
    <w:lvl w:ilvl="5" w:tplc="0419001B" w:tentative="1">
      <w:start w:val="1"/>
      <w:numFmt w:val="lowerRoman"/>
      <w:lvlText w:val="%6."/>
      <w:lvlJc w:val="right"/>
      <w:pPr>
        <w:tabs>
          <w:tab w:val="num" w:pos="4620"/>
        </w:tabs>
        <w:ind w:left="4620" w:hanging="180"/>
      </w:pPr>
    </w:lvl>
    <w:lvl w:ilvl="6" w:tplc="0419000F" w:tentative="1">
      <w:start w:val="1"/>
      <w:numFmt w:val="decimal"/>
      <w:lvlText w:val="%7."/>
      <w:lvlJc w:val="left"/>
      <w:pPr>
        <w:tabs>
          <w:tab w:val="num" w:pos="5340"/>
        </w:tabs>
        <w:ind w:left="5340" w:hanging="360"/>
      </w:pPr>
    </w:lvl>
    <w:lvl w:ilvl="7" w:tplc="04190019" w:tentative="1">
      <w:start w:val="1"/>
      <w:numFmt w:val="lowerLetter"/>
      <w:lvlText w:val="%8."/>
      <w:lvlJc w:val="left"/>
      <w:pPr>
        <w:tabs>
          <w:tab w:val="num" w:pos="6060"/>
        </w:tabs>
        <w:ind w:left="6060" w:hanging="360"/>
      </w:pPr>
    </w:lvl>
    <w:lvl w:ilvl="8" w:tplc="0419001B" w:tentative="1">
      <w:start w:val="1"/>
      <w:numFmt w:val="lowerRoman"/>
      <w:lvlText w:val="%9."/>
      <w:lvlJc w:val="right"/>
      <w:pPr>
        <w:tabs>
          <w:tab w:val="num" w:pos="6780"/>
        </w:tabs>
        <w:ind w:left="6780" w:hanging="180"/>
      </w:pPr>
    </w:lvl>
  </w:abstractNum>
  <w:abstractNum w:abstractNumId="50">
    <w:nsid w:val="7F3D2C69"/>
    <w:multiLevelType w:val="hybridMultilevel"/>
    <w:tmpl w:val="57EE9928"/>
    <w:lvl w:ilvl="0" w:tplc="3754E65A">
      <w:start w:val="1"/>
      <w:numFmt w:val="decimal"/>
      <w:lvlText w:val="%1."/>
      <w:lvlJc w:val="left"/>
      <w:pPr>
        <w:tabs>
          <w:tab w:val="num" w:pos="1710"/>
        </w:tabs>
        <w:ind w:left="1710" w:hanging="1020"/>
      </w:pPr>
      <w:rPr>
        <w:rFonts w:hint="default"/>
      </w:rPr>
    </w:lvl>
    <w:lvl w:ilvl="1" w:tplc="0419000F">
      <w:start w:val="1"/>
      <w:numFmt w:val="decimal"/>
      <w:lvlText w:val="%2."/>
      <w:lvlJc w:val="left"/>
      <w:pPr>
        <w:tabs>
          <w:tab w:val="num" w:pos="1770"/>
        </w:tabs>
        <w:ind w:left="1770" w:hanging="360"/>
      </w:pPr>
      <w:rPr>
        <w:rFonts w:hint="default"/>
      </w:rPr>
    </w:lvl>
    <w:lvl w:ilvl="2" w:tplc="0E0072D0">
      <w:start w:val="1"/>
      <w:numFmt w:val="decimal"/>
      <w:lvlText w:val="%3)"/>
      <w:lvlJc w:val="left"/>
      <w:pPr>
        <w:tabs>
          <w:tab w:val="num" w:pos="3345"/>
        </w:tabs>
        <w:ind w:left="3345" w:hanging="1035"/>
      </w:pPr>
      <w:rPr>
        <w:rFonts w:hint="default"/>
      </w:rPr>
    </w:lvl>
    <w:lvl w:ilvl="3" w:tplc="0419000F" w:tentative="1">
      <w:start w:val="1"/>
      <w:numFmt w:val="decimal"/>
      <w:lvlText w:val="%4."/>
      <w:lvlJc w:val="left"/>
      <w:pPr>
        <w:tabs>
          <w:tab w:val="num" w:pos="3210"/>
        </w:tabs>
        <w:ind w:left="3210" w:hanging="360"/>
      </w:pPr>
    </w:lvl>
    <w:lvl w:ilvl="4" w:tplc="04190019" w:tentative="1">
      <w:start w:val="1"/>
      <w:numFmt w:val="lowerLetter"/>
      <w:lvlText w:val="%5."/>
      <w:lvlJc w:val="left"/>
      <w:pPr>
        <w:tabs>
          <w:tab w:val="num" w:pos="3930"/>
        </w:tabs>
        <w:ind w:left="3930" w:hanging="360"/>
      </w:pPr>
    </w:lvl>
    <w:lvl w:ilvl="5" w:tplc="0419001B" w:tentative="1">
      <w:start w:val="1"/>
      <w:numFmt w:val="lowerRoman"/>
      <w:lvlText w:val="%6."/>
      <w:lvlJc w:val="right"/>
      <w:pPr>
        <w:tabs>
          <w:tab w:val="num" w:pos="4650"/>
        </w:tabs>
        <w:ind w:left="4650" w:hanging="180"/>
      </w:pPr>
    </w:lvl>
    <w:lvl w:ilvl="6" w:tplc="0419000F" w:tentative="1">
      <w:start w:val="1"/>
      <w:numFmt w:val="decimal"/>
      <w:lvlText w:val="%7."/>
      <w:lvlJc w:val="left"/>
      <w:pPr>
        <w:tabs>
          <w:tab w:val="num" w:pos="5370"/>
        </w:tabs>
        <w:ind w:left="5370" w:hanging="360"/>
      </w:pPr>
    </w:lvl>
    <w:lvl w:ilvl="7" w:tplc="04190019" w:tentative="1">
      <w:start w:val="1"/>
      <w:numFmt w:val="lowerLetter"/>
      <w:lvlText w:val="%8."/>
      <w:lvlJc w:val="left"/>
      <w:pPr>
        <w:tabs>
          <w:tab w:val="num" w:pos="6090"/>
        </w:tabs>
        <w:ind w:left="6090" w:hanging="360"/>
      </w:pPr>
    </w:lvl>
    <w:lvl w:ilvl="8" w:tplc="0419001B" w:tentative="1">
      <w:start w:val="1"/>
      <w:numFmt w:val="lowerRoman"/>
      <w:lvlText w:val="%9."/>
      <w:lvlJc w:val="right"/>
      <w:pPr>
        <w:tabs>
          <w:tab w:val="num" w:pos="6810"/>
        </w:tabs>
        <w:ind w:left="6810" w:hanging="180"/>
      </w:pPr>
    </w:lvl>
  </w:abstractNum>
  <w:num w:numId="1">
    <w:abstractNumId w:val="21"/>
  </w:num>
  <w:num w:numId="2">
    <w:abstractNumId w:val="28"/>
  </w:num>
  <w:num w:numId="3">
    <w:abstractNumId w:val="42"/>
  </w:num>
  <w:num w:numId="4">
    <w:abstractNumId w:val="34"/>
  </w:num>
  <w:num w:numId="5">
    <w:abstractNumId w:val="17"/>
  </w:num>
  <w:num w:numId="6">
    <w:abstractNumId w:val="19"/>
  </w:num>
  <w:num w:numId="7">
    <w:abstractNumId w:val="6"/>
  </w:num>
  <w:num w:numId="8">
    <w:abstractNumId w:val="7"/>
  </w:num>
  <w:num w:numId="9">
    <w:abstractNumId w:val="49"/>
  </w:num>
  <w:num w:numId="10">
    <w:abstractNumId w:val="32"/>
  </w:num>
  <w:num w:numId="11">
    <w:abstractNumId w:val="13"/>
  </w:num>
  <w:num w:numId="12">
    <w:abstractNumId w:val="24"/>
  </w:num>
  <w:num w:numId="13">
    <w:abstractNumId w:val="30"/>
  </w:num>
  <w:num w:numId="14">
    <w:abstractNumId w:val="50"/>
  </w:num>
  <w:num w:numId="15">
    <w:abstractNumId w:val="18"/>
  </w:num>
  <w:num w:numId="16">
    <w:abstractNumId w:val="4"/>
  </w:num>
  <w:num w:numId="17">
    <w:abstractNumId w:val="31"/>
  </w:num>
  <w:num w:numId="18">
    <w:abstractNumId w:val="47"/>
  </w:num>
  <w:num w:numId="19">
    <w:abstractNumId w:val="45"/>
  </w:num>
  <w:num w:numId="20">
    <w:abstractNumId w:val="33"/>
  </w:num>
  <w:num w:numId="21">
    <w:abstractNumId w:val="41"/>
  </w:num>
  <w:num w:numId="22">
    <w:abstractNumId w:val="22"/>
  </w:num>
  <w:num w:numId="23">
    <w:abstractNumId w:val="20"/>
  </w:num>
  <w:num w:numId="24">
    <w:abstractNumId w:val="9"/>
  </w:num>
  <w:num w:numId="25">
    <w:abstractNumId w:val="35"/>
  </w:num>
  <w:num w:numId="26">
    <w:abstractNumId w:val="48"/>
  </w:num>
  <w:num w:numId="27">
    <w:abstractNumId w:val="5"/>
  </w:num>
  <w:num w:numId="28">
    <w:abstractNumId w:val="36"/>
  </w:num>
  <w:num w:numId="29">
    <w:abstractNumId w:val="39"/>
  </w:num>
  <w:num w:numId="30">
    <w:abstractNumId w:val="38"/>
  </w:num>
  <w:num w:numId="31">
    <w:abstractNumId w:val="14"/>
  </w:num>
  <w:num w:numId="32">
    <w:abstractNumId w:val="10"/>
  </w:num>
  <w:num w:numId="33">
    <w:abstractNumId w:val="25"/>
  </w:num>
  <w:num w:numId="34">
    <w:abstractNumId w:val="46"/>
  </w:num>
  <w:num w:numId="35">
    <w:abstractNumId w:val="3"/>
  </w:num>
  <w:num w:numId="36">
    <w:abstractNumId w:val="23"/>
  </w:num>
  <w:num w:numId="37">
    <w:abstractNumId w:val="44"/>
  </w:num>
  <w:num w:numId="38">
    <w:abstractNumId w:val="0"/>
  </w:num>
  <w:num w:numId="39">
    <w:abstractNumId w:val="43"/>
  </w:num>
  <w:num w:numId="40">
    <w:abstractNumId w:val="2"/>
  </w:num>
  <w:num w:numId="41">
    <w:abstractNumId w:val="12"/>
  </w:num>
  <w:num w:numId="42">
    <w:abstractNumId w:val="15"/>
  </w:num>
  <w:num w:numId="43">
    <w:abstractNumId w:val="8"/>
  </w:num>
  <w:num w:numId="44">
    <w:abstractNumId w:val="11"/>
  </w:num>
  <w:num w:numId="45">
    <w:abstractNumId w:val="16"/>
  </w:num>
  <w:num w:numId="4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hideSpellingErrors/>
  <w:hideGrammaticalErrors/>
  <w:activeWritingStyle w:appName="MSWord" w:lang="ru-RU" w:vendorID="1" w:dllVersion="512" w:checkStyle="1"/>
  <w:proofState w:spelling="clean" w:grammar="clean"/>
  <w:stylePaneFormatFilter w:val="3F01"/>
  <w:defaultTabStop w:val="708"/>
  <w:hyphenationZone w:val="357"/>
  <w:doNotHyphenateCaps/>
  <w:drawingGridHorizontalSpacing w:val="120"/>
  <w:displayHorizontalDrawingGridEvery w:val="2"/>
  <w:characterSpacingControl w:val="doNotCompress"/>
  <w:footnotePr>
    <w:footnote w:id="-1"/>
    <w:footnote w:id="0"/>
  </w:footnotePr>
  <w:endnotePr>
    <w:endnote w:id="-1"/>
    <w:endnote w:id="0"/>
  </w:endnotePr>
  <w:compat/>
  <w:rsids>
    <w:rsidRoot w:val="00090E48"/>
    <w:rsid w:val="00007FC1"/>
    <w:rsid w:val="0001142F"/>
    <w:rsid w:val="0002006D"/>
    <w:rsid w:val="00024849"/>
    <w:rsid w:val="00026E7F"/>
    <w:rsid w:val="00030D14"/>
    <w:rsid w:val="00031A6C"/>
    <w:rsid w:val="00033E9C"/>
    <w:rsid w:val="00034744"/>
    <w:rsid w:val="00035421"/>
    <w:rsid w:val="00037AC6"/>
    <w:rsid w:val="000403C2"/>
    <w:rsid w:val="0004399C"/>
    <w:rsid w:val="000503FC"/>
    <w:rsid w:val="00055F73"/>
    <w:rsid w:val="0006155E"/>
    <w:rsid w:val="00061572"/>
    <w:rsid w:val="00064923"/>
    <w:rsid w:val="00072DBB"/>
    <w:rsid w:val="00077EC0"/>
    <w:rsid w:val="00084F45"/>
    <w:rsid w:val="00085F75"/>
    <w:rsid w:val="0008781F"/>
    <w:rsid w:val="00090E48"/>
    <w:rsid w:val="00092AD0"/>
    <w:rsid w:val="000932AA"/>
    <w:rsid w:val="00094220"/>
    <w:rsid w:val="000A3AD0"/>
    <w:rsid w:val="000B42F4"/>
    <w:rsid w:val="000C01F0"/>
    <w:rsid w:val="000C0428"/>
    <w:rsid w:val="000C0749"/>
    <w:rsid w:val="000C308E"/>
    <w:rsid w:val="000C7F2A"/>
    <w:rsid w:val="000D045E"/>
    <w:rsid w:val="000D21B8"/>
    <w:rsid w:val="000D7D67"/>
    <w:rsid w:val="000E0564"/>
    <w:rsid w:val="000E7584"/>
    <w:rsid w:val="000F0617"/>
    <w:rsid w:val="000F09F8"/>
    <w:rsid w:val="000F4BEA"/>
    <w:rsid w:val="000F7F22"/>
    <w:rsid w:val="00112EA9"/>
    <w:rsid w:val="00124585"/>
    <w:rsid w:val="00131A98"/>
    <w:rsid w:val="001350C3"/>
    <w:rsid w:val="00135C8A"/>
    <w:rsid w:val="001362F5"/>
    <w:rsid w:val="00136423"/>
    <w:rsid w:val="00140B6E"/>
    <w:rsid w:val="001419F4"/>
    <w:rsid w:val="00143E07"/>
    <w:rsid w:val="00145BCE"/>
    <w:rsid w:val="00151058"/>
    <w:rsid w:val="001514C0"/>
    <w:rsid w:val="001546FE"/>
    <w:rsid w:val="00163450"/>
    <w:rsid w:val="00164456"/>
    <w:rsid w:val="001662B1"/>
    <w:rsid w:val="001718ED"/>
    <w:rsid w:val="001740B5"/>
    <w:rsid w:val="00174A51"/>
    <w:rsid w:val="00181C47"/>
    <w:rsid w:val="00181E71"/>
    <w:rsid w:val="001828C5"/>
    <w:rsid w:val="001924FF"/>
    <w:rsid w:val="00195120"/>
    <w:rsid w:val="001953D3"/>
    <w:rsid w:val="001A02D9"/>
    <w:rsid w:val="001A27C7"/>
    <w:rsid w:val="001A4213"/>
    <w:rsid w:val="001A650C"/>
    <w:rsid w:val="001B04D2"/>
    <w:rsid w:val="001C08D3"/>
    <w:rsid w:val="001C2A6A"/>
    <w:rsid w:val="001C33FB"/>
    <w:rsid w:val="001D676D"/>
    <w:rsid w:val="001D67B7"/>
    <w:rsid w:val="001E60B4"/>
    <w:rsid w:val="001F28B2"/>
    <w:rsid w:val="001F2ACA"/>
    <w:rsid w:val="001F3293"/>
    <w:rsid w:val="001F5BDC"/>
    <w:rsid w:val="00203A42"/>
    <w:rsid w:val="0021237D"/>
    <w:rsid w:val="00221035"/>
    <w:rsid w:val="00223A11"/>
    <w:rsid w:val="00232304"/>
    <w:rsid w:val="002335E8"/>
    <w:rsid w:val="00237160"/>
    <w:rsid w:val="0024049A"/>
    <w:rsid w:val="00241A08"/>
    <w:rsid w:val="002457DF"/>
    <w:rsid w:val="0025049D"/>
    <w:rsid w:val="00254657"/>
    <w:rsid w:val="00254C14"/>
    <w:rsid w:val="00260AEA"/>
    <w:rsid w:val="002622BF"/>
    <w:rsid w:val="00262CD0"/>
    <w:rsid w:val="00263783"/>
    <w:rsid w:val="0026435B"/>
    <w:rsid w:val="0026448F"/>
    <w:rsid w:val="0027432E"/>
    <w:rsid w:val="00283617"/>
    <w:rsid w:val="002915B2"/>
    <w:rsid w:val="00296A89"/>
    <w:rsid w:val="002A2710"/>
    <w:rsid w:val="002A2EC8"/>
    <w:rsid w:val="002A3048"/>
    <w:rsid w:val="002E4E22"/>
    <w:rsid w:val="002E7DF8"/>
    <w:rsid w:val="003051B9"/>
    <w:rsid w:val="00312E49"/>
    <w:rsid w:val="00313038"/>
    <w:rsid w:val="00313BC1"/>
    <w:rsid w:val="003147E7"/>
    <w:rsid w:val="0033019D"/>
    <w:rsid w:val="00344A04"/>
    <w:rsid w:val="00344A76"/>
    <w:rsid w:val="00350B8D"/>
    <w:rsid w:val="00353A93"/>
    <w:rsid w:val="0035473E"/>
    <w:rsid w:val="00367C46"/>
    <w:rsid w:val="00370530"/>
    <w:rsid w:val="00371CF3"/>
    <w:rsid w:val="0037394D"/>
    <w:rsid w:val="00375018"/>
    <w:rsid w:val="00381451"/>
    <w:rsid w:val="003820E9"/>
    <w:rsid w:val="003A7FE9"/>
    <w:rsid w:val="003B4C2C"/>
    <w:rsid w:val="003B5A71"/>
    <w:rsid w:val="003C2928"/>
    <w:rsid w:val="003C3298"/>
    <w:rsid w:val="003C3A17"/>
    <w:rsid w:val="003D76BC"/>
    <w:rsid w:val="003E0B4A"/>
    <w:rsid w:val="003E42A9"/>
    <w:rsid w:val="003E688D"/>
    <w:rsid w:val="003F2384"/>
    <w:rsid w:val="004076BE"/>
    <w:rsid w:val="00407D6F"/>
    <w:rsid w:val="0041089E"/>
    <w:rsid w:val="004137AB"/>
    <w:rsid w:val="00414915"/>
    <w:rsid w:val="00417C81"/>
    <w:rsid w:val="00426E7E"/>
    <w:rsid w:val="00430EDE"/>
    <w:rsid w:val="00435B58"/>
    <w:rsid w:val="00436DAD"/>
    <w:rsid w:val="00440BFD"/>
    <w:rsid w:val="00441F07"/>
    <w:rsid w:val="004424D6"/>
    <w:rsid w:val="00444008"/>
    <w:rsid w:val="00454029"/>
    <w:rsid w:val="00461B82"/>
    <w:rsid w:val="00466B1C"/>
    <w:rsid w:val="00473838"/>
    <w:rsid w:val="00486F10"/>
    <w:rsid w:val="004A45EA"/>
    <w:rsid w:val="004A497E"/>
    <w:rsid w:val="004B30C5"/>
    <w:rsid w:val="004B3121"/>
    <w:rsid w:val="004B3A59"/>
    <w:rsid w:val="004C69E1"/>
    <w:rsid w:val="004C7AB2"/>
    <w:rsid w:val="004D34BB"/>
    <w:rsid w:val="004F16F3"/>
    <w:rsid w:val="004F3BA2"/>
    <w:rsid w:val="004F77D1"/>
    <w:rsid w:val="005011DD"/>
    <w:rsid w:val="00501825"/>
    <w:rsid w:val="005037BF"/>
    <w:rsid w:val="00514CE7"/>
    <w:rsid w:val="00533307"/>
    <w:rsid w:val="00546DBB"/>
    <w:rsid w:val="005518F7"/>
    <w:rsid w:val="00552FF6"/>
    <w:rsid w:val="00554D24"/>
    <w:rsid w:val="00555CD3"/>
    <w:rsid w:val="005644CA"/>
    <w:rsid w:val="005742DC"/>
    <w:rsid w:val="00584F57"/>
    <w:rsid w:val="00585D41"/>
    <w:rsid w:val="005A0CAA"/>
    <w:rsid w:val="005A4629"/>
    <w:rsid w:val="005B3D5F"/>
    <w:rsid w:val="005B6C8D"/>
    <w:rsid w:val="005C16BE"/>
    <w:rsid w:val="005C6C40"/>
    <w:rsid w:val="005E4365"/>
    <w:rsid w:val="005F05AB"/>
    <w:rsid w:val="006007D7"/>
    <w:rsid w:val="00601294"/>
    <w:rsid w:val="00602B56"/>
    <w:rsid w:val="00603E71"/>
    <w:rsid w:val="00606277"/>
    <w:rsid w:val="00607D62"/>
    <w:rsid w:val="006101CA"/>
    <w:rsid w:val="0062559F"/>
    <w:rsid w:val="00633B3E"/>
    <w:rsid w:val="00635BB4"/>
    <w:rsid w:val="00641349"/>
    <w:rsid w:val="00667ACF"/>
    <w:rsid w:val="006716E5"/>
    <w:rsid w:val="00671919"/>
    <w:rsid w:val="006734FF"/>
    <w:rsid w:val="00674370"/>
    <w:rsid w:val="00674A7F"/>
    <w:rsid w:val="00691C6B"/>
    <w:rsid w:val="0069570F"/>
    <w:rsid w:val="00697809"/>
    <w:rsid w:val="006A1F5A"/>
    <w:rsid w:val="006B3F27"/>
    <w:rsid w:val="006C1D7A"/>
    <w:rsid w:val="006D5BD3"/>
    <w:rsid w:val="006E4500"/>
    <w:rsid w:val="006F0813"/>
    <w:rsid w:val="0070013E"/>
    <w:rsid w:val="0070765A"/>
    <w:rsid w:val="0071578A"/>
    <w:rsid w:val="00725507"/>
    <w:rsid w:val="0072588C"/>
    <w:rsid w:val="00727BC6"/>
    <w:rsid w:val="00730680"/>
    <w:rsid w:val="00732C12"/>
    <w:rsid w:val="00736A30"/>
    <w:rsid w:val="00742223"/>
    <w:rsid w:val="00744D60"/>
    <w:rsid w:val="00757B45"/>
    <w:rsid w:val="007624EE"/>
    <w:rsid w:val="00777D37"/>
    <w:rsid w:val="0078749C"/>
    <w:rsid w:val="007A02BB"/>
    <w:rsid w:val="007A3876"/>
    <w:rsid w:val="007A7EC4"/>
    <w:rsid w:val="007B6540"/>
    <w:rsid w:val="007C31B1"/>
    <w:rsid w:val="007C3878"/>
    <w:rsid w:val="007D18E7"/>
    <w:rsid w:val="007D587E"/>
    <w:rsid w:val="007D631F"/>
    <w:rsid w:val="007F3AC7"/>
    <w:rsid w:val="007F6196"/>
    <w:rsid w:val="008130FF"/>
    <w:rsid w:val="00813B48"/>
    <w:rsid w:val="008212AE"/>
    <w:rsid w:val="00822561"/>
    <w:rsid w:val="0082672D"/>
    <w:rsid w:val="00831631"/>
    <w:rsid w:val="00841A3B"/>
    <w:rsid w:val="0084359E"/>
    <w:rsid w:val="00845E49"/>
    <w:rsid w:val="0085110C"/>
    <w:rsid w:val="008519A8"/>
    <w:rsid w:val="00856DD7"/>
    <w:rsid w:val="0086492F"/>
    <w:rsid w:val="008659EE"/>
    <w:rsid w:val="00874431"/>
    <w:rsid w:val="00877CAA"/>
    <w:rsid w:val="008925E9"/>
    <w:rsid w:val="00896318"/>
    <w:rsid w:val="008B015E"/>
    <w:rsid w:val="008B2325"/>
    <w:rsid w:val="008D08D0"/>
    <w:rsid w:val="008D331F"/>
    <w:rsid w:val="008D62B0"/>
    <w:rsid w:val="008E7397"/>
    <w:rsid w:val="008E74CC"/>
    <w:rsid w:val="008E7F09"/>
    <w:rsid w:val="008F090C"/>
    <w:rsid w:val="008F0B1C"/>
    <w:rsid w:val="008F1162"/>
    <w:rsid w:val="00901FEB"/>
    <w:rsid w:val="00904998"/>
    <w:rsid w:val="00907311"/>
    <w:rsid w:val="0090773E"/>
    <w:rsid w:val="00913AFA"/>
    <w:rsid w:val="00916A0A"/>
    <w:rsid w:val="00916C46"/>
    <w:rsid w:val="00923468"/>
    <w:rsid w:val="009328EA"/>
    <w:rsid w:val="00933A33"/>
    <w:rsid w:val="00937338"/>
    <w:rsid w:val="009409B8"/>
    <w:rsid w:val="00946175"/>
    <w:rsid w:val="0095191E"/>
    <w:rsid w:val="009616B9"/>
    <w:rsid w:val="00963E79"/>
    <w:rsid w:val="00965D1F"/>
    <w:rsid w:val="00972003"/>
    <w:rsid w:val="00987512"/>
    <w:rsid w:val="00992CB8"/>
    <w:rsid w:val="009A18E0"/>
    <w:rsid w:val="009A211E"/>
    <w:rsid w:val="009A5E5F"/>
    <w:rsid w:val="009C3B98"/>
    <w:rsid w:val="009C7070"/>
    <w:rsid w:val="009D0576"/>
    <w:rsid w:val="009D1CF3"/>
    <w:rsid w:val="009D6F7C"/>
    <w:rsid w:val="009E35BB"/>
    <w:rsid w:val="009E65FD"/>
    <w:rsid w:val="009F7B6B"/>
    <w:rsid w:val="00A02467"/>
    <w:rsid w:val="00A172D3"/>
    <w:rsid w:val="00A23553"/>
    <w:rsid w:val="00A252A9"/>
    <w:rsid w:val="00A268B9"/>
    <w:rsid w:val="00A26C8D"/>
    <w:rsid w:val="00A3445B"/>
    <w:rsid w:val="00A46257"/>
    <w:rsid w:val="00A53920"/>
    <w:rsid w:val="00A53EF9"/>
    <w:rsid w:val="00A66CAD"/>
    <w:rsid w:val="00A73FDA"/>
    <w:rsid w:val="00A76966"/>
    <w:rsid w:val="00A802BE"/>
    <w:rsid w:val="00A86ABA"/>
    <w:rsid w:val="00A921F4"/>
    <w:rsid w:val="00A941AB"/>
    <w:rsid w:val="00AA02DA"/>
    <w:rsid w:val="00AA2018"/>
    <w:rsid w:val="00AA58DB"/>
    <w:rsid w:val="00AB0125"/>
    <w:rsid w:val="00AC1BD1"/>
    <w:rsid w:val="00AC53F5"/>
    <w:rsid w:val="00AC6FE1"/>
    <w:rsid w:val="00AD0190"/>
    <w:rsid w:val="00AD12AC"/>
    <w:rsid w:val="00AD1470"/>
    <w:rsid w:val="00AD1545"/>
    <w:rsid w:val="00AD794E"/>
    <w:rsid w:val="00AE246E"/>
    <w:rsid w:val="00AE590E"/>
    <w:rsid w:val="00AF4B9C"/>
    <w:rsid w:val="00AF72E3"/>
    <w:rsid w:val="00B01AEA"/>
    <w:rsid w:val="00B05D3A"/>
    <w:rsid w:val="00B05EAE"/>
    <w:rsid w:val="00B10DF1"/>
    <w:rsid w:val="00B1119F"/>
    <w:rsid w:val="00B15221"/>
    <w:rsid w:val="00B3328D"/>
    <w:rsid w:val="00B37286"/>
    <w:rsid w:val="00B430B0"/>
    <w:rsid w:val="00B51024"/>
    <w:rsid w:val="00B602AA"/>
    <w:rsid w:val="00B609A5"/>
    <w:rsid w:val="00B61D76"/>
    <w:rsid w:val="00B64A55"/>
    <w:rsid w:val="00B64A69"/>
    <w:rsid w:val="00B74A00"/>
    <w:rsid w:val="00B75322"/>
    <w:rsid w:val="00B75D01"/>
    <w:rsid w:val="00B86882"/>
    <w:rsid w:val="00B90329"/>
    <w:rsid w:val="00BA1033"/>
    <w:rsid w:val="00BA3909"/>
    <w:rsid w:val="00BA64C3"/>
    <w:rsid w:val="00BC05D0"/>
    <w:rsid w:val="00BD0F94"/>
    <w:rsid w:val="00BE0C3E"/>
    <w:rsid w:val="00BE5DD5"/>
    <w:rsid w:val="00C0122F"/>
    <w:rsid w:val="00C049E9"/>
    <w:rsid w:val="00C07939"/>
    <w:rsid w:val="00C109DC"/>
    <w:rsid w:val="00C1233F"/>
    <w:rsid w:val="00C23B78"/>
    <w:rsid w:val="00C2523F"/>
    <w:rsid w:val="00C376FA"/>
    <w:rsid w:val="00C4226D"/>
    <w:rsid w:val="00C46C4C"/>
    <w:rsid w:val="00C50936"/>
    <w:rsid w:val="00C5234F"/>
    <w:rsid w:val="00C55CAE"/>
    <w:rsid w:val="00C575F8"/>
    <w:rsid w:val="00C664FC"/>
    <w:rsid w:val="00C71871"/>
    <w:rsid w:val="00C8127B"/>
    <w:rsid w:val="00C86ADC"/>
    <w:rsid w:val="00C90FA9"/>
    <w:rsid w:val="00C9311A"/>
    <w:rsid w:val="00C97492"/>
    <w:rsid w:val="00CA014C"/>
    <w:rsid w:val="00CA7C99"/>
    <w:rsid w:val="00CC43F4"/>
    <w:rsid w:val="00CD2E24"/>
    <w:rsid w:val="00CD3F5D"/>
    <w:rsid w:val="00CD4303"/>
    <w:rsid w:val="00CF1B9A"/>
    <w:rsid w:val="00CF4376"/>
    <w:rsid w:val="00CF4996"/>
    <w:rsid w:val="00CF6B46"/>
    <w:rsid w:val="00CF7B74"/>
    <w:rsid w:val="00D00655"/>
    <w:rsid w:val="00D02260"/>
    <w:rsid w:val="00D033B3"/>
    <w:rsid w:val="00D068F5"/>
    <w:rsid w:val="00D15454"/>
    <w:rsid w:val="00D154E7"/>
    <w:rsid w:val="00D21ACE"/>
    <w:rsid w:val="00D2443F"/>
    <w:rsid w:val="00D24AEC"/>
    <w:rsid w:val="00D2516A"/>
    <w:rsid w:val="00D2642E"/>
    <w:rsid w:val="00D31AE8"/>
    <w:rsid w:val="00D510BD"/>
    <w:rsid w:val="00D71B7F"/>
    <w:rsid w:val="00D71D45"/>
    <w:rsid w:val="00D85BA1"/>
    <w:rsid w:val="00D86008"/>
    <w:rsid w:val="00D912A1"/>
    <w:rsid w:val="00D9133C"/>
    <w:rsid w:val="00D93976"/>
    <w:rsid w:val="00D97952"/>
    <w:rsid w:val="00DA1467"/>
    <w:rsid w:val="00DA2975"/>
    <w:rsid w:val="00DB2CA7"/>
    <w:rsid w:val="00DB6981"/>
    <w:rsid w:val="00DB7C04"/>
    <w:rsid w:val="00DC4425"/>
    <w:rsid w:val="00DE40AC"/>
    <w:rsid w:val="00DE5746"/>
    <w:rsid w:val="00E07B76"/>
    <w:rsid w:val="00E12BA7"/>
    <w:rsid w:val="00E1612F"/>
    <w:rsid w:val="00E161D2"/>
    <w:rsid w:val="00E16506"/>
    <w:rsid w:val="00E2744F"/>
    <w:rsid w:val="00E3123B"/>
    <w:rsid w:val="00E3557A"/>
    <w:rsid w:val="00E35A5E"/>
    <w:rsid w:val="00E374C5"/>
    <w:rsid w:val="00E43F5F"/>
    <w:rsid w:val="00E46311"/>
    <w:rsid w:val="00E477CD"/>
    <w:rsid w:val="00E50AB3"/>
    <w:rsid w:val="00E55AFE"/>
    <w:rsid w:val="00E62010"/>
    <w:rsid w:val="00E713E6"/>
    <w:rsid w:val="00E7585B"/>
    <w:rsid w:val="00E900AD"/>
    <w:rsid w:val="00E93F93"/>
    <w:rsid w:val="00E9500F"/>
    <w:rsid w:val="00E972D4"/>
    <w:rsid w:val="00EA72CC"/>
    <w:rsid w:val="00EB27A7"/>
    <w:rsid w:val="00EB31AA"/>
    <w:rsid w:val="00EC039B"/>
    <w:rsid w:val="00EC195B"/>
    <w:rsid w:val="00EC1B7B"/>
    <w:rsid w:val="00EC1CD6"/>
    <w:rsid w:val="00ED0DC1"/>
    <w:rsid w:val="00ED3B56"/>
    <w:rsid w:val="00EF7A38"/>
    <w:rsid w:val="00F001AB"/>
    <w:rsid w:val="00F154B9"/>
    <w:rsid w:val="00F1552C"/>
    <w:rsid w:val="00F32AA8"/>
    <w:rsid w:val="00F408F5"/>
    <w:rsid w:val="00F47BD1"/>
    <w:rsid w:val="00F550F9"/>
    <w:rsid w:val="00F62F91"/>
    <w:rsid w:val="00F71A19"/>
    <w:rsid w:val="00F81024"/>
    <w:rsid w:val="00F81470"/>
    <w:rsid w:val="00F87CD8"/>
    <w:rsid w:val="00FA1A89"/>
    <w:rsid w:val="00FA27BD"/>
    <w:rsid w:val="00FB33C7"/>
    <w:rsid w:val="00FB603B"/>
    <w:rsid w:val="00FC6F7B"/>
    <w:rsid w:val="00FD0D75"/>
    <w:rsid w:val="00FD7863"/>
    <w:rsid w:val="00FF288A"/>
    <w:rsid w:val="00FF440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 List" w:uiPriority="99"/>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85D41"/>
    <w:rPr>
      <w:sz w:val="24"/>
      <w:szCs w:val="24"/>
    </w:rPr>
  </w:style>
  <w:style w:type="paragraph" w:styleId="1">
    <w:name w:val="heading 1"/>
    <w:basedOn w:val="a"/>
    <w:next w:val="a"/>
    <w:uiPriority w:val="9"/>
    <w:qFormat/>
    <w:rsid w:val="00585D41"/>
    <w:pPr>
      <w:keepNext/>
      <w:ind w:left="360"/>
      <w:jc w:val="center"/>
      <w:outlineLvl w:val="0"/>
    </w:pPr>
    <w:rPr>
      <w:b/>
      <w:bCs/>
      <w:color w:val="000000"/>
      <w:sz w:val="32"/>
      <w:szCs w:val="25"/>
    </w:rPr>
  </w:style>
  <w:style w:type="paragraph" w:styleId="2">
    <w:name w:val="heading 2"/>
    <w:aliases w:val=" Знак2, Знак2 Знак"/>
    <w:basedOn w:val="a"/>
    <w:next w:val="a"/>
    <w:link w:val="20"/>
    <w:uiPriority w:val="9"/>
    <w:qFormat/>
    <w:rsid w:val="00585D41"/>
    <w:pPr>
      <w:keepNext/>
      <w:spacing w:before="240" w:after="60"/>
      <w:outlineLvl w:val="1"/>
    </w:pPr>
    <w:rPr>
      <w:rFonts w:ascii="Arial" w:hAnsi="Arial" w:cs="Arial"/>
      <w:b/>
      <w:bCs/>
      <w:i/>
      <w:iCs/>
      <w:sz w:val="28"/>
      <w:szCs w:val="28"/>
    </w:rPr>
  </w:style>
  <w:style w:type="paragraph" w:styleId="3">
    <w:name w:val="heading 3"/>
    <w:aliases w:val=" Знак, Знак3, Знак3 Знак,ВВЕДЕНИЕ"/>
    <w:basedOn w:val="a"/>
    <w:next w:val="a"/>
    <w:link w:val="30"/>
    <w:uiPriority w:val="9"/>
    <w:qFormat/>
    <w:rsid w:val="00585D41"/>
    <w:pPr>
      <w:keepNext/>
      <w:spacing w:before="240" w:after="60"/>
      <w:outlineLvl w:val="2"/>
    </w:pPr>
    <w:rPr>
      <w:rFonts w:ascii="Arial" w:hAnsi="Arial" w:cs="Arial"/>
      <w:b/>
      <w:bCs/>
      <w:sz w:val="26"/>
      <w:szCs w:val="26"/>
    </w:rPr>
  </w:style>
  <w:style w:type="paragraph" w:styleId="4">
    <w:name w:val="heading 4"/>
    <w:basedOn w:val="a"/>
    <w:next w:val="a"/>
    <w:link w:val="40"/>
    <w:uiPriority w:val="9"/>
    <w:qFormat/>
    <w:rsid w:val="00585D41"/>
    <w:pPr>
      <w:keepNext/>
      <w:spacing w:before="240" w:after="60"/>
      <w:outlineLvl w:val="3"/>
    </w:pPr>
    <w:rPr>
      <w:b/>
      <w:bCs/>
      <w:sz w:val="28"/>
      <w:szCs w:val="28"/>
    </w:rPr>
  </w:style>
  <w:style w:type="paragraph" w:styleId="5">
    <w:name w:val="heading 5"/>
    <w:basedOn w:val="a"/>
    <w:next w:val="a"/>
    <w:qFormat/>
    <w:rsid w:val="00585D41"/>
    <w:pPr>
      <w:spacing w:before="240" w:after="240"/>
      <w:ind w:left="851"/>
      <w:outlineLvl w:val="4"/>
    </w:pPr>
    <w:rPr>
      <w:b/>
      <w:bCs/>
      <w:i/>
      <w:iCs/>
      <w:color w:val="0000FF"/>
      <w:sz w:val="26"/>
      <w:szCs w:val="26"/>
    </w:rPr>
  </w:style>
  <w:style w:type="paragraph" w:styleId="6">
    <w:name w:val="heading 6"/>
    <w:basedOn w:val="a"/>
    <w:next w:val="a"/>
    <w:qFormat/>
    <w:rsid w:val="00585D41"/>
    <w:pPr>
      <w:spacing w:before="240" w:after="60"/>
      <w:outlineLvl w:val="5"/>
    </w:pPr>
    <w:rPr>
      <w:b/>
      <w:bCs/>
      <w:sz w:val="22"/>
      <w:szCs w:val="22"/>
    </w:rPr>
  </w:style>
  <w:style w:type="paragraph" w:styleId="7">
    <w:name w:val="heading 7"/>
    <w:basedOn w:val="a"/>
    <w:next w:val="a"/>
    <w:qFormat/>
    <w:rsid w:val="00585D41"/>
    <w:pPr>
      <w:spacing w:before="240" w:after="60"/>
      <w:outlineLvl w:val="6"/>
    </w:pPr>
  </w:style>
  <w:style w:type="paragraph" w:styleId="8">
    <w:name w:val="heading 8"/>
    <w:basedOn w:val="a"/>
    <w:next w:val="a"/>
    <w:qFormat/>
    <w:rsid w:val="00585D41"/>
    <w:pPr>
      <w:keepNext/>
      <w:spacing w:line="288" w:lineRule="auto"/>
      <w:ind w:firstLine="539"/>
      <w:jc w:val="both"/>
      <w:outlineLvl w:val="7"/>
    </w:pPr>
    <w:rPr>
      <w:rFonts w:ascii="Trebuchet MS" w:hAnsi="Trebuchet MS"/>
      <w:i/>
    </w:rPr>
  </w:style>
  <w:style w:type="paragraph" w:styleId="9">
    <w:name w:val="heading 9"/>
    <w:basedOn w:val="a"/>
    <w:next w:val="a"/>
    <w:qFormat/>
    <w:rsid w:val="00585D41"/>
    <w:pPr>
      <w:keepNext/>
      <w:widowControl w:val="0"/>
      <w:spacing w:before="120" w:line="288" w:lineRule="auto"/>
      <w:ind w:firstLine="567"/>
      <w:jc w:val="both"/>
      <w:outlineLvl w:val="8"/>
    </w:pPr>
    <w:rPr>
      <w:rFonts w:ascii="Trebuchet MS" w:hAnsi="Trebuchet MS"/>
      <w:b/>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585D41"/>
    <w:pPr>
      <w:tabs>
        <w:tab w:val="center" w:pos="4677"/>
        <w:tab w:val="right" w:pos="9355"/>
      </w:tabs>
    </w:pPr>
  </w:style>
  <w:style w:type="paragraph" w:styleId="a5">
    <w:name w:val="footer"/>
    <w:basedOn w:val="a"/>
    <w:link w:val="a6"/>
    <w:uiPriority w:val="99"/>
    <w:rsid w:val="00585D41"/>
    <w:pPr>
      <w:tabs>
        <w:tab w:val="center" w:pos="4677"/>
        <w:tab w:val="right" w:pos="9355"/>
      </w:tabs>
    </w:pPr>
  </w:style>
  <w:style w:type="character" w:styleId="a7">
    <w:name w:val="page number"/>
    <w:basedOn w:val="a0"/>
    <w:rsid w:val="00585D41"/>
  </w:style>
  <w:style w:type="paragraph" w:styleId="a8">
    <w:name w:val="Document Map"/>
    <w:basedOn w:val="a"/>
    <w:semiHidden/>
    <w:rsid w:val="00585D41"/>
    <w:pPr>
      <w:shd w:val="clear" w:color="auto" w:fill="000080"/>
    </w:pPr>
    <w:rPr>
      <w:rFonts w:ascii="Tahoma" w:hAnsi="Tahoma" w:cs="Tahoma"/>
      <w:sz w:val="20"/>
      <w:szCs w:val="20"/>
    </w:rPr>
  </w:style>
  <w:style w:type="paragraph" w:styleId="a9">
    <w:name w:val="Body Text Indent"/>
    <w:aliases w:val="Основной текст 1,Нумерованный список !!,Надин стиль"/>
    <w:basedOn w:val="a"/>
    <w:link w:val="10"/>
    <w:rsid w:val="00585D41"/>
    <w:pPr>
      <w:spacing w:before="120" w:after="120"/>
      <w:ind w:firstLine="902"/>
      <w:jc w:val="both"/>
    </w:pPr>
    <w:rPr>
      <w:lang w:eastAsia="ar-SA"/>
    </w:rPr>
  </w:style>
  <w:style w:type="paragraph" w:styleId="aa">
    <w:name w:val="Body Text"/>
    <w:aliases w:val="Body single,bt,Body Text Char"/>
    <w:basedOn w:val="a"/>
    <w:rsid w:val="00585D41"/>
    <w:pPr>
      <w:spacing w:after="120"/>
    </w:pPr>
  </w:style>
  <w:style w:type="paragraph" w:styleId="21">
    <w:name w:val="toc 2"/>
    <w:basedOn w:val="a"/>
    <w:next w:val="a"/>
    <w:autoRedefine/>
    <w:uiPriority w:val="39"/>
    <w:qFormat/>
    <w:rsid w:val="000B42F4"/>
    <w:pPr>
      <w:tabs>
        <w:tab w:val="left" w:pos="0"/>
        <w:tab w:val="right" w:leader="dot" w:pos="9061"/>
      </w:tabs>
    </w:pPr>
    <w:rPr>
      <w:b/>
      <w:smallCaps/>
    </w:rPr>
  </w:style>
  <w:style w:type="paragraph" w:styleId="31">
    <w:name w:val="toc 3"/>
    <w:basedOn w:val="a"/>
    <w:next w:val="a"/>
    <w:autoRedefine/>
    <w:uiPriority w:val="39"/>
    <w:qFormat/>
    <w:rsid w:val="004C69E1"/>
    <w:pPr>
      <w:tabs>
        <w:tab w:val="right" w:leader="dot" w:pos="9061"/>
      </w:tabs>
      <w:ind w:left="480"/>
    </w:pPr>
    <w:rPr>
      <w:iCs/>
      <w:noProof/>
      <w:sz w:val="20"/>
      <w:szCs w:val="20"/>
      <w:lang w:eastAsia="ar-SA"/>
    </w:rPr>
  </w:style>
  <w:style w:type="paragraph" w:styleId="22">
    <w:name w:val="Body Text Indent 2"/>
    <w:basedOn w:val="a"/>
    <w:rsid w:val="00585D41"/>
    <w:pPr>
      <w:spacing w:after="120" w:line="480" w:lineRule="auto"/>
      <w:ind w:left="283"/>
    </w:pPr>
  </w:style>
  <w:style w:type="paragraph" w:styleId="23">
    <w:name w:val="Body Text 2"/>
    <w:basedOn w:val="a"/>
    <w:rsid w:val="00585D41"/>
    <w:pPr>
      <w:spacing w:after="120" w:line="480" w:lineRule="auto"/>
    </w:pPr>
  </w:style>
  <w:style w:type="paragraph" w:customStyle="1" w:styleId="Normal">
    <w:name w:val="Normal Знак Знак"/>
    <w:rsid w:val="00585D41"/>
    <w:pPr>
      <w:suppressAutoHyphens/>
      <w:spacing w:before="100" w:after="100"/>
      <w:jc w:val="both"/>
    </w:pPr>
    <w:rPr>
      <w:sz w:val="24"/>
      <w:lang w:eastAsia="ar-SA"/>
    </w:rPr>
  </w:style>
  <w:style w:type="paragraph" w:customStyle="1" w:styleId="4101">
    <w:name w:val="Стиль Заголовок 4 + Масштаб знаков: 101%"/>
    <w:basedOn w:val="4"/>
    <w:rsid w:val="00585D41"/>
    <w:pPr>
      <w:spacing w:after="240"/>
      <w:ind w:left="851"/>
    </w:pPr>
    <w:rPr>
      <w:b w:val="0"/>
      <w:color w:val="0000FF"/>
      <w:w w:val="101"/>
    </w:rPr>
  </w:style>
  <w:style w:type="paragraph" w:customStyle="1" w:styleId="41010">
    <w:name w:val="Стиль Стиль Заголовок 4 + Масштаб знаков: 101% + полужирный"/>
    <w:basedOn w:val="4101"/>
    <w:rsid w:val="00585D41"/>
    <w:rPr>
      <w:b/>
      <w:sz w:val="26"/>
    </w:rPr>
  </w:style>
  <w:style w:type="paragraph" w:customStyle="1" w:styleId="11">
    <w:name w:val="Обычный1"/>
    <w:rsid w:val="00585D41"/>
    <w:pPr>
      <w:widowControl w:val="0"/>
      <w:suppressAutoHyphens/>
      <w:overflowPunct w:val="0"/>
      <w:autoSpaceDE w:val="0"/>
    </w:pPr>
    <w:rPr>
      <w:lang w:eastAsia="ar-SA"/>
    </w:rPr>
  </w:style>
  <w:style w:type="paragraph" w:customStyle="1" w:styleId="12">
    <w:name w:val="Основной текст с отступом1"/>
    <w:basedOn w:val="a"/>
    <w:rsid w:val="00585D41"/>
    <w:pPr>
      <w:widowControl w:val="0"/>
      <w:tabs>
        <w:tab w:val="left" w:pos="3600"/>
      </w:tabs>
      <w:suppressAutoHyphens/>
      <w:overflowPunct w:val="0"/>
      <w:autoSpaceDE w:val="0"/>
      <w:ind w:left="3600" w:hanging="2700"/>
    </w:pPr>
    <w:rPr>
      <w:sz w:val="28"/>
      <w:szCs w:val="20"/>
      <w:lang w:eastAsia="ar-SA"/>
    </w:rPr>
  </w:style>
  <w:style w:type="paragraph" w:styleId="ab">
    <w:name w:val="footnote text"/>
    <w:basedOn w:val="a"/>
    <w:semiHidden/>
    <w:rsid w:val="00585D41"/>
    <w:rPr>
      <w:sz w:val="20"/>
      <w:szCs w:val="20"/>
    </w:rPr>
  </w:style>
  <w:style w:type="character" w:styleId="ac">
    <w:name w:val="footnote reference"/>
    <w:basedOn w:val="a0"/>
    <w:semiHidden/>
    <w:rsid w:val="00585D41"/>
    <w:rPr>
      <w:vertAlign w:val="superscript"/>
    </w:rPr>
  </w:style>
  <w:style w:type="paragraph" w:styleId="50">
    <w:name w:val="toc 5"/>
    <w:basedOn w:val="a"/>
    <w:next w:val="a"/>
    <w:autoRedefine/>
    <w:uiPriority w:val="39"/>
    <w:rsid w:val="00585D41"/>
    <w:pPr>
      <w:ind w:left="960"/>
    </w:pPr>
    <w:rPr>
      <w:sz w:val="18"/>
      <w:szCs w:val="18"/>
    </w:rPr>
  </w:style>
  <w:style w:type="character" w:styleId="ad">
    <w:name w:val="Hyperlink"/>
    <w:basedOn w:val="a0"/>
    <w:uiPriority w:val="99"/>
    <w:rsid w:val="00585D41"/>
    <w:rPr>
      <w:color w:val="0000FF"/>
      <w:u w:val="single"/>
    </w:rPr>
  </w:style>
  <w:style w:type="paragraph" w:styleId="41">
    <w:name w:val="toc 4"/>
    <w:basedOn w:val="a"/>
    <w:next w:val="a"/>
    <w:autoRedefine/>
    <w:uiPriority w:val="39"/>
    <w:rsid w:val="00585D41"/>
    <w:pPr>
      <w:ind w:left="720"/>
    </w:pPr>
    <w:rPr>
      <w:sz w:val="18"/>
      <w:szCs w:val="18"/>
    </w:rPr>
  </w:style>
  <w:style w:type="paragraph" w:styleId="13">
    <w:name w:val="toc 1"/>
    <w:basedOn w:val="a"/>
    <w:next w:val="a"/>
    <w:autoRedefine/>
    <w:uiPriority w:val="39"/>
    <w:qFormat/>
    <w:rsid w:val="008D62B0"/>
    <w:pPr>
      <w:tabs>
        <w:tab w:val="right" w:leader="dot" w:pos="9061"/>
      </w:tabs>
    </w:pPr>
    <w:rPr>
      <w:b/>
      <w:bCs/>
      <w:noProof/>
    </w:rPr>
  </w:style>
  <w:style w:type="paragraph" w:styleId="ae">
    <w:name w:val="Balloon Text"/>
    <w:basedOn w:val="a"/>
    <w:semiHidden/>
    <w:rsid w:val="00585D41"/>
    <w:rPr>
      <w:rFonts w:ascii="Tahoma" w:hAnsi="Tahoma" w:cs="Tahoma"/>
      <w:sz w:val="16"/>
      <w:szCs w:val="16"/>
    </w:rPr>
  </w:style>
  <w:style w:type="paragraph" w:styleId="af">
    <w:name w:val="Body Text First Indent"/>
    <w:basedOn w:val="aa"/>
    <w:rsid w:val="00585D41"/>
    <w:pPr>
      <w:ind w:firstLine="210"/>
    </w:pPr>
  </w:style>
  <w:style w:type="paragraph" w:styleId="32">
    <w:name w:val="Body Text Indent 3"/>
    <w:basedOn w:val="a"/>
    <w:rsid w:val="00585D41"/>
    <w:pPr>
      <w:spacing w:after="120"/>
      <w:ind w:left="283"/>
    </w:pPr>
    <w:rPr>
      <w:sz w:val="16"/>
      <w:szCs w:val="16"/>
    </w:rPr>
  </w:style>
  <w:style w:type="paragraph" w:customStyle="1" w:styleId="T1">
    <w:name w:val="T1"/>
    <w:basedOn w:val="a"/>
    <w:autoRedefine/>
    <w:rsid w:val="009F7B6B"/>
    <w:pPr>
      <w:pageBreakBefore/>
      <w:tabs>
        <w:tab w:val="left" w:pos="567"/>
      </w:tabs>
      <w:spacing w:before="840" w:after="60" w:line="288" w:lineRule="auto"/>
      <w:jc w:val="center"/>
    </w:pPr>
    <w:rPr>
      <w:rFonts w:ascii="Trebuchet MS" w:hAnsi="Trebuchet MS"/>
      <w:b/>
      <w:caps/>
      <w:sz w:val="28"/>
      <w:szCs w:val="28"/>
    </w:rPr>
  </w:style>
  <w:style w:type="paragraph" w:customStyle="1" w:styleId="T2">
    <w:name w:val="T2"/>
    <w:basedOn w:val="aa"/>
    <w:autoRedefine/>
    <w:rsid w:val="00FC6F7B"/>
    <w:pPr>
      <w:keepNext/>
      <w:tabs>
        <w:tab w:val="num" w:pos="717"/>
      </w:tabs>
      <w:suppressAutoHyphens/>
      <w:spacing w:before="360" w:line="288" w:lineRule="auto"/>
      <w:jc w:val="center"/>
    </w:pPr>
    <w:rPr>
      <w:rFonts w:ascii="Trebuchet MS" w:eastAsia="MS Mincho" w:hAnsi="Trebuchet MS" w:cs="Tahoma"/>
      <w:smallCaps/>
      <w:sz w:val="28"/>
      <w:szCs w:val="28"/>
    </w:rPr>
  </w:style>
  <w:style w:type="paragraph" w:customStyle="1" w:styleId="T3">
    <w:name w:val="T3"/>
    <w:basedOn w:val="22"/>
    <w:autoRedefine/>
    <w:rsid w:val="009E35BB"/>
    <w:pPr>
      <w:keepNext/>
      <w:tabs>
        <w:tab w:val="left" w:pos="-1800"/>
        <w:tab w:val="left" w:pos="567"/>
      </w:tabs>
      <w:spacing w:before="180" w:after="60" w:line="288" w:lineRule="auto"/>
      <w:ind w:left="0"/>
      <w:jc w:val="center"/>
    </w:pPr>
    <w:rPr>
      <w:rFonts w:ascii="Trebuchet MS" w:hAnsi="Trebuchet MS"/>
      <w:b/>
      <w:i/>
    </w:rPr>
  </w:style>
  <w:style w:type="character" w:customStyle="1" w:styleId="rvts48220">
    <w:name w:val="rvts48220"/>
    <w:basedOn w:val="a0"/>
    <w:rsid w:val="00585D41"/>
    <w:rPr>
      <w:rFonts w:ascii="Arial" w:hAnsi="Arial" w:cs="Arial" w:hint="default"/>
      <w:b w:val="0"/>
      <w:bCs w:val="0"/>
      <w:i w:val="0"/>
      <w:iCs w:val="0"/>
      <w:strike w:val="0"/>
      <w:dstrike w:val="0"/>
      <w:color w:val="000000"/>
      <w:sz w:val="20"/>
      <w:szCs w:val="20"/>
      <w:u w:val="none"/>
      <w:effect w:val="none"/>
    </w:rPr>
  </w:style>
  <w:style w:type="character" w:customStyle="1" w:styleId="rvts482213">
    <w:name w:val="rvts482213"/>
    <w:basedOn w:val="a0"/>
    <w:rsid w:val="00585D41"/>
    <w:rPr>
      <w:rFonts w:ascii="Arial" w:hAnsi="Arial" w:cs="Arial" w:hint="default"/>
      <w:b w:val="0"/>
      <w:bCs w:val="0"/>
      <w:i w:val="0"/>
      <w:iCs w:val="0"/>
      <w:strike w:val="0"/>
      <w:dstrike w:val="0"/>
      <w:color w:val="000000"/>
      <w:sz w:val="20"/>
      <w:szCs w:val="20"/>
      <w:u w:val="none"/>
      <w:effect w:val="none"/>
      <w:shd w:val="clear" w:color="auto" w:fill="auto"/>
    </w:rPr>
  </w:style>
  <w:style w:type="paragraph" w:styleId="af0">
    <w:name w:val="Normal (Web)"/>
    <w:basedOn w:val="a"/>
    <w:uiPriority w:val="99"/>
    <w:rsid w:val="00585D41"/>
    <w:pPr>
      <w:spacing w:before="100" w:beforeAutospacing="1" w:after="100" w:afterAutospacing="1"/>
    </w:pPr>
  </w:style>
  <w:style w:type="character" w:customStyle="1" w:styleId="af1">
    <w:name w:val="Основной текст Знак"/>
    <w:aliases w:val="Body single Знак,bt Знак"/>
    <w:basedOn w:val="a0"/>
    <w:rsid w:val="00585D41"/>
    <w:rPr>
      <w:sz w:val="24"/>
      <w:szCs w:val="24"/>
      <w:lang w:val="ru-RU" w:eastAsia="ru-RU" w:bidi="ar-SA"/>
    </w:rPr>
  </w:style>
  <w:style w:type="character" w:customStyle="1" w:styleId="T20">
    <w:name w:val="T2 Знак"/>
    <w:basedOn w:val="af1"/>
    <w:rsid w:val="00585D41"/>
    <w:rPr>
      <w:rFonts w:ascii="Trebuchet MS" w:eastAsia="MS Mincho" w:hAnsi="Trebuchet MS" w:cs="Tahoma"/>
      <w:smallCaps/>
      <w:sz w:val="28"/>
      <w:szCs w:val="28"/>
    </w:rPr>
  </w:style>
  <w:style w:type="paragraph" w:customStyle="1" w:styleId="Tabl">
    <w:name w:val="Tabl"/>
    <w:basedOn w:val="a"/>
    <w:rsid w:val="00585D41"/>
    <w:pPr>
      <w:keepNext/>
      <w:spacing w:before="120"/>
      <w:jc w:val="right"/>
    </w:pPr>
    <w:rPr>
      <w:rFonts w:ascii="Trebuchet MS" w:hAnsi="Trebuchet MS"/>
      <w:i/>
    </w:rPr>
  </w:style>
  <w:style w:type="paragraph" w:customStyle="1" w:styleId="Tabn">
    <w:name w:val="Tab_n"/>
    <w:basedOn w:val="aa"/>
    <w:autoRedefine/>
    <w:rsid w:val="00F1552C"/>
    <w:pPr>
      <w:keepNext/>
      <w:spacing w:after="0"/>
      <w:jc w:val="center"/>
    </w:pPr>
    <w:rPr>
      <w:rFonts w:ascii="Trebuchet MS" w:hAnsi="Trebuchet MS"/>
      <w:i/>
      <w:w w:val="103"/>
      <w:lang w:eastAsia="en-US"/>
    </w:rPr>
  </w:style>
  <w:style w:type="paragraph" w:styleId="60">
    <w:name w:val="toc 6"/>
    <w:basedOn w:val="a"/>
    <w:next w:val="a"/>
    <w:autoRedefine/>
    <w:uiPriority w:val="39"/>
    <w:rsid w:val="00585D41"/>
    <w:pPr>
      <w:ind w:left="1200"/>
    </w:pPr>
    <w:rPr>
      <w:sz w:val="18"/>
      <w:szCs w:val="18"/>
    </w:rPr>
  </w:style>
  <w:style w:type="paragraph" w:styleId="70">
    <w:name w:val="toc 7"/>
    <w:basedOn w:val="a"/>
    <w:next w:val="a"/>
    <w:autoRedefine/>
    <w:uiPriority w:val="39"/>
    <w:rsid w:val="00585D41"/>
    <w:pPr>
      <w:ind w:left="1440"/>
    </w:pPr>
    <w:rPr>
      <w:sz w:val="18"/>
      <w:szCs w:val="18"/>
    </w:rPr>
  </w:style>
  <w:style w:type="paragraph" w:styleId="80">
    <w:name w:val="toc 8"/>
    <w:basedOn w:val="a"/>
    <w:next w:val="a"/>
    <w:autoRedefine/>
    <w:uiPriority w:val="39"/>
    <w:rsid w:val="00585D41"/>
    <w:pPr>
      <w:ind w:left="1680"/>
    </w:pPr>
    <w:rPr>
      <w:sz w:val="18"/>
      <w:szCs w:val="18"/>
    </w:rPr>
  </w:style>
  <w:style w:type="paragraph" w:styleId="90">
    <w:name w:val="toc 9"/>
    <w:basedOn w:val="a"/>
    <w:next w:val="a"/>
    <w:autoRedefine/>
    <w:uiPriority w:val="39"/>
    <w:rsid w:val="00585D41"/>
    <w:pPr>
      <w:ind w:left="1920"/>
    </w:pPr>
    <w:rPr>
      <w:sz w:val="18"/>
      <w:szCs w:val="18"/>
    </w:rPr>
  </w:style>
  <w:style w:type="character" w:customStyle="1" w:styleId="af2">
    <w:name w:val="Основной текст с отступом Знак"/>
    <w:basedOn w:val="a0"/>
    <w:rsid w:val="00585D41"/>
    <w:rPr>
      <w:sz w:val="24"/>
      <w:szCs w:val="24"/>
      <w:lang w:val="ru-RU" w:eastAsia="ar-SA" w:bidi="ar-SA"/>
    </w:rPr>
  </w:style>
  <w:style w:type="character" w:customStyle="1" w:styleId="T10">
    <w:name w:val="T1 Знак"/>
    <w:basedOn w:val="af2"/>
    <w:rsid w:val="00585D41"/>
    <w:rPr>
      <w:rFonts w:ascii="Trebuchet MS" w:hAnsi="Trebuchet MS"/>
      <w:b/>
      <w:caps/>
      <w:sz w:val="28"/>
      <w:szCs w:val="28"/>
      <w:lang w:eastAsia="ru-RU"/>
    </w:rPr>
  </w:style>
  <w:style w:type="paragraph" w:customStyle="1" w:styleId="14">
    <w:name w:val="Заглавие 1"/>
    <w:basedOn w:val="2"/>
    <w:rsid w:val="00585D41"/>
    <w:pPr>
      <w:spacing w:before="0" w:after="0" w:line="360" w:lineRule="auto"/>
      <w:ind w:left="1134" w:firstLine="709"/>
      <w:jc w:val="both"/>
    </w:pPr>
    <w:rPr>
      <w:i w:val="0"/>
      <w:iCs w:val="0"/>
    </w:rPr>
  </w:style>
  <w:style w:type="paragraph" w:customStyle="1" w:styleId="24">
    <w:name w:val="Заглавие 2"/>
    <w:basedOn w:val="14"/>
    <w:rsid w:val="00585D41"/>
    <w:pPr>
      <w:pageBreakBefore/>
      <w:spacing w:before="120" w:after="360"/>
      <w:outlineLvl w:val="0"/>
    </w:pPr>
    <w:rPr>
      <w:b w:val="0"/>
    </w:rPr>
  </w:style>
  <w:style w:type="paragraph" w:customStyle="1" w:styleId="Tabr">
    <w:name w:val="Tab_r"/>
    <w:basedOn w:val="Tabn"/>
    <w:rsid w:val="00585D41"/>
    <w:pPr>
      <w:spacing w:before="40" w:after="240"/>
    </w:pPr>
  </w:style>
  <w:style w:type="paragraph" w:customStyle="1" w:styleId="3TimesNewRoman12">
    <w:name w:val="Стиль Заголовок 3 + Times New Roman Синий По центру После:  12 пт"/>
    <w:basedOn w:val="3"/>
    <w:rsid w:val="00585D41"/>
    <w:pPr>
      <w:spacing w:before="360" w:after="360"/>
      <w:jc w:val="center"/>
    </w:pPr>
    <w:rPr>
      <w:rFonts w:ascii="Times New Roman" w:hAnsi="Times New Roman" w:cs="Times New Roman"/>
      <w:color w:val="0000FF"/>
      <w:spacing w:val="26"/>
      <w:szCs w:val="20"/>
    </w:rPr>
  </w:style>
  <w:style w:type="paragraph" w:customStyle="1" w:styleId="Niinea1">
    <w:name w:val="Niinea1"/>
    <w:basedOn w:val="a"/>
    <w:rsid w:val="00585D41"/>
    <w:pPr>
      <w:widowControl w:val="0"/>
      <w:ind w:firstLine="454"/>
      <w:jc w:val="both"/>
    </w:pPr>
    <w:rPr>
      <w:rFonts w:ascii="Arial" w:hAnsi="Arial"/>
      <w:sz w:val="18"/>
      <w:szCs w:val="20"/>
      <w:lang w:eastAsia="ar-SA"/>
    </w:rPr>
  </w:style>
  <w:style w:type="paragraph" w:customStyle="1" w:styleId="af3">
    <w:name w:val="Заголграф"/>
    <w:basedOn w:val="3"/>
    <w:rsid w:val="00585D41"/>
    <w:pPr>
      <w:spacing w:before="120" w:after="240"/>
      <w:jc w:val="center"/>
      <w:outlineLvl w:val="9"/>
    </w:pPr>
    <w:rPr>
      <w:rFonts w:cs="Times New Roman"/>
      <w:bCs w:val="0"/>
      <w:sz w:val="22"/>
      <w:szCs w:val="20"/>
    </w:rPr>
  </w:style>
  <w:style w:type="paragraph" w:styleId="af4">
    <w:name w:val="endnote text"/>
    <w:basedOn w:val="a"/>
    <w:semiHidden/>
    <w:rsid w:val="00585D41"/>
    <w:rPr>
      <w:sz w:val="20"/>
      <w:szCs w:val="20"/>
    </w:rPr>
  </w:style>
  <w:style w:type="paragraph" w:styleId="af5">
    <w:name w:val="Plain Text"/>
    <w:basedOn w:val="a"/>
    <w:rsid w:val="00585D41"/>
    <w:pPr>
      <w:autoSpaceDE w:val="0"/>
      <w:autoSpaceDN w:val="0"/>
      <w:ind w:firstLine="720"/>
      <w:jc w:val="both"/>
    </w:pPr>
    <w:rPr>
      <w:rFonts w:ascii="Arial" w:hAnsi="Arial" w:cs="Arial"/>
    </w:rPr>
  </w:style>
  <w:style w:type="paragraph" w:customStyle="1" w:styleId="33">
    <w:name w:val="Стиль3"/>
    <w:basedOn w:val="a"/>
    <w:rsid w:val="00585D41"/>
    <w:pPr>
      <w:tabs>
        <w:tab w:val="left" w:pos="1572"/>
      </w:tabs>
      <w:autoSpaceDE w:val="0"/>
      <w:autoSpaceDN w:val="0"/>
      <w:spacing w:line="200" w:lineRule="exact"/>
    </w:pPr>
    <w:rPr>
      <w:rFonts w:ascii="Arial" w:hAnsi="Arial" w:cs="Arial"/>
      <w:b/>
      <w:bCs/>
      <w:sz w:val="20"/>
      <w:szCs w:val="20"/>
      <w:lang w:val="en-US"/>
    </w:rPr>
  </w:style>
  <w:style w:type="paragraph" w:customStyle="1" w:styleId="15">
    <w:name w:val="Красная строка1"/>
    <w:basedOn w:val="aa"/>
    <w:rsid w:val="00585D41"/>
    <w:pPr>
      <w:widowControl w:val="0"/>
      <w:suppressAutoHyphens/>
      <w:ind w:firstLine="210"/>
    </w:pPr>
    <w:rPr>
      <w:rFonts w:ascii="Arial" w:eastAsia="Lucida Sans Unicode" w:hAnsi="Arial"/>
    </w:rPr>
  </w:style>
  <w:style w:type="paragraph" w:customStyle="1" w:styleId="310">
    <w:name w:val="Основной текст 31"/>
    <w:basedOn w:val="a"/>
    <w:rsid w:val="00585D41"/>
    <w:pPr>
      <w:widowControl w:val="0"/>
      <w:suppressAutoHyphens/>
      <w:ind w:right="-1"/>
      <w:jc w:val="both"/>
    </w:pPr>
    <w:rPr>
      <w:rFonts w:ascii="Arial" w:eastAsia="Lucida Sans Unicode" w:hAnsi="Arial"/>
      <w:sz w:val="28"/>
      <w:szCs w:val="20"/>
    </w:rPr>
  </w:style>
  <w:style w:type="paragraph" w:customStyle="1" w:styleId="5159">
    <w:name w:val="Стиль Заголовок 5 + не курсив Слева:  159 см"/>
    <w:basedOn w:val="5"/>
    <w:rsid w:val="00585D41"/>
    <w:pPr>
      <w:ind w:left="902"/>
    </w:pPr>
    <w:rPr>
      <w:i w:val="0"/>
      <w:iCs w:val="0"/>
      <w:color w:val="auto"/>
      <w:szCs w:val="20"/>
    </w:rPr>
  </w:style>
  <w:style w:type="paragraph" w:customStyle="1" w:styleId="51">
    <w:name w:val="Стиль5"/>
    <w:basedOn w:val="a"/>
    <w:autoRedefine/>
    <w:rsid w:val="00585D41"/>
    <w:pPr>
      <w:autoSpaceDE w:val="0"/>
      <w:autoSpaceDN w:val="0"/>
      <w:jc w:val="center"/>
    </w:pPr>
    <w:rPr>
      <w:rFonts w:ascii="Arial" w:hAnsi="Arial" w:cs="Arial"/>
      <w:sz w:val="26"/>
      <w:szCs w:val="26"/>
    </w:rPr>
  </w:style>
  <w:style w:type="paragraph" w:customStyle="1" w:styleId="ConsPlusNormal">
    <w:name w:val="ConsPlusNormal"/>
    <w:rsid w:val="00585D41"/>
    <w:pPr>
      <w:widowControl w:val="0"/>
      <w:autoSpaceDE w:val="0"/>
      <w:autoSpaceDN w:val="0"/>
      <w:adjustRightInd w:val="0"/>
      <w:ind w:firstLine="720"/>
    </w:pPr>
    <w:rPr>
      <w:rFonts w:ascii="Arial" w:hAnsi="Arial" w:cs="Arial"/>
    </w:rPr>
  </w:style>
  <w:style w:type="paragraph" w:customStyle="1" w:styleId="ConsPlusTitle">
    <w:name w:val="ConsPlusTitle"/>
    <w:rsid w:val="00585D41"/>
    <w:pPr>
      <w:widowControl w:val="0"/>
      <w:autoSpaceDE w:val="0"/>
      <w:autoSpaceDN w:val="0"/>
      <w:adjustRightInd w:val="0"/>
    </w:pPr>
    <w:rPr>
      <w:rFonts w:ascii="Arial" w:hAnsi="Arial" w:cs="Arial"/>
      <w:b/>
      <w:bCs/>
    </w:rPr>
  </w:style>
  <w:style w:type="paragraph" w:customStyle="1" w:styleId="51590">
    <w:name w:val="Стиль Заголовок 5 + Слева:  159 см"/>
    <w:basedOn w:val="5"/>
    <w:rsid w:val="00585D41"/>
    <w:pPr>
      <w:ind w:left="902"/>
    </w:pPr>
    <w:rPr>
      <w:i w:val="0"/>
      <w:szCs w:val="20"/>
    </w:rPr>
  </w:style>
  <w:style w:type="paragraph" w:styleId="af6">
    <w:name w:val="Title"/>
    <w:basedOn w:val="a"/>
    <w:qFormat/>
    <w:rsid w:val="00585D41"/>
    <w:pPr>
      <w:jc w:val="center"/>
    </w:pPr>
    <w:rPr>
      <w:b/>
      <w:bCs/>
    </w:rPr>
  </w:style>
  <w:style w:type="paragraph" w:styleId="34">
    <w:name w:val="Body Text 3"/>
    <w:basedOn w:val="a"/>
    <w:rsid w:val="00585D41"/>
    <w:pPr>
      <w:spacing w:after="120"/>
    </w:pPr>
    <w:rPr>
      <w:sz w:val="16"/>
      <w:szCs w:val="16"/>
    </w:rPr>
  </w:style>
  <w:style w:type="paragraph" w:customStyle="1" w:styleId="210">
    <w:name w:val="Основной текст 21"/>
    <w:basedOn w:val="a"/>
    <w:rsid w:val="00585D41"/>
    <w:pPr>
      <w:overflowPunct w:val="0"/>
      <w:autoSpaceDE w:val="0"/>
      <w:autoSpaceDN w:val="0"/>
      <w:adjustRightInd w:val="0"/>
      <w:ind w:firstLine="567"/>
    </w:pPr>
    <w:rPr>
      <w:sz w:val="28"/>
      <w:szCs w:val="20"/>
    </w:rPr>
  </w:style>
  <w:style w:type="paragraph" w:customStyle="1" w:styleId="211">
    <w:name w:val="Основной текст с отступом 21"/>
    <w:basedOn w:val="a"/>
    <w:rsid w:val="00585D41"/>
    <w:pPr>
      <w:overflowPunct w:val="0"/>
      <w:autoSpaceDE w:val="0"/>
      <w:autoSpaceDN w:val="0"/>
      <w:adjustRightInd w:val="0"/>
      <w:ind w:firstLine="567"/>
      <w:jc w:val="both"/>
    </w:pPr>
    <w:rPr>
      <w:sz w:val="28"/>
      <w:szCs w:val="20"/>
    </w:rPr>
  </w:style>
  <w:style w:type="paragraph" w:customStyle="1" w:styleId="FR2">
    <w:name w:val="FR2"/>
    <w:rsid w:val="00585D41"/>
    <w:pPr>
      <w:widowControl w:val="0"/>
      <w:snapToGrid w:val="0"/>
      <w:jc w:val="both"/>
    </w:pPr>
    <w:rPr>
      <w:sz w:val="24"/>
    </w:rPr>
  </w:style>
  <w:style w:type="paragraph" w:customStyle="1" w:styleId="xl26">
    <w:name w:val="xl26"/>
    <w:basedOn w:val="a"/>
    <w:rsid w:val="00585D41"/>
    <w:pPr>
      <w:spacing w:before="100" w:after="100"/>
      <w:jc w:val="center"/>
    </w:pPr>
    <w:rPr>
      <w:rFonts w:ascii="Arial Unicode MS" w:eastAsia="Arial Unicode MS" w:hAnsi="Arial Unicode MS"/>
      <w:szCs w:val="20"/>
    </w:rPr>
  </w:style>
  <w:style w:type="paragraph" w:customStyle="1" w:styleId="BodyTextIndent31">
    <w:name w:val="Body Text Indent 31"/>
    <w:basedOn w:val="a"/>
    <w:rsid w:val="00585D41"/>
    <w:pPr>
      <w:widowControl w:val="0"/>
      <w:autoSpaceDE w:val="0"/>
      <w:autoSpaceDN w:val="0"/>
      <w:ind w:firstLine="567"/>
      <w:jc w:val="both"/>
    </w:pPr>
  </w:style>
  <w:style w:type="paragraph" w:customStyle="1" w:styleId="16">
    <w:name w:val="Основной текст с отступом.Основной текст 1.Нумерованный список !!.Надин стиль"/>
    <w:basedOn w:val="a"/>
    <w:rsid w:val="00585D41"/>
    <w:pPr>
      <w:spacing w:after="120"/>
      <w:ind w:firstLine="709"/>
      <w:jc w:val="both"/>
    </w:pPr>
    <w:rPr>
      <w:rFonts w:ascii="Arial" w:hAnsi="Arial"/>
      <w:sz w:val="26"/>
      <w:szCs w:val="20"/>
    </w:rPr>
  </w:style>
  <w:style w:type="character" w:customStyle="1" w:styleId="Tabn0">
    <w:name w:val="Tab_n Знак"/>
    <w:basedOn w:val="af1"/>
    <w:rsid w:val="00585D41"/>
    <w:rPr>
      <w:rFonts w:ascii="Trebuchet MS" w:hAnsi="Trebuchet MS"/>
      <w:i/>
      <w:w w:val="103"/>
    </w:rPr>
  </w:style>
  <w:style w:type="character" w:customStyle="1" w:styleId="Tabr0">
    <w:name w:val="Tab_r Знак"/>
    <w:basedOn w:val="Tabn0"/>
    <w:rsid w:val="00585D41"/>
  </w:style>
  <w:style w:type="paragraph" w:customStyle="1" w:styleId="ConsNormal">
    <w:name w:val="ConsNormal"/>
    <w:rsid w:val="00585D41"/>
    <w:pPr>
      <w:widowControl w:val="0"/>
      <w:snapToGrid w:val="0"/>
      <w:ind w:firstLine="720"/>
    </w:pPr>
    <w:rPr>
      <w:rFonts w:ascii="Arial" w:hAnsi="Arial"/>
    </w:rPr>
  </w:style>
  <w:style w:type="character" w:customStyle="1" w:styleId="35">
    <w:name w:val="Знак Знак3"/>
    <w:basedOn w:val="a0"/>
    <w:rsid w:val="00585D41"/>
    <w:rPr>
      <w:sz w:val="16"/>
      <w:szCs w:val="16"/>
      <w:lang w:val="ru-RU" w:eastAsia="ru-RU" w:bidi="ar-SA"/>
    </w:rPr>
  </w:style>
  <w:style w:type="character" w:customStyle="1" w:styleId="25">
    <w:name w:val="Знак Знак2"/>
    <w:basedOn w:val="a0"/>
    <w:semiHidden/>
    <w:rsid w:val="00585D41"/>
  </w:style>
  <w:style w:type="character" w:customStyle="1" w:styleId="17">
    <w:name w:val="Знак Знак1"/>
    <w:basedOn w:val="25"/>
    <w:rsid w:val="00585D41"/>
    <w:rPr>
      <w:sz w:val="24"/>
      <w:szCs w:val="24"/>
      <w:lang w:val="ru-RU" w:eastAsia="ru-RU" w:bidi="ar-SA"/>
    </w:rPr>
  </w:style>
  <w:style w:type="character" w:customStyle="1" w:styleId="af7">
    <w:name w:val="Знак Знак"/>
    <w:basedOn w:val="a0"/>
    <w:semiHidden/>
    <w:rsid w:val="00585D41"/>
  </w:style>
  <w:style w:type="paragraph" w:styleId="26">
    <w:name w:val="List Bullet 2"/>
    <w:basedOn w:val="a"/>
    <w:rsid w:val="00585D41"/>
    <w:pPr>
      <w:tabs>
        <w:tab w:val="num" w:pos="643"/>
      </w:tabs>
      <w:spacing w:line="360" w:lineRule="auto"/>
      <w:ind w:left="643" w:hanging="360"/>
      <w:jc w:val="both"/>
    </w:pPr>
    <w:rPr>
      <w:rFonts w:ascii="Arial" w:hAnsi="Arial"/>
    </w:rPr>
  </w:style>
  <w:style w:type="paragraph" w:styleId="36">
    <w:name w:val="List Bullet 3"/>
    <w:basedOn w:val="a"/>
    <w:rsid w:val="00585D41"/>
    <w:pPr>
      <w:tabs>
        <w:tab w:val="num" w:pos="926"/>
      </w:tabs>
      <w:spacing w:line="360" w:lineRule="auto"/>
      <w:ind w:left="926" w:hanging="360"/>
      <w:jc w:val="both"/>
    </w:pPr>
    <w:rPr>
      <w:rFonts w:ascii="Arial" w:hAnsi="Arial"/>
    </w:rPr>
  </w:style>
  <w:style w:type="paragraph" w:styleId="52">
    <w:name w:val="List Bullet 5"/>
    <w:basedOn w:val="a"/>
    <w:rsid w:val="00585D41"/>
    <w:pPr>
      <w:tabs>
        <w:tab w:val="num" w:pos="1492"/>
      </w:tabs>
      <w:spacing w:line="360" w:lineRule="auto"/>
      <w:ind w:left="1492" w:hanging="360"/>
      <w:jc w:val="both"/>
    </w:pPr>
    <w:rPr>
      <w:rFonts w:ascii="Arial" w:hAnsi="Arial"/>
    </w:rPr>
  </w:style>
  <w:style w:type="paragraph" w:styleId="af8">
    <w:name w:val="caption"/>
    <w:basedOn w:val="a"/>
    <w:next w:val="a"/>
    <w:qFormat/>
    <w:rsid w:val="00585D41"/>
    <w:rPr>
      <w:b/>
      <w:bCs/>
      <w:sz w:val="20"/>
      <w:szCs w:val="20"/>
    </w:rPr>
  </w:style>
  <w:style w:type="character" w:customStyle="1" w:styleId="af9">
    <w:name w:val="Цветовое выделение"/>
    <w:rsid w:val="00585D41"/>
    <w:rPr>
      <w:b/>
      <w:bCs/>
      <w:color w:val="000080"/>
      <w:sz w:val="20"/>
      <w:szCs w:val="20"/>
    </w:rPr>
  </w:style>
  <w:style w:type="paragraph" w:customStyle="1" w:styleId="afa">
    <w:name w:val="Таблицы (моноширинный)"/>
    <w:basedOn w:val="a"/>
    <w:next w:val="a"/>
    <w:rsid w:val="00585D41"/>
    <w:pPr>
      <w:widowControl w:val="0"/>
      <w:autoSpaceDE w:val="0"/>
      <w:autoSpaceDN w:val="0"/>
      <w:adjustRightInd w:val="0"/>
      <w:jc w:val="both"/>
    </w:pPr>
    <w:rPr>
      <w:rFonts w:ascii="Courier New" w:hAnsi="Courier New" w:cs="Courier New"/>
      <w:sz w:val="20"/>
      <w:szCs w:val="20"/>
    </w:rPr>
  </w:style>
  <w:style w:type="paragraph" w:customStyle="1" w:styleId="textn">
    <w:name w:val="textn"/>
    <w:basedOn w:val="a"/>
    <w:rsid w:val="00585D41"/>
    <w:pPr>
      <w:spacing w:before="100" w:beforeAutospacing="1" w:after="100" w:afterAutospacing="1"/>
    </w:pPr>
  </w:style>
  <w:style w:type="paragraph" w:customStyle="1" w:styleId="T11">
    <w:name w:val="T1_бн"/>
    <w:basedOn w:val="a"/>
    <w:rsid w:val="00585D41"/>
    <w:pPr>
      <w:spacing w:before="840" w:after="60"/>
      <w:jc w:val="center"/>
    </w:pPr>
    <w:rPr>
      <w:rFonts w:ascii="Trebuchet MS" w:hAnsi="Trebuchet MS"/>
      <w:b/>
      <w:caps/>
      <w:sz w:val="28"/>
      <w:szCs w:val="28"/>
    </w:rPr>
  </w:style>
  <w:style w:type="character" w:customStyle="1" w:styleId="afb">
    <w:name w:val="Гипертекстовая ссылка"/>
    <w:basedOn w:val="af9"/>
    <w:uiPriority w:val="99"/>
    <w:rsid w:val="00585D41"/>
    <w:rPr>
      <w:color w:val="008000"/>
      <w:u w:val="single"/>
    </w:rPr>
  </w:style>
  <w:style w:type="paragraph" w:customStyle="1" w:styleId="xl38">
    <w:name w:val="xl38"/>
    <w:basedOn w:val="a"/>
    <w:rsid w:val="00585D41"/>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styleId="afc">
    <w:name w:val="List Paragraph"/>
    <w:basedOn w:val="a"/>
    <w:uiPriority w:val="34"/>
    <w:qFormat/>
    <w:rsid w:val="00585D41"/>
    <w:pPr>
      <w:spacing w:after="200" w:line="276" w:lineRule="auto"/>
      <w:ind w:left="720"/>
      <w:contextualSpacing/>
    </w:pPr>
    <w:rPr>
      <w:rFonts w:ascii="Calibri" w:hAnsi="Calibri"/>
      <w:sz w:val="22"/>
      <w:szCs w:val="22"/>
    </w:rPr>
  </w:style>
  <w:style w:type="paragraph" w:customStyle="1" w:styleId="afd">
    <w:name w:val="название"/>
    <w:basedOn w:val="a"/>
    <w:rsid w:val="00585D41"/>
    <w:pPr>
      <w:spacing w:before="240" w:line="360" w:lineRule="auto"/>
      <w:ind w:firstLine="709"/>
      <w:jc w:val="both"/>
    </w:pPr>
    <w:rPr>
      <w:rFonts w:ascii="Arial" w:hAnsi="Arial"/>
      <w:b/>
      <w:bCs/>
      <w:snapToGrid w:val="0"/>
      <w:szCs w:val="20"/>
    </w:rPr>
  </w:style>
  <w:style w:type="character" w:customStyle="1" w:styleId="afe">
    <w:name w:val="название Знак"/>
    <w:basedOn w:val="a0"/>
    <w:rsid w:val="00585D41"/>
    <w:rPr>
      <w:rFonts w:ascii="Arial" w:hAnsi="Arial"/>
      <w:b/>
      <w:bCs/>
      <w:snapToGrid w:val="0"/>
      <w:sz w:val="24"/>
      <w:lang w:val="ru-RU" w:eastAsia="ru-RU" w:bidi="ar-SA"/>
    </w:rPr>
  </w:style>
  <w:style w:type="paragraph" w:customStyle="1" w:styleId="3TimesNewRoman">
    <w:name w:val="Стиль Заголовок 3 + Times New Roman полужирный курсив"/>
    <w:basedOn w:val="3"/>
    <w:rsid w:val="00585D41"/>
    <w:pPr>
      <w:keepLines/>
      <w:tabs>
        <w:tab w:val="left" w:pos="1418"/>
      </w:tabs>
      <w:suppressAutoHyphens/>
      <w:spacing w:before="480" w:after="120"/>
      <w:ind w:left="709"/>
    </w:pPr>
    <w:rPr>
      <w:rFonts w:ascii="Times New Roman" w:hAnsi="Times New Roman" w:cs="Times New Roman"/>
      <w:iCs/>
      <w:kern w:val="32"/>
      <w:sz w:val="24"/>
      <w:szCs w:val="24"/>
    </w:rPr>
  </w:style>
  <w:style w:type="character" w:customStyle="1" w:styleId="3TimesNewRoman0">
    <w:name w:val="Стиль Заголовок 3 + Times New Roman полужирный курсив Знак"/>
    <w:basedOn w:val="a0"/>
    <w:rsid w:val="00585D41"/>
    <w:rPr>
      <w:b/>
      <w:bCs/>
      <w:iCs/>
      <w:kern w:val="32"/>
      <w:sz w:val="24"/>
      <w:szCs w:val="24"/>
      <w:lang w:val="ru-RU" w:eastAsia="ru-RU" w:bidi="ar-SA"/>
    </w:rPr>
  </w:style>
  <w:style w:type="paragraph" w:customStyle="1" w:styleId="Normal0">
    <w:name w:val="Normal Знак Знак Знак Знак Знак"/>
    <w:rsid w:val="00585D41"/>
    <w:pPr>
      <w:spacing w:before="100" w:after="100"/>
      <w:jc w:val="both"/>
    </w:pPr>
    <w:rPr>
      <w:sz w:val="24"/>
      <w:szCs w:val="24"/>
    </w:rPr>
  </w:style>
  <w:style w:type="character" w:customStyle="1" w:styleId="Normal1">
    <w:name w:val="Normal Знак Знак Знак Знак Знак Знак"/>
    <w:basedOn w:val="a0"/>
    <w:locked/>
    <w:rsid w:val="00585D41"/>
    <w:rPr>
      <w:sz w:val="24"/>
      <w:szCs w:val="24"/>
      <w:lang w:val="ru-RU" w:eastAsia="ru-RU" w:bidi="ar-SA"/>
    </w:rPr>
  </w:style>
  <w:style w:type="paragraph" w:customStyle="1" w:styleId="aff">
    <w:name w:val="заголовки таблиц Знак Знак"/>
    <w:basedOn w:val="a"/>
    <w:rsid w:val="00585D41"/>
    <w:pPr>
      <w:spacing w:before="120"/>
      <w:jc w:val="center"/>
    </w:pPr>
    <w:rPr>
      <w:b/>
      <w:bCs/>
    </w:rPr>
  </w:style>
  <w:style w:type="character" w:customStyle="1" w:styleId="aff0">
    <w:name w:val="заголовки таблиц Знак Знак Знак"/>
    <w:basedOn w:val="a0"/>
    <w:locked/>
    <w:rsid w:val="00585D41"/>
    <w:rPr>
      <w:b/>
      <w:bCs/>
      <w:sz w:val="24"/>
      <w:szCs w:val="24"/>
      <w:lang w:val="ru-RU" w:eastAsia="ru-RU" w:bidi="ar-SA"/>
    </w:rPr>
  </w:style>
  <w:style w:type="character" w:customStyle="1" w:styleId="Bodysingle1">
    <w:name w:val="Body single Знак1"/>
    <w:aliases w:val="bt Знак Знак"/>
    <w:basedOn w:val="a0"/>
    <w:rsid w:val="00585D41"/>
    <w:rPr>
      <w:sz w:val="24"/>
      <w:szCs w:val="24"/>
      <w:lang w:val="ru-RU" w:eastAsia="ru-RU" w:bidi="ar-SA"/>
    </w:rPr>
  </w:style>
  <w:style w:type="paragraph" w:customStyle="1" w:styleId="311">
    <w:name w:val="Основной текст с отступом 31"/>
    <w:basedOn w:val="a"/>
    <w:rsid w:val="00585D41"/>
    <w:pPr>
      <w:ind w:firstLine="560"/>
      <w:jc w:val="both"/>
    </w:pPr>
    <w:rPr>
      <w:szCs w:val="20"/>
      <w:u w:val="single"/>
    </w:rPr>
  </w:style>
  <w:style w:type="paragraph" w:customStyle="1" w:styleId="aff1">
    <w:name w:val="Главный текст"/>
    <w:basedOn w:val="aff2"/>
    <w:rsid w:val="00585D41"/>
    <w:pPr>
      <w:widowControl w:val="0"/>
      <w:autoSpaceDE w:val="0"/>
      <w:autoSpaceDN w:val="0"/>
      <w:adjustRightInd w:val="0"/>
      <w:spacing w:line="300" w:lineRule="auto"/>
      <w:ind w:left="0" w:firstLine="680"/>
    </w:pPr>
    <w:rPr>
      <w:rFonts w:ascii="Times New Roman" w:hAnsi="Times New Roman"/>
      <w:szCs w:val="22"/>
    </w:rPr>
  </w:style>
  <w:style w:type="paragraph" w:styleId="aff2">
    <w:name w:val="Normal Indent"/>
    <w:basedOn w:val="a"/>
    <w:rsid w:val="00585D41"/>
    <w:pPr>
      <w:spacing w:line="360" w:lineRule="auto"/>
      <w:ind w:left="708" w:firstLine="709"/>
      <w:jc w:val="both"/>
    </w:pPr>
    <w:rPr>
      <w:rFonts w:ascii="Arial" w:hAnsi="Arial"/>
    </w:rPr>
  </w:style>
  <w:style w:type="paragraph" w:customStyle="1" w:styleId="16pt499">
    <w:name w:val="Стиль 16 pt полужирный подчеркивание Слева:  499 см Первая стр..."/>
    <w:basedOn w:val="a"/>
    <w:next w:val="a"/>
    <w:rsid w:val="00585D41"/>
    <w:pPr>
      <w:spacing w:line="360" w:lineRule="auto"/>
      <w:ind w:left="2832" w:firstLine="708"/>
    </w:pPr>
    <w:rPr>
      <w:bCs/>
      <w:sz w:val="32"/>
    </w:rPr>
  </w:style>
  <w:style w:type="paragraph" w:customStyle="1" w:styleId="18">
    <w:name w:val="Стиль1"/>
    <w:basedOn w:val="16pt499"/>
    <w:rsid w:val="00585D41"/>
    <w:rPr>
      <w:sz w:val="28"/>
      <w:szCs w:val="28"/>
    </w:rPr>
  </w:style>
  <w:style w:type="paragraph" w:customStyle="1" w:styleId="normal2">
    <w:name w:val="normal"/>
    <w:basedOn w:val="a"/>
    <w:rsid w:val="00585D41"/>
    <w:pPr>
      <w:spacing w:before="100" w:after="100"/>
    </w:pPr>
  </w:style>
  <w:style w:type="character" w:customStyle="1" w:styleId="aff3">
    <w:name w:val="название Знак Знак"/>
    <w:rsid w:val="00585D41"/>
    <w:rPr>
      <w:b/>
      <w:bCs/>
      <w:snapToGrid w:val="0"/>
      <w:sz w:val="24"/>
      <w:szCs w:val="24"/>
      <w:lang w:val="ru-RU" w:eastAsia="ru-RU"/>
    </w:rPr>
  </w:style>
  <w:style w:type="paragraph" w:customStyle="1" w:styleId="FR1">
    <w:name w:val="FR1"/>
    <w:rsid w:val="00585D41"/>
    <w:pPr>
      <w:widowControl w:val="0"/>
      <w:autoSpaceDE w:val="0"/>
      <w:autoSpaceDN w:val="0"/>
      <w:adjustRightInd w:val="0"/>
      <w:jc w:val="center"/>
    </w:pPr>
    <w:rPr>
      <w:rFonts w:ascii="Courier New" w:hAnsi="Courier New" w:cs="Courier New"/>
      <w:sz w:val="16"/>
      <w:szCs w:val="16"/>
    </w:rPr>
  </w:style>
  <w:style w:type="character" w:customStyle="1" w:styleId="Tabl0">
    <w:name w:val="Tabl Знак"/>
    <w:basedOn w:val="a0"/>
    <w:rsid w:val="00585D41"/>
    <w:rPr>
      <w:rFonts w:ascii="Trebuchet MS" w:hAnsi="Trebuchet MS"/>
      <w:i/>
      <w:sz w:val="24"/>
      <w:szCs w:val="24"/>
      <w:lang w:val="ru-RU" w:eastAsia="ru-RU" w:bidi="ar-SA"/>
    </w:rPr>
  </w:style>
  <w:style w:type="character" w:customStyle="1" w:styleId="T30">
    <w:name w:val="T3 Знак"/>
    <w:basedOn w:val="af7"/>
    <w:rsid w:val="00585D41"/>
    <w:rPr>
      <w:rFonts w:ascii="Trebuchet MS" w:hAnsi="Trebuchet MS"/>
      <w:b/>
      <w:i/>
      <w:sz w:val="24"/>
      <w:szCs w:val="24"/>
      <w:lang w:val="ru-RU" w:eastAsia="ru-RU" w:bidi="ar-SA"/>
    </w:rPr>
  </w:style>
  <w:style w:type="paragraph" w:customStyle="1" w:styleId="aff4">
    <w:name w:val="т_сп"/>
    <w:basedOn w:val="23"/>
    <w:autoRedefine/>
    <w:rsid w:val="00585D41"/>
    <w:pPr>
      <w:suppressAutoHyphens/>
      <w:spacing w:after="0" w:line="240" w:lineRule="auto"/>
      <w:jc w:val="both"/>
    </w:pPr>
    <w:rPr>
      <w:rFonts w:ascii="Arial" w:hAnsi="Arial"/>
      <w:sz w:val="28"/>
      <w:szCs w:val="20"/>
    </w:rPr>
  </w:style>
  <w:style w:type="paragraph" w:styleId="aff5">
    <w:name w:val="List"/>
    <w:basedOn w:val="a"/>
    <w:rsid w:val="00585D41"/>
    <w:pPr>
      <w:spacing w:line="360" w:lineRule="auto"/>
      <w:ind w:left="283" w:hanging="283"/>
      <w:jc w:val="both"/>
    </w:pPr>
    <w:rPr>
      <w:rFonts w:ascii="Arial" w:hAnsi="Arial"/>
    </w:rPr>
  </w:style>
  <w:style w:type="paragraph" w:styleId="27">
    <w:name w:val="List 2"/>
    <w:basedOn w:val="a"/>
    <w:rsid w:val="00585D41"/>
    <w:pPr>
      <w:spacing w:line="360" w:lineRule="auto"/>
      <w:ind w:left="566" w:hanging="283"/>
      <w:jc w:val="both"/>
    </w:pPr>
    <w:rPr>
      <w:rFonts w:ascii="Arial" w:hAnsi="Arial"/>
    </w:rPr>
  </w:style>
  <w:style w:type="paragraph" w:styleId="37">
    <w:name w:val="List 3"/>
    <w:basedOn w:val="a"/>
    <w:rsid w:val="00585D41"/>
    <w:pPr>
      <w:spacing w:line="360" w:lineRule="auto"/>
      <w:ind w:left="849" w:hanging="283"/>
      <w:jc w:val="both"/>
    </w:pPr>
    <w:rPr>
      <w:rFonts w:ascii="Arial" w:hAnsi="Arial"/>
    </w:rPr>
  </w:style>
  <w:style w:type="paragraph" w:styleId="42">
    <w:name w:val="List 4"/>
    <w:basedOn w:val="a"/>
    <w:rsid w:val="00585D41"/>
    <w:pPr>
      <w:spacing w:line="360" w:lineRule="auto"/>
      <w:ind w:left="1132" w:hanging="283"/>
      <w:jc w:val="both"/>
    </w:pPr>
    <w:rPr>
      <w:rFonts w:ascii="Arial" w:hAnsi="Arial"/>
    </w:rPr>
  </w:style>
  <w:style w:type="paragraph" w:styleId="28">
    <w:name w:val="List Continue 2"/>
    <w:basedOn w:val="a"/>
    <w:rsid w:val="00585D41"/>
    <w:pPr>
      <w:spacing w:after="120" w:line="360" w:lineRule="auto"/>
      <w:ind w:left="566" w:firstLine="709"/>
      <w:jc w:val="both"/>
    </w:pPr>
    <w:rPr>
      <w:rFonts w:ascii="Arial" w:hAnsi="Arial"/>
    </w:rPr>
  </w:style>
  <w:style w:type="paragraph" w:styleId="38">
    <w:name w:val="List Continue 3"/>
    <w:basedOn w:val="a"/>
    <w:rsid w:val="00585D41"/>
    <w:pPr>
      <w:spacing w:after="120" w:line="360" w:lineRule="auto"/>
      <w:ind w:left="849" w:firstLine="709"/>
      <w:jc w:val="both"/>
    </w:pPr>
    <w:rPr>
      <w:rFonts w:ascii="Arial" w:hAnsi="Arial"/>
    </w:rPr>
  </w:style>
  <w:style w:type="paragraph" w:styleId="29">
    <w:name w:val="Body Text First Indent 2"/>
    <w:basedOn w:val="a9"/>
    <w:rsid w:val="00585D41"/>
    <w:pPr>
      <w:spacing w:before="0" w:line="360" w:lineRule="auto"/>
      <w:ind w:left="283" w:firstLine="210"/>
    </w:pPr>
    <w:rPr>
      <w:rFonts w:ascii="Arial" w:hAnsi="Arial"/>
      <w:lang w:eastAsia="ru-RU"/>
    </w:rPr>
  </w:style>
  <w:style w:type="character" w:styleId="aff6">
    <w:name w:val="FollowedHyperlink"/>
    <w:basedOn w:val="a0"/>
    <w:rsid w:val="00585D41"/>
    <w:rPr>
      <w:color w:val="800080"/>
      <w:u w:val="single"/>
    </w:rPr>
  </w:style>
  <w:style w:type="paragraph" w:customStyle="1" w:styleId="font0">
    <w:name w:val="font0"/>
    <w:basedOn w:val="a"/>
    <w:rsid w:val="00585D41"/>
    <w:pPr>
      <w:spacing w:before="100" w:beforeAutospacing="1" w:after="100" w:afterAutospacing="1"/>
    </w:pPr>
    <w:rPr>
      <w:rFonts w:ascii="Arial CYR" w:hAnsi="Arial CYR" w:cs="Arial CYR"/>
      <w:sz w:val="20"/>
      <w:szCs w:val="20"/>
    </w:rPr>
  </w:style>
  <w:style w:type="paragraph" w:customStyle="1" w:styleId="font5">
    <w:name w:val="font5"/>
    <w:basedOn w:val="a"/>
    <w:rsid w:val="00585D41"/>
    <w:pPr>
      <w:spacing w:before="100" w:beforeAutospacing="1" w:after="100" w:afterAutospacing="1"/>
    </w:pPr>
    <w:rPr>
      <w:rFonts w:ascii="Arial CYR" w:hAnsi="Arial CYR" w:cs="Arial CYR"/>
      <w:sz w:val="20"/>
      <w:szCs w:val="20"/>
    </w:rPr>
  </w:style>
  <w:style w:type="paragraph" w:customStyle="1" w:styleId="font6">
    <w:name w:val="font6"/>
    <w:basedOn w:val="a"/>
    <w:rsid w:val="00585D41"/>
    <w:pPr>
      <w:spacing w:before="100" w:beforeAutospacing="1" w:after="100" w:afterAutospacing="1"/>
    </w:pPr>
    <w:rPr>
      <w:rFonts w:ascii="Arial CYR" w:hAnsi="Arial CYR" w:cs="Arial CYR"/>
      <w:b/>
      <w:bCs/>
      <w:sz w:val="20"/>
      <w:szCs w:val="20"/>
    </w:rPr>
  </w:style>
  <w:style w:type="paragraph" w:customStyle="1" w:styleId="xl24">
    <w:name w:val="xl24"/>
    <w:basedOn w:val="a"/>
    <w:rsid w:val="00585D41"/>
    <w:pPr>
      <w:spacing w:before="100" w:beforeAutospacing="1" w:after="100" w:afterAutospacing="1"/>
      <w:jc w:val="center"/>
      <w:textAlignment w:val="center"/>
    </w:pPr>
  </w:style>
  <w:style w:type="paragraph" w:customStyle="1" w:styleId="xl25">
    <w:name w:val="xl25"/>
    <w:basedOn w:val="a"/>
    <w:rsid w:val="00585D41"/>
    <w:pPr>
      <w:spacing w:before="100" w:beforeAutospacing="1" w:after="100" w:afterAutospacing="1"/>
      <w:jc w:val="center"/>
      <w:textAlignment w:val="top"/>
    </w:pPr>
  </w:style>
  <w:style w:type="paragraph" w:customStyle="1" w:styleId="xl27">
    <w:name w:val="xl27"/>
    <w:basedOn w:val="a"/>
    <w:rsid w:val="00585D4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
    <w:name w:val="xl28"/>
    <w:basedOn w:val="a"/>
    <w:rsid w:val="00585D4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
    <w:name w:val="xl29"/>
    <w:basedOn w:val="a"/>
    <w:rsid w:val="00585D4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30">
    <w:name w:val="xl30"/>
    <w:basedOn w:val="a"/>
    <w:rsid w:val="00585D41"/>
    <w:pPr>
      <w:pBdr>
        <w:top w:val="single" w:sz="4" w:space="0" w:color="auto"/>
      </w:pBdr>
      <w:spacing w:before="100" w:beforeAutospacing="1" w:after="100" w:afterAutospacing="1"/>
      <w:jc w:val="center"/>
      <w:textAlignment w:val="center"/>
    </w:pPr>
  </w:style>
  <w:style w:type="paragraph" w:customStyle="1" w:styleId="xl31">
    <w:name w:val="xl31"/>
    <w:basedOn w:val="a"/>
    <w:rsid w:val="00585D41"/>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
    <w:name w:val="xl32"/>
    <w:basedOn w:val="a"/>
    <w:rsid w:val="00585D4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rPr>
  </w:style>
  <w:style w:type="paragraph" w:customStyle="1" w:styleId="xl33">
    <w:name w:val="xl33"/>
    <w:basedOn w:val="a"/>
    <w:rsid w:val="00585D4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4">
    <w:name w:val="xl34"/>
    <w:basedOn w:val="a"/>
    <w:rsid w:val="00585D4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rPr>
  </w:style>
  <w:style w:type="paragraph" w:customStyle="1" w:styleId="xl35">
    <w:name w:val="xl35"/>
    <w:basedOn w:val="a"/>
    <w:rsid w:val="00585D4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6">
    <w:name w:val="xl36"/>
    <w:basedOn w:val="a"/>
    <w:rsid w:val="00585D4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37">
    <w:name w:val="xl37"/>
    <w:basedOn w:val="a"/>
    <w:rsid w:val="00585D4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39">
    <w:name w:val="xl39"/>
    <w:basedOn w:val="a"/>
    <w:rsid w:val="00585D41"/>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40">
    <w:name w:val="xl40"/>
    <w:basedOn w:val="a"/>
    <w:rsid w:val="00585D41"/>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41">
    <w:name w:val="xl41"/>
    <w:basedOn w:val="a"/>
    <w:rsid w:val="00585D4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2">
    <w:name w:val="xl42"/>
    <w:basedOn w:val="a"/>
    <w:rsid w:val="00585D4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3">
    <w:name w:val="xl43"/>
    <w:basedOn w:val="a"/>
    <w:rsid w:val="00585D41"/>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CYR" w:hAnsi="Arial CYR" w:cs="Arial CYR"/>
      <w:b/>
      <w:bCs/>
      <w:u w:val="single"/>
    </w:rPr>
  </w:style>
  <w:style w:type="paragraph" w:customStyle="1" w:styleId="xl44">
    <w:name w:val="xl44"/>
    <w:basedOn w:val="a"/>
    <w:rsid w:val="00585D41"/>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45">
    <w:name w:val="xl45"/>
    <w:basedOn w:val="a"/>
    <w:rsid w:val="00585D4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6">
    <w:name w:val="xl46"/>
    <w:basedOn w:val="a"/>
    <w:rsid w:val="00585D41"/>
    <w:pPr>
      <w:pBdr>
        <w:top w:val="single" w:sz="4" w:space="0" w:color="auto"/>
        <w:bottom w:val="single" w:sz="4" w:space="0" w:color="auto"/>
      </w:pBdr>
      <w:spacing w:before="100" w:beforeAutospacing="1" w:after="100" w:afterAutospacing="1"/>
      <w:jc w:val="center"/>
      <w:textAlignment w:val="center"/>
    </w:pPr>
  </w:style>
  <w:style w:type="paragraph" w:customStyle="1" w:styleId="xl47">
    <w:name w:val="xl47"/>
    <w:basedOn w:val="a"/>
    <w:rsid w:val="00585D41"/>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48">
    <w:name w:val="xl48"/>
    <w:basedOn w:val="a"/>
    <w:rsid w:val="00585D41"/>
    <w:pPr>
      <w:pBdr>
        <w:top w:val="single" w:sz="4" w:space="0" w:color="auto"/>
        <w:left w:val="single" w:sz="4" w:space="0" w:color="auto"/>
        <w:bottom w:val="single" w:sz="4" w:space="0" w:color="auto"/>
      </w:pBdr>
      <w:spacing w:before="100" w:beforeAutospacing="1" w:after="100" w:afterAutospacing="1"/>
      <w:textAlignment w:val="center"/>
    </w:pPr>
  </w:style>
  <w:style w:type="paragraph" w:customStyle="1" w:styleId="xl49">
    <w:name w:val="xl49"/>
    <w:basedOn w:val="a"/>
    <w:rsid w:val="00585D41"/>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50">
    <w:name w:val="xl50"/>
    <w:basedOn w:val="a"/>
    <w:rsid w:val="00585D41"/>
    <w:pPr>
      <w:pBdr>
        <w:top w:val="single" w:sz="4" w:space="0" w:color="auto"/>
        <w:bottom w:val="single" w:sz="4" w:space="0" w:color="auto"/>
      </w:pBdr>
      <w:spacing w:before="100" w:beforeAutospacing="1" w:after="100" w:afterAutospacing="1"/>
      <w:jc w:val="center"/>
      <w:textAlignment w:val="center"/>
    </w:pPr>
  </w:style>
  <w:style w:type="paragraph" w:customStyle="1" w:styleId="xl51">
    <w:name w:val="xl51"/>
    <w:basedOn w:val="a"/>
    <w:rsid w:val="00585D4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52">
    <w:name w:val="xl52"/>
    <w:basedOn w:val="a"/>
    <w:rsid w:val="00585D41"/>
    <w:pPr>
      <w:pBdr>
        <w:top w:val="single" w:sz="4" w:space="0" w:color="auto"/>
        <w:right w:val="single" w:sz="4" w:space="0" w:color="auto"/>
      </w:pBdr>
      <w:spacing w:before="100" w:beforeAutospacing="1" w:after="100" w:afterAutospacing="1"/>
      <w:jc w:val="right"/>
      <w:textAlignment w:val="center"/>
    </w:pPr>
  </w:style>
  <w:style w:type="paragraph" w:customStyle="1" w:styleId="xl53">
    <w:name w:val="xl53"/>
    <w:basedOn w:val="a"/>
    <w:rsid w:val="00585D41"/>
    <w:pPr>
      <w:pBdr>
        <w:bottom w:val="single" w:sz="4" w:space="0" w:color="auto"/>
        <w:right w:val="single" w:sz="4" w:space="0" w:color="auto"/>
      </w:pBdr>
      <w:spacing w:before="100" w:beforeAutospacing="1" w:after="100" w:afterAutospacing="1"/>
      <w:jc w:val="right"/>
      <w:textAlignment w:val="center"/>
    </w:pPr>
  </w:style>
  <w:style w:type="paragraph" w:customStyle="1" w:styleId="xl54">
    <w:name w:val="xl54"/>
    <w:basedOn w:val="a"/>
    <w:rsid w:val="00585D41"/>
    <w:pPr>
      <w:pBdr>
        <w:top w:val="single" w:sz="4" w:space="0" w:color="auto"/>
        <w:bottom w:val="single" w:sz="4" w:space="0" w:color="auto"/>
      </w:pBdr>
      <w:spacing w:before="100" w:beforeAutospacing="1" w:after="100" w:afterAutospacing="1"/>
      <w:textAlignment w:val="center"/>
    </w:pPr>
  </w:style>
  <w:style w:type="paragraph" w:customStyle="1" w:styleId="xl55">
    <w:name w:val="xl55"/>
    <w:basedOn w:val="a"/>
    <w:rsid w:val="00585D41"/>
    <w:pPr>
      <w:pBdr>
        <w:top w:val="single" w:sz="4" w:space="0" w:color="auto"/>
        <w:left w:val="single" w:sz="4" w:space="0" w:color="auto"/>
      </w:pBdr>
      <w:spacing w:before="100" w:beforeAutospacing="1" w:after="100" w:afterAutospacing="1"/>
      <w:jc w:val="center"/>
      <w:textAlignment w:val="center"/>
    </w:pPr>
  </w:style>
  <w:style w:type="paragraph" w:customStyle="1" w:styleId="xl56">
    <w:name w:val="xl56"/>
    <w:basedOn w:val="a"/>
    <w:rsid w:val="00585D41"/>
    <w:pPr>
      <w:pBdr>
        <w:left w:val="single" w:sz="4" w:space="0" w:color="auto"/>
        <w:bottom w:val="single" w:sz="4" w:space="0" w:color="auto"/>
      </w:pBdr>
      <w:spacing w:before="100" w:beforeAutospacing="1" w:after="100" w:afterAutospacing="1"/>
      <w:textAlignment w:val="center"/>
    </w:pPr>
  </w:style>
  <w:style w:type="paragraph" w:customStyle="1" w:styleId="xl57">
    <w:name w:val="xl57"/>
    <w:basedOn w:val="a"/>
    <w:rsid w:val="00585D41"/>
    <w:pPr>
      <w:pBdr>
        <w:top w:val="single" w:sz="4" w:space="0" w:color="auto"/>
        <w:left w:val="single" w:sz="4" w:space="0" w:color="auto"/>
        <w:bottom w:val="single" w:sz="4" w:space="0" w:color="auto"/>
      </w:pBdr>
      <w:spacing w:before="100" w:beforeAutospacing="1" w:after="100" w:afterAutospacing="1"/>
      <w:textAlignment w:val="center"/>
    </w:pPr>
  </w:style>
  <w:style w:type="paragraph" w:customStyle="1" w:styleId="xl58">
    <w:name w:val="xl58"/>
    <w:basedOn w:val="a"/>
    <w:rsid w:val="00585D41"/>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59">
    <w:name w:val="xl59"/>
    <w:basedOn w:val="a"/>
    <w:rsid w:val="00585D41"/>
    <w:pPr>
      <w:spacing w:before="100" w:beforeAutospacing="1" w:after="100" w:afterAutospacing="1"/>
      <w:jc w:val="center"/>
      <w:textAlignment w:val="center"/>
    </w:pPr>
  </w:style>
  <w:style w:type="paragraph" w:customStyle="1" w:styleId="xl60">
    <w:name w:val="xl60"/>
    <w:basedOn w:val="a"/>
    <w:rsid w:val="00585D41"/>
    <w:pPr>
      <w:spacing w:before="100" w:beforeAutospacing="1" w:after="100" w:afterAutospacing="1"/>
      <w:textAlignment w:val="center"/>
    </w:pPr>
  </w:style>
  <w:style w:type="paragraph" w:customStyle="1" w:styleId="xl61">
    <w:name w:val="xl61"/>
    <w:basedOn w:val="a"/>
    <w:rsid w:val="00585D41"/>
    <w:pPr>
      <w:pBdr>
        <w:top w:val="single" w:sz="4" w:space="0" w:color="auto"/>
        <w:left w:val="single" w:sz="4" w:space="0" w:color="auto"/>
      </w:pBdr>
      <w:spacing w:before="100" w:beforeAutospacing="1" w:after="100" w:afterAutospacing="1"/>
      <w:textAlignment w:val="center"/>
    </w:pPr>
  </w:style>
  <w:style w:type="paragraph" w:customStyle="1" w:styleId="xl62">
    <w:name w:val="xl62"/>
    <w:basedOn w:val="a"/>
    <w:rsid w:val="00585D41"/>
    <w:pPr>
      <w:pBdr>
        <w:top w:val="single" w:sz="4" w:space="0" w:color="auto"/>
      </w:pBdr>
      <w:spacing w:before="100" w:beforeAutospacing="1" w:after="100" w:afterAutospacing="1"/>
      <w:textAlignment w:val="center"/>
    </w:pPr>
  </w:style>
  <w:style w:type="paragraph" w:customStyle="1" w:styleId="xl63">
    <w:name w:val="xl63"/>
    <w:basedOn w:val="a"/>
    <w:rsid w:val="00585D41"/>
    <w:pPr>
      <w:pBdr>
        <w:top w:val="single" w:sz="4" w:space="0" w:color="auto"/>
      </w:pBdr>
      <w:spacing w:before="100" w:beforeAutospacing="1" w:after="100" w:afterAutospacing="1"/>
      <w:textAlignment w:val="center"/>
    </w:pPr>
  </w:style>
  <w:style w:type="paragraph" w:customStyle="1" w:styleId="xl64">
    <w:name w:val="xl64"/>
    <w:basedOn w:val="a"/>
    <w:rsid w:val="00585D41"/>
    <w:pPr>
      <w:pBdr>
        <w:top w:val="single" w:sz="4" w:space="0" w:color="auto"/>
        <w:bottom w:val="single" w:sz="4" w:space="0" w:color="auto"/>
      </w:pBdr>
      <w:spacing w:before="100" w:beforeAutospacing="1" w:after="100" w:afterAutospacing="1"/>
      <w:textAlignment w:val="center"/>
    </w:pPr>
  </w:style>
  <w:style w:type="paragraph" w:customStyle="1" w:styleId="xl65">
    <w:name w:val="xl65"/>
    <w:basedOn w:val="a"/>
    <w:rsid w:val="00585D41"/>
    <w:pPr>
      <w:pBdr>
        <w:top w:val="single" w:sz="4" w:space="0" w:color="auto"/>
        <w:right w:val="single" w:sz="4" w:space="0" w:color="auto"/>
      </w:pBdr>
      <w:spacing w:before="100" w:beforeAutospacing="1" w:after="100" w:afterAutospacing="1"/>
      <w:textAlignment w:val="center"/>
    </w:pPr>
  </w:style>
  <w:style w:type="paragraph" w:customStyle="1" w:styleId="xl66">
    <w:name w:val="xl66"/>
    <w:basedOn w:val="a"/>
    <w:rsid w:val="00585D41"/>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CYR" w:hAnsi="Arial CYR" w:cs="Arial CYR"/>
    </w:rPr>
  </w:style>
  <w:style w:type="paragraph" w:customStyle="1" w:styleId="xl67">
    <w:name w:val="xl67"/>
    <w:basedOn w:val="a"/>
    <w:rsid w:val="00585D41"/>
    <w:pPr>
      <w:spacing w:before="100" w:beforeAutospacing="1" w:after="100" w:afterAutospacing="1"/>
      <w:jc w:val="center"/>
      <w:textAlignment w:val="top"/>
    </w:pPr>
  </w:style>
  <w:style w:type="paragraph" w:customStyle="1" w:styleId="xl68">
    <w:name w:val="xl68"/>
    <w:basedOn w:val="a"/>
    <w:rsid w:val="00585D41"/>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CYR" w:hAnsi="Arial CYR" w:cs="Arial CYR"/>
    </w:rPr>
  </w:style>
  <w:style w:type="paragraph" w:customStyle="1" w:styleId="xl69">
    <w:name w:val="xl69"/>
    <w:basedOn w:val="a"/>
    <w:rsid w:val="00585D41"/>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70">
    <w:name w:val="xl70"/>
    <w:basedOn w:val="a"/>
    <w:rsid w:val="00585D41"/>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71">
    <w:name w:val="xl71"/>
    <w:basedOn w:val="a"/>
    <w:rsid w:val="00585D41"/>
    <w:pPr>
      <w:pBdr>
        <w:top w:val="single" w:sz="4" w:space="0" w:color="auto"/>
        <w:left w:val="single" w:sz="4" w:space="0" w:color="auto"/>
      </w:pBdr>
      <w:spacing w:before="100" w:beforeAutospacing="1" w:after="100" w:afterAutospacing="1"/>
      <w:jc w:val="center"/>
      <w:textAlignment w:val="center"/>
    </w:pPr>
  </w:style>
  <w:style w:type="paragraph" w:customStyle="1" w:styleId="xl72">
    <w:name w:val="xl72"/>
    <w:basedOn w:val="a"/>
    <w:rsid w:val="00585D41"/>
    <w:pPr>
      <w:pBdr>
        <w:top w:val="single" w:sz="4" w:space="0" w:color="auto"/>
        <w:right w:val="single" w:sz="4" w:space="0" w:color="auto"/>
      </w:pBdr>
      <w:spacing w:before="100" w:beforeAutospacing="1" w:after="100" w:afterAutospacing="1"/>
      <w:jc w:val="center"/>
      <w:textAlignment w:val="center"/>
    </w:pPr>
  </w:style>
  <w:style w:type="paragraph" w:customStyle="1" w:styleId="xl73">
    <w:name w:val="xl73"/>
    <w:basedOn w:val="a"/>
    <w:rsid w:val="00585D41"/>
    <w:pPr>
      <w:pBdr>
        <w:left w:val="single" w:sz="4" w:space="0" w:color="auto"/>
        <w:bottom w:val="single" w:sz="4" w:space="0" w:color="auto"/>
      </w:pBdr>
      <w:spacing w:before="100" w:beforeAutospacing="1" w:after="100" w:afterAutospacing="1"/>
      <w:jc w:val="center"/>
      <w:textAlignment w:val="center"/>
    </w:pPr>
  </w:style>
  <w:style w:type="paragraph" w:customStyle="1" w:styleId="xl74">
    <w:name w:val="xl74"/>
    <w:basedOn w:val="a"/>
    <w:rsid w:val="00585D41"/>
    <w:pPr>
      <w:pBdr>
        <w:bottom w:val="single" w:sz="4" w:space="0" w:color="auto"/>
        <w:right w:val="single" w:sz="4" w:space="0" w:color="auto"/>
      </w:pBdr>
      <w:spacing w:before="100" w:beforeAutospacing="1" w:after="100" w:afterAutospacing="1"/>
      <w:jc w:val="center"/>
      <w:textAlignment w:val="center"/>
    </w:pPr>
  </w:style>
  <w:style w:type="paragraph" w:customStyle="1" w:styleId="2a">
    <w:name w:val="Стиль2"/>
    <w:basedOn w:val="T1"/>
    <w:rsid w:val="00585D41"/>
    <w:pPr>
      <w:keepNext/>
      <w:tabs>
        <w:tab w:val="clear" w:pos="567"/>
      </w:tabs>
      <w:suppressAutoHyphens/>
      <w:spacing w:before="1280"/>
      <w:jc w:val="left"/>
    </w:pPr>
    <w:rPr>
      <w:rFonts w:cs="Tahoma"/>
      <w:szCs w:val="20"/>
    </w:rPr>
  </w:style>
  <w:style w:type="paragraph" w:customStyle="1" w:styleId="43">
    <w:name w:val="Стиль4"/>
    <w:basedOn w:val="31"/>
    <w:rsid w:val="00585D41"/>
    <w:pPr>
      <w:tabs>
        <w:tab w:val="clear" w:pos="9061"/>
        <w:tab w:val="left" w:pos="1985"/>
        <w:tab w:val="right" w:leader="dot" w:pos="9062"/>
      </w:tabs>
      <w:ind w:left="1134" w:right="567"/>
    </w:pPr>
    <w:rPr>
      <w:rFonts w:ascii="Trebuchet MS" w:hAnsi="Trebuchet MS"/>
      <w:sz w:val="24"/>
    </w:rPr>
  </w:style>
  <w:style w:type="paragraph" w:customStyle="1" w:styleId="history">
    <w:name w:val="history"/>
    <w:basedOn w:val="a"/>
    <w:rsid w:val="00585D41"/>
    <w:pPr>
      <w:spacing w:before="100" w:beforeAutospacing="1" w:after="100" w:afterAutospacing="1"/>
      <w:ind w:firstLine="240"/>
      <w:jc w:val="both"/>
    </w:pPr>
  </w:style>
  <w:style w:type="character" w:customStyle="1" w:styleId="2b">
    <w:name w:val="Основной текст с отступом 2 Знак"/>
    <w:basedOn w:val="a0"/>
    <w:rsid w:val="00585D41"/>
    <w:rPr>
      <w:sz w:val="24"/>
      <w:szCs w:val="24"/>
      <w:lang w:val="ru-RU" w:eastAsia="en-US" w:bidi="ar-SA"/>
    </w:rPr>
  </w:style>
  <w:style w:type="paragraph" w:styleId="aff7">
    <w:name w:val="Subtitle"/>
    <w:basedOn w:val="a"/>
    <w:qFormat/>
    <w:rsid w:val="00585D41"/>
    <w:pPr>
      <w:spacing w:after="60"/>
      <w:jc w:val="center"/>
      <w:outlineLvl w:val="1"/>
    </w:pPr>
    <w:rPr>
      <w:rFonts w:ascii="Arial" w:hAnsi="Arial" w:cs="Arial"/>
    </w:rPr>
  </w:style>
  <w:style w:type="character" w:customStyle="1" w:styleId="44">
    <w:name w:val="Знак Знак4"/>
    <w:basedOn w:val="a0"/>
    <w:rsid w:val="00585D41"/>
    <w:rPr>
      <w:b/>
      <w:bCs/>
      <w:color w:val="000000"/>
      <w:sz w:val="32"/>
      <w:szCs w:val="25"/>
      <w:lang w:val="ru-RU" w:eastAsia="ru-RU" w:bidi="ar-SA"/>
    </w:rPr>
  </w:style>
  <w:style w:type="character" w:customStyle="1" w:styleId="Tabn1">
    <w:name w:val="Tab_n Знак1"/>
    <w:basedOn w:val="a0"/>
    <w:rsid w:val="00585D41"/>
    <w:rPr>
      <w:rFonts w:ascii="Trebuchet MS" w:hAnsi="Trebuchet MS"/>
      <w:i/>
      <w:w w:val="103"/>
      <w:sz w:val="24"/>
      <w:szCs w:val="24"/>
      <w:lang w:val="ru-RU" w:eastAsia="ru-RU" w:bidi="ar-SA"/>
    </w:rPr>
  </w:style>
  <w:style w:type="character" w:customStyle="1" w:styleId="Tabn2">
    <w:name w:val="Tab_n Знак2"/>
    <w:basedOn w:val="a0"/>
    <w:rsid w:val="00585D41"/>
    <w:rPr>
      <w:rFonts w:ascii="Trebuchet MS" w:hAnsi="Trebuchet MS"/>
      <w:i/>
      <w:w w:val="103"/>
      <w:sz w:val="24"/>
      <w:szCs w:val="24"/>
      <w:lang w:val="ru-RU" w:eastAsia="en-US" w:bidi="ar-SA"/>
    </w:rPr>
  </w:style>
  <w:style w:type="paragraph" w:customStyle="1" w:styleId="ConsPlusNonformat">
    <w:name w:val="ConsPlusNonformat"/>
    <w:rsid w:val="00585D41"/>
    <w:pPr>
      <w:widowControl w:val="0"/>
      <w:autoSpaceDE w:val="0"/>
      <w:autoSpaceDN w:val="0"/>
      <w:adjustRightInd w:val="0"/>
    </w:pPr>
    <w:rPr>
      <w:rFonts w:ascii="Courier New" w:hAnsi="Courier New" w:cs="Courier New"/>
    </w:rPr>
  </w:style>
  <w:style w:type="paragraph" w:customStyle="1" w:styleId="2c">
    <w:name w:val="Красная строка2"/>
    <w:basedOn w:val="aa"/>
    <w:rsid w:val="00585D41"/>
    <w:pPr>
      <w:suppressAutoHyphens/>
      <w:ind w:firstLine="210"/>
    </w:pPr>
    <w:rPr>
      <w:lang w:eastAsia="ar-SA"/>
    </w:rPr>
  </w:style>
  <w:style w:type="paragraph" w:customStyle="1" w:styleId="text">
    <w:name w:val="text"/>
    <w:basedOn w:val="a"/>
    <w:rsid w:val="00585D41"/>
    <w:pPr>
      <w:suppressAutoHyphens/>
      <w:spacing w:before="280" w:after="280"/>
      <w:jc w:val="both"/>
    </w:pPr>
    <w:rPr>
      <w:color w:val="333333"/>
      <w:sz w:val="18"/>
      <w:szCs w:val="18"/>
      <w:lang w:eastAsia="ar-SA"/>
    </w:rPr>
  </w:style>
  <w:style w:type="character" w:customStyle="1" w:styleId="WW8Num52z2">
    <w:name w:val="WW8Num52z2"/>
    <w:rsid w:val="00585D41"/>
    <w:rPr>
      <w:rFonts w:ascii="Courier New" w:hAnsi="Courier New" w:cs="Courier New"/>
    </w:rPr>
  </w:style>
  <w:style w:type="paragraph" w:customStyle="1" w:styleId="lft">
    <w:name w:val="lft"/>
    <w:basedOn w:val="a"/>
    <w:rsid w:val="00585D41"/>
    <w:pPr>
      <w:spacing w:before="100" w:beforeAutospacing="1" w:after="100" w:afterAutospacing="1"/>
    </w:pPr>
    <w:rPr>
      <w:rFonts w:ascii="Arial Unicode MS" w:eastAsia="Arial Unicode MS" w:cs="Arial Unicode MS"/>
    </w:rPr>
  </w:style>
  <w:style w:type="table" w:styleId="aff8">
    <w:name w:val="Table Grid"/>
    <w:basedOn w:val="a1"/>
    <w:uiPriority w:val="39"/>
    <w:rsid w:val="001245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9">
    <w:name w:val="Знак Знак3"/>
    <w:basedOn w:val="a0"/>
    <w:rsid w:val="009E35BB"/>
    <w:rPr>
      <w:sz w:val="16"/>
      <w:szCs w:val="16"/>
      <w:lang w:val="ru-RU" w:eastAsia="ru-RU"/>
    </w:rPr>
  </w:style>
  <w:style w:type="character" w:customStyle="1" w:styleId="2d">
    <w:name w:val="Знак Знак2"/>
    <w:basedOn w:val="a0"/>
    <w:semiHidden/>
    <w:rsid w:val="009E35BB"/>
  </w:style>
  <w:style w:type="character" w:customStyle="1" w:styleId="19">
    <w:name w:val="Знак Знак1"/>
    <w:basedOn w:val="2d"/>
    <w:rsid w:val="009E35BB"/>
    <w:rPr>
      <w:sz w:val="24"/>
      <w:szCs w:val="24"/>
      <w:lang w:val="ru-RU" w:eastAsia="ru-RU"/>
    </w:rPr>
  </w:style>
  <w:style w:type="character" w:customStyle="1" w:styleId="45">
    <w:name w:val="Знак Знак4"/>
    <w:basedOn w:val="a0"/>
    <w:rsid w:val="009E35BB"/>
    <w:rPr>
      <w:b/>
      <w:bCs/>
      <w:color w:val="000000"/>
      <w:sz w:val="25"/>
      <w:szCs w:val="25"/>
      <w:lang w:val="ru-RU" w:eastAsia="ru-RU"/>
    </w:rPr>
  </w:style>
  <w:style w:type="numbering" w:customStyle="1" w:styleId="1a">
    <w:name w:val="Нет списка1"/>
    <w:next w:val="a2"/>
    <w:semiHidden/>
    <w:rsid w:val="00254C14"/>
  </w:style>
  <w:style w:type="numbering" w:customStyle="1" w:styleId="2e">
    <w:name w:val="Нет списка2"/>
    <w:next w:val="a2"/>
    <w:semiHidden/>
    <w:rsid w:val="00254C14"/>
  </w:style>
  <w:style w:type="table" w:customStyle="1" w:styleId="1b">
    <w:name w:val="Сетка таблицы1"/>
    <w:basedOn w:val="a1"/>
    <w:next w:val="aff8"/>
    <w:rsid w:val="00254C1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
    <w:name w:val="Сетка таблицы2"/>
    <w:basedOn w:val="a1"/>
    <w:next w:val="aff8"/>
    <w:rsid w:val="00254C1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a">
    <w:name w:val="Сетка таблицы3"/>
    <w:basedOn w:val="a1"/>
    <w:next w:val="aff8"/>
    <w:rsid w:val="00254C1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Сетка таблицы4"/>
    <w:basedOn w:val="a1"/>
    <w:next w:val="aff8"/>
    <w:rsid w:val="00254C1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3">
    <w:name w:val="Normal Знак Знак Знак Знак"/>
    <w:rsid w:val="00FC6F7B"/>
    <w:pPr>
      <w:spacing w:before="100" w:after="100"/>
      <w:jc w:val="both"/>
    </w:pPr>
    <w:rPr>
      <w:snapToGrid w:val="0"/>
      <w:sz w:val="24"/>
      <w:szCs w:val="24"/>
    </w:rPr>
  </w:style>
  <w:style w:type="paragraph" w:customStyle="1" w:styleId="312">
    <w:name w:val="Основной текст с отступом 31"/>
    <w:basedOn w:val="a"/>
    <w:rsid w:val="00FC6F7B"/>
    <w:pPr>
      <w:suppressAutoHyphens/>
      <w:spacing w:after="120"/>
      <w:ind w:left="283"/>
    </w:pPr>
    <w:rPr>
      <w:sz w:val="16"/>
      <w:szCs w:val="16"/>
      <w:lang w:eastAsia="ar-SA"/>
    </w:rPr>
  </w:style>
  <w:style w:type="paragraph" w:customStyle="1" w:styleId="font7">
    <w:name w:val="font7"/>
    <w:basedOn w:val="a"/>
    <w:rsid w:val="005F05AB"/>
    <w:pPr>
      <w:spacing w:before="100" w:beforeAutospacing="1" w:after="100" w:afterAutospacing="1"/>
    </w:pPr>
    <w:rPr>
      <w:rFonts w:ascii="Trebuchet MS" w:hAnsi="Trebuchet MS"/>
      <w:b/>
      <w:bCs/>
      <w:color w:val="000000"/>
    </w:rPr>
  </w:style>
  <w:style w:type="paragraph" w:customStyle="1" w:styleId="xl75">
    <w:name w:val="xl75"/>
    <w:basedOn w:val="a"/>
    <w:rsid w:val="005F05AB"/>
    <w:pPr>
      <w:pBdr>
        <w:bottom w:val="single" w:sz="8" w:space="0" w:color="auto"/>
        <w:right w:val="single" w:sz="8" w:space="0" w:color="auto"/>
      </w:pBdr>
      <w:spacing w:before="100" w:beforeAutospacing="1" w:after="100" w:afterAutospacing="1"/>
      <w:textAlignment w:val="top"/>
    </w:pPr>
    <w:rPr>
      <w:rFonts w:ascii="Trebuchet MS" w:hAnsi="Trebuchet MS"/>
    </w:rPr>
  </w:style>
  <w:style w:type="paragraph" w:customStyle="1" w:styleId="xl76">
    <w:name w:val="xl76"/>
    <w:basedOn w:val="a"/>
    <w:rsid w:val="005F05AB"/>
    <w:pPr>
      <w:pBdr>
        <w:bottom w:val="single" w:sz="8" w:space="0" w:color="auto"/>
        <w:right w:val="single" w:sz="8" w:space="0" w:color="auto"/>
      </w:pBdr>
      <w:spacing w:before="100" w:beforeAutospacing="1" w:after="100" w:afterAutospacing="1"/>
      <w:textAlignment w:val="top"/>
    </w:pPr>
    <w:rPr>
      <w:rFonts w:ascii="Trebuchet MS" w:hAnsi="Trebuchet MS"/>
      <w:color w:val="000000"/>
    </w:rPr>
  </w:style>
  <w:style w:type="paragraph" w:customStyle="1" w:styleId="xl77">
    <w:name w:val="xl77"/>
    <w:basedOn w:val="a"/>
    <w:rsid w:val="005F05AB"/>
    <w:pPr>
      <w:pBdr>
        <w:right w:val="single" w:sz="8" w:space="0" w:color="auto"/>
      </w:pBdr>
      <w:spacing w:before="100" w:beforeAutospacing="1" w:after="100" w:afterAutospacing="1"/>
      <w:jc w:val="center"/>
      <w:textAlignment w:val="top"/>
    </w:pPr>
    <w:rPr>
      <w:rFonts w:ascii="Trebuchet MS" w:hAnsi="Trebuchet MS"/>
    </w:rPr>
  </w:style>
  <w:style w:type="paragraph" w:customStyle="1" w:styleId="xl78">
    <w:name w:val="xl78"/>
    <w:basedOn w:val="a"/>
    <w:rsid w:val="005F05AB"/>
    <w:pPr>
      <w:pBdr>
        <w:bottom w:val="single" w:sz="8" w:space="0" w:color="auto"/>
        <w:right w:val="single" w:sz="8" w:space="0" w:color="auto"/>
      </w:pBdr>
      <w:spacing w:before="100" w:beforeAutospacing="1" w:after="100" w:afterAutospacing="1"/>
      <w:jc w:val="center"/>
      <w:textAlignment w:val="top"/>
    </w:pPr>
    <w:rPr>
      <w:rFonts w:ascii="Trebuchet MS" w:hAnsi="Trebuchet MS"/>
    </w:rPr>
  </w:style>
  <w:style w:type="paragraph" w:customStyle="1" w:styleId="xl79">
    <w:name w:val="xl79"/>
    <w:basedOn w:val="a"/>
    <w:rsid w:val="005F05AB"/>
    <w:pPr>
      <w:pBdr>
        <w:top w:val="single" w:sz="8" w:space="0" w:color="auto"/>
        <w:left w:val="single" w:sz="8" w:space="0" w:color="auto"/>
        <w:right w:val="single" w:sz="8" w:space="0" w:color="auto"/>
      </w:pBdr>
      <w:spacing w:before="100" w:beforeAutospacing="1" w:after="100" w:afterAutospacing="1"/>
      <w:jc w:val="center"/>
      <w:textAlignment w:val="top"/>
    </w:pPr>
    <w:rPr>
      <w:rFonts w:ascii="Trebuchet MS" w:hAnsi="Trebuchet MS"/>
    </w:rPr>
  </w:style>
  <w:style w:type="paragraph" w:customStyle="1" w:styleId="xl80">
    <w:name w:val="xl80"/>
    <w:basedOn w:val="a"/>
    <w:rsid w:val="005F05AB"/>
    <w:pPr>
      <w:pBdr>
        <w:left w:val="single" w:sz="8" w:space="0" w:color="auto"/>
        <w:right w:val="single" w:sz="8" w:space="0" w:color="auto"/>
      </w:pBdr>
      <w:spacing w:before="100" w:beforeAutospacing="1" w:after="100" w:afterAutospacing="1"/>
      <w:jc w:val="center"/>
      <w:textAlignment w:val="top"/>
    </w:pPr>
    <w:rPr>
      <w:rFonts w:ascii="Trebuchet MS" w:hAnsi="Trebuchet MS"/>
    </w:rPr>
  </w:style>
  <w:style w:type="paragraph" w:customStyle="1" w:styleId="xl81">
    <w:name w:val="xl81"/>
    <w:basedOn w:val="a"/>
    <w:rsid w:val="005F05AB"/>
    <w:pPr>
      <w:pBdr>
        <w:top w:val="single" w:sz="8" w:space="0" w:color="auto"/>
      </w:pBdr>
      <w:spacing w:before="100" w:beforeAutospacing="1" w:after="100" w:afterAutospacing="1"/>
      <w:jc w:val="center"/>
      <w:textAlignment w:val="top"/>
    </w:pPr>
    <w:rPr>
      <w:rFonts w:ascii="Trebuchet MS" w:hAnsi="Trebuchet MS"/>
      <w:color w:val="000000"/>
    </w:rPr>
  </w:style>
  <w:style w:type="paragraph" w:customStyle="1" w:styleId="xl82">
    <w:name w:val="xl82"/>
    <w:basedOn w:val="a"/>
    <w:rsid w:val="005F05AB"/>
    <w:pPr>
      <w:pBdr>
        <w:top w:val="single" w:sz="8" w:space="0" w:color="auto"/>
        <w:left w:val="single" w:sz="8" w:space="0" w:color="auto"/>
      </w:pBdr>
      <w:spacing w:before="100" w:beforeAutospacing="1" w:after="100" w:afterAutospacing="1"/>
      <w:jc w:val="center"/>
      <w:textAlignment w:val="top"/>
    </w:pPr>
    <w:rPr>
      <w:rFonts w:ascii="Trebuchet MS" w:hAnsi="Trebuchet MS"/>
      <w:color w:val="000000"/>
    </w:rPr>
  </w:style>
  <w:style w:type="paragraph" w:customStyle="1" w:styleId="xl83">
    <w:name w:val="xl83"/>
    <w:basedOn w:val="a"/>
    <w:rsid w:val="005F05AB"/>
    <w:pPr>
      <w:pBdr>
        <w:top w:val="single" w:sz="8" w:space="0" w:color="auto"/>
        <w:right w:val="single" w:sz="8" w:space="0" w:color="auto"/>
      </w:pBdr>
      <w:spacing w:before="100" w:beforeAutospacing="1" w:after="100" w:afterAutospacing="1"/>
      <w:jc w:val="center"/>
      <w:textAlignment w:val="top"/>
    </w:pPr>
    <w:rPr>
      <w:rFonts w:ascii="Trebuchet MS" w:hAnsi="Trebuchet MS"/>
      <w:color w:val="000000"/>
    </w:rPr>
  </w:style>
  <w:style w:type="paragraph" w:customStyle="1" w:styleId="xl84">
    <w:name w:val="xl84"/>
    <w:basedOn w:val="a"/>
    <w:rsid w:val="005F05AB"/>
    <w:pPr>
      <w:pBdr>
        <w:left w:val="single" w:sz="8" w:space="0" w:color="auto"/>
      </w:pBdr>
      <w:spacing w:before="100" w:beforeAutospacing="1" w:after="100" w:afterAutospacing="1"/>
      <w:jc w:val="center"/>
      <w:textAlignment w:val="top"/>
    </w:pPr>
    <w:rPr>
      <w:rFonts w:ascii="Trebuchet MS" w:hAnsi="Trebuchet MS"/>
      <w:color w:val="000000"/>
    </w:rPr>
  </w:style>
  <w:style w:type="paragraph" w:customStyle="1" w:styleId="xl85">
    <w:name w:val="xl85"/>
    <w:basedOn w:val="a"/>
    <w:rsid w:val="005F05AB"/>
    <w:pPr>
      <w:spacing w:before="100" w:beforeAutospacing="1" w:after="100" w:afterAutospacing="1"/>
      <w:jc w:val="center"/>
      <w:textAlignment w:val="top"/>
    </w:pPr>
    <w:rPr>
      <w:rFonts w:ascii="Trebuchet MS" w:hAnsi="Trebuchet MS"/>
      <w:color w:val="000000"/>
    </w:rPr>
  </w:style>
  <w:style w:type="paragraph" w:customStyle="1" w:styleId="xl86">
    <w:name w:val="xl86"/>
    <w:basedOn w:val="a"/>
    <w:rsid w:val="005F05AB"/>
    <w:pPr>
      <w:pBdr>
        <w:right w:val="single" w:sz="8" w:space="0" w:color="auto"/>
      </w:pBdr>
      <w:spacing w:before="100" w:beforeAutospacing="1" w:after="100" w:afterAutospacing="1"/>
      <w:jc w:val="center"/>
      <w:textAlignment w:val="top"/>
    </w:pPr>
    <w:rPr>
      <w:rFonts w:ascii="Trebuchet MS" w:hAnsi="Trebuchet MS"/>
      <w:color w:val="000000"/>
    </w:rPr>
  </w:style>
  <w:style w:type="paragraph" w:customStyle="1" w:styleId="xl87">
    <w:name w:val="xl87"/>
    <w:basedOn w:val="a"/>
    <w:rsid w:val="005F05AB"/>
    <w:pPr>
      <w:pBdr>
        <w:left w:val="single" w:sz="8" w:space="0" w:color="auto"/>
        <w:bottom w:val="single" w:sz="8" w:space="0" w:color="auto"/>
      </w:pBdr>
      <w:spacing w:before="100" w:beforeAutospacing="1" w:after="100" w:afterAutospacing="1"/>
      <w:jc w:val="center"/>
      <w:textAlignment w:val="top"/>
    </w:pPr>
    <w:rPr>
      <w:rFonts w:ascii="Trebuchet MS" w:hAnsi="Trebuchet MS"/>
      <w:color w:val="000000"/>
    </w:rPr>
  </w:style>
  <w:style w:type="paragraph" w:customStyle="1" w:styleId="xl88">
    <w:name w:val="xl88"/>
    <w:basedOn w:val="a"/>
    <w:rsid w:val="005F05AB"/>
    <w:pPr>
      <w:pBdr>
        <w:bottom w:val="single" w:sz="8" w:space="0" w:color="auto"/>
      </w:pBdr>
      <w:spacing w:before="100" w:beforeAutospacing="1" w:after="100" w:afterAutospacing="1"/>
      <w:jc w:val="center"/>
      <w:textAlignment w:val="top"/>
    </w:pPr>
    <w:rPr>
      <w:rFonts w:ascii="Trebuchet MS" w:hAnsi="Trebuchet MS"/>
      <w:color w:val="000000"/>
    </w:rPr>
  </w:style>
  <w:style w:type="paragraph" w:customStyle="1" w:styleId="xl89">
    <w:name w:val="xl89"/>
    <w:basedOn w:val="a"/>
    <w:rsid w:val="005F05AB"/>
    <w:pPr>
      <w:pBdr>
        <w:bottom w:val="single" w:sz="8" w:space="0" w:color="auto"/>
        <w:right w:val="single" w:sz="8" w:space="0" w:color="auto"/>
      </w:pBdr>
      <w:spacing w:before="100" w:beforeAutospacing="1" w:after="100" w:afterAutospacing="1"/>
      <w:jc w:val="center"/>
      <w:textAlignment w:val="top"/>
    </w:pPr>
    <w:rPr>
      <w:rFonts w:ascii="Trebuchet MS" w:hAnsi="Trebuchet MS"/>
      <w:color w:val="000000"/>
    </w:rPr>
  </w:style>
  <w:style w:type="paragraph" w:customStyle="1" w:styleId="xl90">
    <w:name w:val="xl90"/>
    <w:basedOn w:val="a"/>
    <w:rsid w:val="005F05AB"/>
    <w:pPr>
      <w:pBdr>
        <w:top w:val="single" w:sz="8" w:space="0" w:color="auto"/>
        <w:bottom w:val="single" w:sz="8" w:space="0" w:color="auto"/>
      </w:pBdr>
      <w:spacing w:before="100" w:beforeAutospacing="1" w:after="100" w:afterAutospacing="1"/>
      <w:jc w:val="center"/>
      <w:textAlignment w:val="top"/>
    </w:pPr>
    <w:rPr>
      <w:rFonts w:ascii="Trebuchet MS" w:hAnsi="Trebuchet MS"/>
      <w:color w:val="000000"/>
    </w:rPr>
  </w:style>
  <w:style w:type="paragraph" w:customStyle="1" w:styleId="xl91">
    <w:name w:val="xl91"/>
    <w:basedOn w:val="a"/>
    <w:rsid w:val="005F05AB"/>
    <w:pPr>
      <w:pBdr>
        <w:top w:val="single" w:sz="8" w:space="0" w:color="auto"/>
        <w:left w:val="single" w:sz="8" w:space="0" w:color="auto"/>
        <w:bottom w:val="single" w:sz="8" w:space="0" w:color="auto"/>
      </w:pBdr>
      <w:spacing w:before="100" w:beforeAutospacing="1" w:after="100" w:afterAutospacing="1"/>
      <w:jc w:val="center"/>
      <w:textAlignment w:val="top"/>
    </w:pPr>
    <w:rPr>
      <w:rFonts w:ascii="Trebuchet MS" w:hAnsi="Trebuchet MS"/>
      <w:color w:val="000000"/>
    </w:rPr>
  </w:style>
  <w:style w:type="paragraph" w:customStyle="1" w:styleId="xl92">
    <w:name w:val="xl92"/>
    <w:basedOn w:val="a"/>
    <w:rsid w:val="005F05AB"/>
    <w:pPr>
      <w:pBdr>
        <w:top w:val="single" w:sz="8" w:space="0" w:color="auto"/>
        <w:bottom w:val="single" w:sz="8" w:space="0" w:color="auto"/>
        <w:right w:val="single" w:sz="8" w:space="0" w:color="auto"/>
      </w:pBdr>
      <w:spacing w:before="100" w:beforeAutospacing="1" w:after="100" w:afterAutospacing="1"/>
      <w:jc w:val="center"/>
      <w:textAlignment w:val="top"/>
    </w:pPr>
    <w:rPr>
      <w:rFonts w:ascii="Trebuchet MS" w:hAnsi="Trebuchet MS"/>
      <w:color w:val="000000"/>
    </w:rPr>
  </w:style>
  <w:style w:type="paragraph" w:customStyle="1" w:styleId="xl93">
    <w:name w:val="xl93"/>
    <w:basedOn w:val="a"/>
    <w:rsid w:val="005F05AB"/>
    <w:pPr>
      <w:pBdr>
        <w:top w:val="single" w:sz="8" w:space="0" w:color="auto"/>
        <w:left w:val="single" w:sz="8" w:space="0" w:color="auto"/>
      </w:pBdr>
      <w:spacing w:before="100" w:beforeAutospacing="1" w:after="100" w:afterAutospacing="1"/>
      <w:textAlignment w:val="top"/>
    </w:pPr>
    <w:rPr>
      <w:rFonts w:ascii="Trebuchet MS" w:hAnsi="Trebuchet MS"/>
      <w:color w:val="000000"/>
    </w:rPr>
  </w:style>
  <w:style w:type="paragraph" w:customStyle="1" w:styleId="xl94">
    <w:name w:val="xl94"/>
    <w:basedOn w:val="a"/>
    <w:rsid w:val="005F05AB"/>
    <w:pPr>
      <w:pBdr>
        <w:top w:val="single" w:sz="8" w:space="0" w:color="auto"/>
        <w:right w:val="single" w:sz="8" w:space="0" w:color="auto"/>
      </w:pBdr>
      <w:spacing w:before="100" w:beforeAutospacing="1" w:after="100" w:afterAutospacing="1"/>
      <w:textAlignment w:val="top"/>
    </w:pPr>
    <w:rPr>
      <w:rFonts w:ascii="Trebuchet MS" w:hAnsi="Trebuchet MS"/>
      <w:color w:val="000000"/>
    </w:rPr>
  </w:style>
  <w:style w:type="paragraph" w:customStyle="1" w:styleId="xl95">
    <w:name w:val="xl95"/>
    <w:basedOn w:val="a"/>
    <w:rsid w:val="005F05AB"/>
    <w:pPr>
      <w:pBdr>
        <w:left w:val="single" w:sz="8" w:space="0" w:color="auto"/>
      </w:pBdr>
      <w:spacing w:before="100" w:beforeAutospacing="1" w:after="100" w:afterAutospacing="1"/>
      <w:textAlignment w:val="top"/>
    </w:pPr>
  </w:style>
  <w:style w:type="paragraph" w:customStyle="1" w:styleId="xl96">
    <w:name w:val="xl96"/>
    <w:basedOn w:val="a"/>
    <w:rsid w:val="005F05AB"/>
    <w:pPr>
      <w:pBdr>
        <w:left w:val="single" w:sz="8" w:space="0" w:color="auto"/>
        <w:bottom w:val="single" w:sz="8" w:space="0" w:color="auto"/>
      </w:pBdr>
      <w:spacing w:before="100" w:beforeAutospacing="1" w:after="100" w:afterAutospacing="1"/>
      <w:textAlignment w:val="top"/>
    </w:pPr>
  </w:style>
  <w:style w:type="paragraph" w:customStyle="1" w:styleId="xl97">
    <w:name w:val="xl97"/>
    <w:basedOn w:val="a"/>
    <w:rsid w:val="005F05AB"/>
    <w:pPr>
      <w:pBdr>
        <w:top w:val="single" w:sz="8" w:space="0" w:color="auto"/>
        <w:left w:val="single" w:sz="8" w:space="0" w:color="auto"/>
      </w:pBdr>
      <w:spacing w:before="100" w:beforeAutospacing="1" w:after="100" w:afterAutospacing="1"/>
      <w:jc w:val="center"/>
      <w:textAlignment w:val="top"/>
    </w:pPr>
    <w:rPr>
      <w:rFonts w:ascii="Trebuchet MS" w:hAnsi="Trebuchet MS"/>
    </w:rPr>
  </w:style>
  <w:style w:type="paragraph" w:customStyle="1" w:styleId="xl98">
    <w:name w:val="xl98"/>
    <w:basedOn w:val="a"/>
    <w:rsid w:val="005F05AB"/>
    <w:pPr>
      <w:pBdr>
        <w:left w:val="single" w:sz="8" w:space="0" w:color="auto"/>
      </w:pBdr>
      <w:spacing w:before="100" w:beforeAutospacing="1" w:after="100" w:afterAutospacing="1"/>
      <w:jc w:val="center"/>
      <w:textAlignment w:val="top"/>
    </w:pPr>
    <w:rPr>
      <w:rFonts w:ascii="Trebuchet MS" w:hAnsi="Trebuchet MS"/>
    </w:rPr>
  </w:style>
  <w:style w:type="paragraph" w:customStyle="1" w:styleId="xl99">
    <w:name w:val="xl99"/>
    <w:basedOn w:val="a"/>
    <w:rsid w:val="005F05AB"/>
    <w:pPr>
      <w:pBdr>
        <w:left w:val="single" w:sz="8" w:space="0" w:color="auto"/>
        <w:bottom w:val="single" w:sz="8" w:space="0" w:color="auto"/>
      </w:pBdr>
      <w:spacing w:before="100" w:beforeAutospacing="1" w:after="100" w:afterAutospacing="1"/>
      <w:jc w:val="center"/>
      <w:textAlignment w:val="top"/>
    </w:pPr>
    <w:rPr>
      <w:rFonts w:ascii="Trebuchet MS" w:hAnsi="Trebuchet MS"/>
    </w:rPr>
  </w:style>
  <w:style w:type="paragraph" w:customStyle="1" w:styleId="xl100">
    <w:name w:val="xl100"/>
    <w:basedOn w:val="a"/>
    <w:rsid w:val="005F05AB"/>
    <w:pPr>
      <w:pBdr>
        <w:bottom w:val="single" w:sz="8" w:space="0" w:color="auto"/>
        <w:right w:val="single" w:sz="8" w:space="0" w:color="auto"/>
      </w:pBdr>
      <w:spacing w:before="100" w:beforeAutospacing="1" w:after="100" w:afterAutospacing="1"/>
      <w:jc w:val="center"/>
      <w:textAlignment w:val="top"/>
    </w:pPr>
    <w:rPr>
      <w:rFonts w:ascii="Trebuchet MS" w:hAnsi="Trebuchet MS"/>
    </w:rPr>
  </w:style>
  <w:style w:type="paragraph" w:customStyle="1" w:styleId="xl101">
    <w:name w:val="xl101"/>
    <w:basedOn w:val="a"/>
    <w:rsid w:val="005F05AB"/>
    <w:pPr>
      <w:pBdr>
        <w:top w:val="single" w:sz="8" w:space="0" w:color="auto"/>
        <w:right w:val="single" w:sz="8" w:space="0" w:color="auto"/>
      </w:pBdr>
      <w:spacing w:before="100" w:beforeAutospacing="1" w:after="100" w:afterAutospacing="1"/>
      <w:jc w:val="center"/>
      <w:textAlignment w:val="top"/>
    </w:pPr>
    <w:rPr>
      <w:rFonts w:ascii="Trebuchet MS" w:hAnsi="Trebuchet MS"/>
    </w:rPr>
  </w:style>
  <w:style w:type="paragraph" w:customStyle="1" w:styleId="xl102">
    <w:name w:val="xl102"/>
    <w:basedOn w:val="a"/>
    <w:rsid w:val="005F05AB"/>
    <w:pPr>
      <w:pBdr>
        <w:top w:val="single" w:sz="8" w:space="0" w:color="auto"/>
        <w:left w:val="single" w:sz="8" w:space="0" w:color="auto"/>
        <w:bottom w:val="single" w:sz="8" w:space="0" w:color="auto"/>
      </w:pBdr>
      <w:spacing w:before="100" w:beforeAutospacing="1" w:after="100" w:afterAutospacing="1"/>
      <w:jc w:val="center"/>
      <w:textAlignment w:val="top"/>
    </w:pPr>
    <w:rPr>
      <w:rFonts w:ascii="Trebuchet MS" w:hAnsi="Trebuchet MS"/>
    </w:rPr>
  </w:style>
  <w:style w:type="paragraph" w:customStyle="1" w:styleId="xl103">
    <w:name w:val="xl103"/>
    <w:basedOn w:val="a"/>
    <w:rsid w:val="005F05AB"/>
    <w:pPr>
      <w:pBdr>
        <w:top w:val="single" w:sz="8" w:space="0" w:color="auto"/>
        <w:bottom w:val="single" w:sz="8" w:space="0" w:color="auto"/>
      </w:pBdr>
      <w:spacing w:before="100" w:beforeAutospacing="1" w:after="100" w:afterAutospacing="1"/>
      <w:jc w:val="center"/>
      <w:textAlignment w:val="top"/>
    </w:pPr>
    <w:rPr>
      <w:rFonts w:ascii="Trebuchet MS" w:hAnsi="Trebuchet MS"/>
    </w:rPr>
  </w:style>
  <w:style w:type="paragraph" w:customStyle="1" w:styleId="xl104">
    <w:name w:val="xl104"/>
    <w:basedOn w:val="a"/>
    <w:rsid w:val="005F05AB"/>
    <w:pPr>
      <w:pBdr>
        <w:top w:val="single" w:sz="8" w:space="0" w:color="auto"/>
        <w:bottom w:val="single" w:sz="8" w:space="0" w:color="auto"/>
        <w:right w:val="single" w:sz="8" w:space="0" w:color="auto"/>
      </w:pBdr>
      <w:spacing w:before="100" w:beforeAutospacing="1" w:after="100" w:afterAutospacing="1"/>
      <w:jc w:val="center"/>
      <w:textAlignment w:val="top"/>
    </w:pPr>
    <w:rPr>
      <w:rFonts w:ascii="Trebuchet MS" w:hAnsi="Trebuchet MS"/>
    </w:rPr>
  </w:style>
  <w:style w:type="paragraph" w:customStyle="1" w:styleId="xl105">
    <w:name w:val="xl105"/>
    <w:basedOn w:val="a"/>
    <w:rsid w:val="005F05AB"/>
    <w:pPr>
      <w:pBdr>
        <w:top w:val="single" w:sz="8" w:space="0" w:color="auto"/>
        <w:left w:val="single" w:sz="8" w:space="0" w:color="auto"/>
        <w:bottom w:val="single" w:sz="8" w:space="0" w:color="auto"/>
      </w:pBdr>
      <w:spacing w:before="100" w:beforeAutospacing="1" w:after="100" w:afterAutospacing="1"/>
      <w:jc w:val="center"/>
      <w:textAlignment w:val="top"/>
    </w:pPr>
    <w:rPr>
      <w:rFonts w:ascii="Trebuchet MS" w:hAnsi="Trebuchet MS"/>
      <w:b/>
      <w:bCs/>
      <w:color w:val="000000"/>
    </w:rPr>
  </w:style>
  <w:style w:type="paragraph" w:customStyle="1" w:styleId="xl106">
    <w:name w:val="xl106"/>
    <w:basedOn w:val="a"/>
    <w:rsid w:val="005F05AB"/>
    <w:pPr>
      <w:pBdr>
        <w:top w:val="single" w:sz="8" w:space="0" w:color="auto"/>
        <w:bottom w:val="single" w:sz="8" w:space="0" w:color="auto"/>
      </w:pBdr>
      <w:spacing w:before="100" w:beforeAutospacing="1" w:after="100" w:afterAutospacing="1"/>
      <w:jc w:val="center"/>
      <w:textAlignment w:val="top"/>
    </w:pPr>
    <w:rPr>
      <w:rFonts w:ascii="Trebuchet MS" w:hAnsi="Trebuchet MS"/>
      <w:b/>
      <w:bCs/>
      <w:color w:val="000000"/>
    </w:rPr>
  </w:style>
  <w:style w:type="paragraph" w:customStyle="1" w:styleId="xl107">
    <w:name w:val="xl107"/>
    <w:basedOn w:val="a"/>
    <w:rsid w:val="005F05AB"/>
    <w:pPr>
      <w:pBdr>
        <w:top w:val="single" w:sz="8" w:space="0" w:color="auto"/>
        <w:bottom w:val="single" w:sz="8" w:space="0" w:color="auto"/>
        <w:right w:val="single" w:sz="8" w:space="0" w:color="auto"/>
      </w:pBdr>
      <w:spacing w:before="100" w:beforeAutospacing="1" w:after="100" w:afterAutospacing="1"/>
      <w:jc w:val="center"/>
      <w:textAlignment w:val="top"/>
    </w:pPr>
    <w:rPr>
      <w:rFonts w:ascii="Trebuchet MS" w:hAnsi="Trebuchet MS"/>
      <w:b/>
      <w:bCs/>
      <w:color w:val="000000"/>
    </w:rPr>
  </w:style>
  <w:style w:type="paragraph" w:customStyle="1" w:styleId="xl108">
    <w:name w:val="xl108"/>
    <w:basedOn w:val="a"/>
    <w:rsid w:val="005F05AB"/>
    <w:pPr>
      <w:pBdr>
        <w:top w:val="single" w:sz="8" w:space="0" w:color="auto"/>
        <w:left w:val="single" w:sz="8" w:space="0" w:color="auto"/>
        <w:bottom w:val="single" w:sz="8" w:space="0" w:color="auto"/>
      </w:pBdr>
      <w:spacing w:before="100" w:beforeAutospacing="1" w:after="100" w:afterAutospacing="1"/>
      <w:textAlignment w:val="top"/>
    </w:pPr>
    <w:rPr>
      <w:rFonts w:ascii="Trebuchet MS" w:hAnsi="Trebuchet MS"/>
      <w:color w:val="000000"/>
    </w:rPr>
  </w:style>
  <w:style w:type="paragraph" w:customStyle="1" w:styleId="xl109">
    <w:name w:val="xl109"/>
    <w:basedOn w:val="a"/>
    <w:rsid w:val="005F05AB"/>
    <w:pPr>
      <w:pBdr>
        <w:top w:val="single" w:sz="8" w:space="0" w:color="auto"/>
        <w:bottom w:val="single" w:sz="8" w:space="0" w:color="auto"/>
      </w:pBdr>
      <w:spacing w:before="100" w:beforeAutospacing="1" w:after="100" w:afterAutospacing="1"/>
      <w:textAlignment w:val="top"/>
    </w:pPr>
    <w:rPr>
      <w:rFonts w:ascii="Trebuchet MS" w:hAnsi="Trebuchet MS"/>
      <w:color w:val="000000"/>
    </w:rPr>
  </w:style>
  <w:style w:type="paragraph" w:customStyle="1" w:styleId="xl110">
    <w:name w:val="xl110"/>
    <w:basedOn w:val="a"/>
    <w:rsid w:val="005F05AB"/>
    <w:pPr>
      <w:pBdr>
        <w:top w:val="single" w:sz="8" w:space="0" w:color="auto"/>
        <w:bottom w:val="single" w:sz="8" w:space="0" w:color="auto"/>
        <w:right w:val="single" w:sz="8" w:space="0" w:color="auto"/>
      </w:pBdr>
      <w:spacing w:before="100" w:beforeAutospacing="1" w:after="100" w:afterAutospacing="1"/>
      <w:textAlignment w:val="top"/>
    </w:pPr>
    <w:rPr>
      <w:rFonts w:ascii="Trebuchet MS" w:hAnsi="Trebuchet MS"/>
      <w:color w:val="000000"/>
    </w:rPr>
  </w:style>
  <w:style w:type="paragraph" w:customStyle="1" w:styleId="xl111">
    <w:name w:val="xl111"/>
    <w:basedOn w:val="a"/>
    <w:rsid w:val="005F05AB"/>
    <w:pPr>
      <w:pBdr>
        <w:bottom w:val="single" w:sz="8" w:space="0" w:color="auto"/>
      </w:pBdr>
      <w:spacing w:before="100" w:beforeAutospacing="1" w:after="100" w:afterAutospacing="1"/>
      <w:jc w:val="center"/>
      <w:textAlignment w:val="top"/>
    </w:pPr>
    <w:rPr>
      <w:rFonts w:ascii="Trebuchet MS" w:hAnsi="Trebuchet MS"/>
      <w:color w:val="000000"/>
    </w:rPr>
  </w:style>
  <w:style w:type="paragraph" w:customStyle="1" w:styleId="xl112">
    <w:name w:val="xl112"/>
    <w:basedOn w:val="a"/>
    <w:rsid w:val="005F05AB"/>
    <w:pPr>
      <w:pBdr>
        <w:top w:val="single" w:sz="8" w:space="0" w:color="auto"/>
        <w:left w:val="single" w:sz="8" w:space="0" w:color="auto"/>
        <w:bottom w:val="single" w:sz="8" w:space="0" w:color="auto"/>
      </w:pBdr>
      <w:spacing w:before="100" w:beforeAutospacing="1" w:after="100" w:afterAutospacing="1"/>
      <w:jc w:val="center"/>
      <w:textAlignment w:val="top"/>
    </w:pPr>
    <w:rPr>
      <w:rFonts w:ascii="Trebuchet MS" w:hAnsi="Trebuchet MS"/>
    </w:rPr>
  </w:style>
  <w:style w:type="paragraph" w:customStyle="1" w:styleId="xl113">
    <w:name w:val="xl113"/>
    <w:basedOn w:val="a"/>
    <w:rsid w:val="005F05AB"/>
    <w:pPr>
      <w:pBdr>
        <w:top w:val="single" w:sz="8" w:space="0" w:color="auto"/>
        <w:bottom w:val="single" w:sz="8" w:space="0" w:color="auto"/>
        <w:right w:val="single" w:sz="8" w:space="0" w:color="auto"/>
      </w:pBdr>
      <w:spacing w:before="100" w:beforeAutospacing="1" w:after="100" w:afterAutospacing="1"/>
      <w:jc w:val="center"/>
      <w:textAlignment w:val="top"/>
    </w:pPr>
    <w:rPr>
      <w:rFonts w:ascii="Trebuchet MS" w:hAnsi="Trebuchet MS"/>
    </w:rPr>
  </w:style>
  <w:style w:type="paragraph" w:customStyle="1" w:styleId="xl114">
    <w:name w:val="xl114"/>
    <w:basedOn w:val="a"/>
    <w:rsid w:val="005F05AB"/>
    <w:pPr>
      <w:pBdr>
        <w:bottom w:val="single" w:sz="8" w:space="0" w:color="auto"/>
      </w:pBdr>
      <w:spacing w:before="100" w:beforeAutospacing="1" w:after="100" w:afterAutospacing="1"/>
      <w:textAlignment w:val="top"/>
    </w:pPr>
    <w:rPr>
      <w:rFonts w:ascii="Trebuchet MS" w:hAnsi="Trebuchet MS"/>
    </w:rPr>
  </w:style>
  <w:style w:type="paragraph" w:customStyle="1" w:styleId="xl115">
    <w:name w:val="xl115"/>
    <w:basedOn w:val="a"/>
    <w:rsid w:val="005F05AB"/>
    <w:pPr>
      <w:pBdr>
        <w:top w:val="single" w:sz="8" w:space="0" w:color="auto"/>
        <w:left w:val="single" w:sz="8" w:space="0" w:color="auto"/>
        <w:bottom w:val="single" w:sz="8" w:space="0" w:color="auto"/>
      </w:pBdr>
      <w:spacing w:before="100" w:beforeAutospacing="1" w:after="100" w:afterAutospacing="1"/>
      <w:textAlignment w:val="top"/>
    </w:pPr>
    <w:rPr>
      <w:rFonts w:ascii="Trebuchet MS" w:hAnsi="Trebuchet MS"/>
    </w:rPr>
  </w:style>
  <w:style w:type="paragraph" w:customStyle="1" w:styleId="xl116">
    <w:name w:val="xl116"/>
    <w:basedOn w:val="a"/>
    <w:rsid w:val="005F05AB"/>
    <w:pPr>
      <w:pBdr>
        <w:top w:val="single" w:sz="8" w:space="0" w:color="auto"/>
        <w:bottom w:val="single" w:sz="8" w:space="0" w:color="auto"/>
      </w:pBdr>
      <w:spacing w:before="100" w:beforeAutospacing="1" w:after="100" w:afterAutospacing="1"/>
      <w:textAlignment w:val="top"/>
    </w:pPr>
    <w:rPr>
      <w:rFonts w:ascii="Trebuchet MS" w:hAnsi="Trebuchet MS"/>
    </w:rPr>
  </w:style>
  <w:style w:type="paragraph" w:customStyle="1" w:styleId="xl117">
    <w:name w:val="xl117"/>
    <w:basedOn w:val="a"/>
    <w:rsid w:val="005F05AB"/>
    <w:pPr>
      <w:pBdr>
        <w:top w:val="single" w:sz="8" w:space="0" w:color="auto"/>
        <w:bottom w:val="single" w:sz="8" w:space="0" w:color="auto"/>
        <w:right w:val="single" w:sz="8" w:space="0" w:color="auto"/>
      </w:pBdr>
      <w:spacing w:before="100" w:beforeAutospacing="1" w:after="100" w:afterAutospacing="1"/>
      <w:textAlignment w:val="top"/>
    </w:pPr>
    <w:rPr>
      <w:rFonts w:ascii="Trebuchet MS" w:hAnsi="Trebuchet MS"/>
    </w:rPr>
  </w:style>
  <w:style w:type="paragraph" w:customStyle="1" w:styleId="xl118">
    <w:name w:val="xl118"/>
    <w:basedOn w:val="a"/>
    <w:rsid w:val="005F05AB"/>
    <w:pPr>
      <w:pBdr>
        <w:top w:val="single" w:sz="8" w:space="0" w:color="auto"/>
        <w:left w:val="single" w:sz="8" w:space="0" w:color="auto"/>
        <w:bottom w:val="single" w:sz="8" w:space="0" w:color="auto"/>
      </w:pBdr>
      <w:spacing w:before="100" w:beforeAutospacing="1" w:after="100" w:afterAutospacing="1"/>
      <w:jc w:val="center"/>
      <w:textAlignment w:val="top"/>
    </w:pPr>
    <w:rPr>
      <w:rFonts w:ascii="Trebuchet MS" w:hAnsi="Trebuchet MS"/>
    </w:rPr>
  </w:style>
  <w:style w:type="paragraph" w:customStyle="1" w:styleId="xl119">
    <w:name w:val="xl119"/>
    <w:basedOn w:val="a"/>
    <w:rsid w:val="005F05AB"/>
    <w:pPr>
      <w:pBdr>
        <w:top w:val="single" w:sz="8" w:space="0" w:color="auto"/>
        <w:bottom w:val="single" w:sz="8" w:space="0" w:color="auto"/>
        <w:right w:val="single" w:sz="8" w:space="0" w:color="auto"/>
      </w:pBdr>
      <w:spacing w:before="100" w:beforeAutospacing="1" w:after="100" w:afterAutospacing="1"/>
      <w:jc w:val="center"/>
      <w:textAlignment w:val="top"/>
    </w:pPr>
    <w:rPr>
      <w:rFonts w:ascii="Trebuchet MS" w:hAnsi="Trebuchet MS"/>
    </w:rPr>
  </w:style>
  <w:style w:type="paragraph" w:customStyle="1" w:styleId="xl120">
    <w:name w:val="xl120"/>
    <w:basedOn w:val="a"/>
    <w:rsid w:val="005F05AB"/>
    <w:pPr>
      <w:pBdr>
        <w:top w:val="single" w:sz="8" w:space="0" w:color="auto"/>
        <w:left w:val="single" w:sz="8" w:space="0" w:color="auto"/>
      </w:pBdr>
      <w:spacing w:before="100" w:beforeAutospacing="1" w:after="100" w:afterAutospacing="1"/>
      <w:textAlignment w:val="top"/>
    </w:pPr>
    <w:rPr>
      <w:rFonts w:ascii="Trebuchet MS" w:hAnsi="Trebuchet MS"/>
    </w:rPr>
  </w:style>
  <w:style w:type="paragraph" w:customStyle="1" w:styleId="xl121">
    <w:name w:val="xl121"/>
    <w:basedOn w:val="a"/>
    <w:rsid w:val="005F05AB"/>
    <w:pPr>
      <w:pBdr>
        <w:top w:val="single" w:sz="8" w:space="0" w:color="auto"/>
      </w:pBdr>
      <w:spacing w:before="100" w:beforeAutospacing="1" w:after="100" w:afterAutospacing="1"/>
      <w:textAlignment w:val="top"/>
    </w:pPr>
    <w:rPr>
      <w:rFonts w:ascii="Trebuchet MS" w:hAnsi="Trebuchet MS"/>
    </w:rPr>
  </w:style>
  <w:style w:type="paragraph" w:customStyle="1" w:styleId="xl122">
    <w:name w:val="xl122"/>
    <w:basedOn w:val="a"/>
    <w:rsid w:val="005F05AB"/>
    <w:pPr>
      <w:pBdr>
        <w:top w:val="single" w:sz="8" w:space="0" w:color="auto"/>
        <w:right w:val="single" w:sz="8" w:space="0" w:color="auto"/>
      </w:pBdr>
      <w:spacing w:before="100" w:beforeAutospacing="1" w:after="100" w:afterAutospacing="1"/>
      <w:textAlignment w:val="top"/>
    </w:pPr>
    <w:rPr>
      <w:rFonts w:ascii="Trebuchet MS" w:hAnsi="Trebuchet MS"/>
    </w:rPr>
  </w:style>
  <w:style w:type="paragraph" w:customStyle="1" w:styleId="xl123">
    <w:name w:val="xl123"/>
    <w:basedOn w:val="a"/>
    <w:rsid w:val="005F05AB"/>
    <w:pPr>
      <w:pBdr>
        <w:left w:val="single" w:sz="8" w:space="0" w:color="auto"/>
        <w:bottom w:val="single" w:sz="8" w:space="0" w:color="auto"/>
      </w:pBdr>
      <w:spacing w:before="100" w:beforeAutospacing="1" w:after="100" w:afterAutospacing="1"/>
      <w:textAlignment w:val="top"/>
    </w:pPr>
    <w:rPr>
      <w:rFonts w:ascii="Trebuchet MS" w:hAnsi="Trebuchet MS"/>
    </w:rPr>
  </w:style>
  <w:style w:type="paragraph" w:customStyle="1" w:styleId="xl124">
    <w:name w:val="xl124"/>
    <w:basedOn w:val="a"/>
    <w:rsid w:val="005F05AB"/>
    <w:pPr>
      <w:pBdr>
        <w:top w:val="single" w:sz="8" w:space="0" w:color="auto"/>
        <w:left w:val="single" w:sz="8" w:space="0" w:color="auto"/>
        <w:right w:val="single" w:sz="8" w:space="0" w:color="auto"/>
      </w:pBdr>
      <w:spacing w:before="100" w:beforeAutospacing="1" w:after="100" w:afterAutospacing="1"/>
      <w:textAlignment w:val="top"/>
    </w:pPr>
    <w:rPr>
      <w:rFonts w:ascii="Trebuchet MS" w:hAnsi="Trebuchet MS"/>
      <w:color w:val="000000"/>
    </w:rPr>
  </w:style>
  <w:style w:type="paragraph" w:customStyle="1" w:styleId="xl125">
    <w:name w:val="xl125"/>
    <w:basedOn w:val="a"/>
    <w:rsid w:val="005F05AB"/>
    <w:pPr>
      <w:pBdr>
        <w:left w:val="single" w:sz="8" w:space="0" w:color="auto"/>
        <w:bottom w:val="single" w:sz="8" w:space="0" w:color="auto"/>
        <w:right w:val="single" w:sz="8" w:space="0" w:color="auto"/>
      </w:pBdr>
      <w:spacing w:before="100" w:beforeAutospacing="1" w:after="100" w:afterAutospacing="1"/>
      <w:textAlignment w:val="top"/>
    </w:pPr>
    <w:rPr>
      <w:rFonts w:ascii="Trebuchet MS" w:hAnsi="Trebuchet MS"/>
      <w:color w:val="000000"/>
    </w:rPr>
  </w:style>
  <w:style w:type="paragraph" w:customStyle="1" w:styleId="xl126">
    <w:name w:val="xl126"/>
    <w:basedOn w:val="a"/>
    <w:rsid w:val="005F05AB"/>
    <w:pPr>
      <w:pBdr>
        <w:top w:val="single" w:sz="8" w:space="0" w:color="auto"/>
        <w:left w:val="single" w:sz="8" w:space="0" w:color="auto"/>
      </w:pBdr>
      <w:spacing w:before="100" w:beforeAutospacing="1" w:after="100" w:afterAutospacing="1"/>
      <w:jc w:val="center"/>
      <w:textAlignment w:val="top"/>
    </w:pPr>
    <w:rPr>
      <w:rFonts w:ascii="Trebuchet MS" w:hAnsi="Trebuchet MS"/>
      <w:color w:val="000000"/>
    </w:rPr>
  </w:style>
  <w:style w:type="paragraph" w:customStyle="1" w:styleId="xl127">
    <w:name w:val="xl127"/>
    <w:basedOn w:val="a"/>
    <w:rsid w:val="005F05AB"/>
    <w:pPr>
      <w:pBdr>
        <w:top w:val="single" w:sz="8" w:space="0" w:color="auto"/>
      </w:pBdr>
      <w:spacing w:before="100" w:beforeAutospacing="1" w:after="100" w:afterAutospacing="1"/>
      <w:jc w:val="center"/>
      <w:textAlignment w:val="top"/>
    </w:pPr>
    <w:rPr>
      <w:rFonts w:ascii="Trebuchet MS" w:hAnsi="Trebuchet MS"/>
      <w:color w:val="000000"/>
    </w:rPr>
  </w:style>
  <w:style w:type="paragraph" w:customStyle="1" w:styleId="xl128">
    <w:name w:val="xl128"/>
    <w:basedOn w:val="a"/>
    <w:rsid w:val="005F05AB"/>
    <w:pPr>
      <w:pBdr>
        <w:left w:val="single" w:sz="8" w:space="0" w:color="auto"/>
        <w:bottom w:val="single" w:sz="8" w:space="0" w:color="auto"/>
      </w:pBdr>
      <w:spacing w:before="100" w:beforeAutospacing="1" w:after="100" w:afterAutospacing="1"/>
      <w:jc w:val="center"/>
      <w:textAlignment w:val="top"/>
    </w:pPr>
    <w:rPr>
      <w:rFonts w:ascii="Trebuchet MS" w:hAnsi="Trebuchet MS"/>
      <w:color w:val="000000"/>
    </w:rPr>
  </w:style>
  <w:style w:type="paragraph" w:customStyle="1" w:styleId="xl129">
    <w:name w:val="xl129"/>
    <w:basedOn w:val="a"/>
    <w:rsid w:val="005F05AB"/>
    <w:pPr>
      <w:pBdr>
        <w:top w:val="single" w:sz="8" w:space="0" w:color="auto"/>
        <w:left w:val="single" w:sz="8" w:space="0" w:color="auto"/>
      </w:pBdr>
      <w:spacing w:before="100" w:beforeAutospacing="1" w:after="100" w:afterAutospacing="1"/>
      <w:jc w:val="center"/>
      <w:textAlignment w:val="top"/>
    </w:pPr>
    <w:rPr>
      <w:rFonts w:ascii="Trebuchet MS" w:hAnsi="Trebuchet MS"/>
    </w:rPr>
  </w:style>
  <w:style w:type="paragraph" w:customStyle="1" w:styleId="xl130">
    <w:name w:val="xl130"/>
    <w:basedOn w:val="a"/>
    <w:rsid w:val="005F05AB"/>
    <w:pPr>
      <w:pBdr>
        <w:top w:val="single" w:sz="8" w:space="0" w:color="auto"/>
        <w:right w:val="single" w:sz="8" w:space="0" w:color="auto"/>
      </w:pBdr>
      <w:spacing w:before="100" w:beforeAutospacing="1" w:after="100" w:afterAutospacing="1"/>
      <w:jc w:val="center"/>
      <w:textAlignment w:val="top"/>
    </w:pPr>
    <w:rPr>
      <w:rFonts w:ascii="Trebuchet MS" w:hAnsi="Trebuchet MS"/>
    </w:rPr>
  </w:style>
  <w:style w:type="paragraph" w:customStyle="1" w:styleId="xl131">
    <w:name w:val="xl131"/>
    <w:basedOn w:val="a"/>
    <w:rsid w:val="005F05AB"/>
    <w:pPr>
      <w:pBdr>
        <w:left w:val="single" w:sz="8" w:space="0" w:color="auto"/>
        <w:bottom w:val="single" w:sz="8" w:space="0" w:color="auto"/>
      </w:pBdr>
      <w:spacing w:before="100" w:beforeAutospacing="1" w:after="100" w:afterAutospacing="1"/>
      <w:jc w:val="center"/>
      <w:textAlignment w:val="top"/>
    </w:pPr>
    <w:rPr>
      <w:rFonts w:ascii="Trebuchet MS" w:hAnsi="Trebuchet MS"/>
    </w:rPr>
  </w:style>
  <w:style w:type="paragraph" w:customStyle="1" w:styleId="xl132">
    <w:name w:val="xl132"/>
    <w:basedOn w:val="a"/>
    <w:rsid w:val="005F05AB"/>
    <w:pPr>
      <w:pBdr>
        <w:top w:val="single" w:sz="8" w:space="0" w:color="auto"/>
        <w:left w:val="single" w:sz="8" w:space="0" w:color="auto"/>
      </w:pBdr>
      <w:spacing w:before="100" w:beforeAutospacing="1" w:after="100" w:afterAutospacing="1"/>
      <w:jc w:val="center"/>
      <w:textAlignment w:val="top"/>
    </w:pPr>
    <w:rPr>
      <w:rFonts w:ascii="Trebuchet MS" w:hAnsi="Trebuchet MS"/>
    </w:rPr>
  </w:style>
  <w:style w:type="paragraph" w:customStyle="1" w:styleId="xl133">
    <w:name w:val="xl133"/>
    <w:basedOn w:val="a"/>
    <w:rsid w:val="005F05AB"/>
    <w:pPr>
      <w:pBdr>
        <w:left w:val="single" w:sz="8" w:space="0" w:color="auto"/>
        <w:bottom w:val="single" w:sz="8" w:space="0" w:color="auto"/>
      </w:pBdr>
      <w:spacing w:before="100" w:beforeAutospacing="1" w:after="100" w:afterAutospacing="1"/>
      <w:jc w:val="center"/>
      <w:textAlignment w:val="top"/>
    </w:pPr>
    <w:rPr>
      <w:rFonts w:ascii="Trebuchet MS" w:hAnsi="Trebuchet MS"/>
    </w:rPr>
  </w:style>
  <w:style w:type="paragraph" w:customStyle="1" w:styleId="caaieiaie2">
    <w:name w:val="caaieiaie 2"/>
    <w:basedOn w:val="a"/>
    <w:next w:val="a"/>
    <w:rsid w:val="00992CB8"/>
    <w:pPr>
      <w:keepNext/>
      <w:keepLines/>
      <w:widowControl w:val="0"/>
      <w:suppressAutoHyphens/>
      <w:spacing w:before="240" w:after="60"/>
      <w:jc w:val="center"/>
    </w:pPr>
    <w:rPr>
      <w:rFonts w:ascii="Peterburg" w:eastAsia="Arial" w:hAnsi="Peterburg"/>
      <w:b/>
      <w:szCs w:val="20"/>
      <w:lang w:eastAsia="ar-SA"/>
    </w:rPr>
  </w:style>
  <w:style w:type="paragraph" w:customStyle="1" w:styleId="1c">
    <w:name w:val="Обычный1"/>
    <w:rsid w:val="0069570F"/>
    <w:pPr>
      <w:widowControl w:val="0"/>
      <w:suppressAutoHyphens/>
      <w:overflowPunct w:val="0"/>
      <w:autoSpaceDE w:val="0"/>
    </w:pPr>
    <w:rPr>
      <w:lang w:eastAsia="ar-SA"/>
    </w:rPr>
  </w:style>
  <w:style w:type="character" w:customStyle="1" w:styleId="20">
    <w:name w:val="Заголовок 2 Знак"/>
    <w:aliases w:val=" Знак2 Знак1, Знак2 Знак Знак"/>
    <w:basedOn w:val="a0"/>
    <w:link w:val="2"/>
    <w:uiPriority w:val="9"/>
    <w:rsid w:val="00933A33"/>
    <w:rPr>
      <w:rFonts w:ascii="Arial" w:hAnsi="Arial" w:cs="Arial"/>
      <w:b/>
      <w:bCs/>
      <w:i/>
      <w:iCs/>
      <w:sz w:val="28"/>
      <w:szCs w:val="28"/>
      <w:lang w:val="ru-RU" w:eastAsia="ru-RU" w:bidi="ar-SA"/>
    </w:rPr>
  </w:style>
  <w:style w:type="character" w:customStyle="1" w:styleId="Absatz-Standardschriftart">
    <w:name w:val="Absatz-Standardschriftart"/>
    <w:rsid w:val="00933A33"/>
  </w:style>
  <w:style w:type="character" w:customStyle="1" w:styleId="WW-Absatz-Standardschriftart">
    <w:name w:val="WW-Absatz-Standardschriftart"/>
    <w:rsid w:val="00933A33"/>
  </w:style>
  <w:style w:type="character" w:customStyle="1" w:styleId="WW-Absatz-Standardschriftart1">
    <w:name w:val="WW-Absatz-Standardschriftart1"/>
    <w:rsid w:val="00933A33"/>
  </w:style>
  <w:style w:type="character" w:customStyle="1" w:styleId="WW-Absatz-Standardschriftart11">
    <w:name w:val="WW-Absatz-Standardschriftart11"/>
    <w:rsid w:val="00933A33"/>
  </w:style>
  <w:style w:type="character" w:customStyle="1" w:styleId="WW-Absatz-Standardschriftart111">
    <w:name w:val="WW-Absatz-Standardschriftart111"/>
    <w:rsid w:val="00933A33"/>
  </w:style>
  <w:style w:type="character" w:customStyle="1" w:styleId="WW-Absatz-Standardschriftart1111">
    <w:name w:val="WW-Absatz-Standardschriftart1111"/>
    <w:rsid w:val="00933A33"/>
  </w:style>
  <w:style w:type="character" w:customStyle="1" w:styleId="WW-Absatz-Standardschriftart11111">
    <w:name w:val="WW-Absatz-Standardschriftart11111"/>
    <w:rsid w:val="00933A33"/>
  </w:style>
  <w:style w:type="character" w:customStyle="1" w:styleId="WW-Absatz-Standardschriftart111111">
    <w:name w:val="WW-Absatz-Standardschriftart111111"/>
    <w:rsid w:val="00933A33"/>
  </w:style>
  <w:style w:type="character" w:customStyle="1" w:styleId="WW-Absatz-Standardschriftart1111111">
    <w:name w:val="WW-Absatz-Standardschriftart1111111"/>
    <w:rsid w:val="00933A33"/>
  </w:style>
  <w:style w:type="character" w:customStyle="1" w:styleId="WW-Absatz-Standardschriftart11111111">
    <w:name w:val="WW-Absatz-Standardschriftart11111111"/>
    <w:rsid w:val="00933A33"/>
  </w:style>
  <w:style w:type="character" w:customStyle="1" w:styleId="WW-Absatz-Standardschriftart111111111">
    <w:name w:val="WW-Absatz-Standardschriftart111111111"/>
    <w:rsid w:val="00933A33"/>
  </w:style>
  <w:style w:type="character" w:customStyle="1" w:styleId="WW-Absatz-Standardschriftart1111111111">
    <w:name w:val="WW-Absatz-Standardschriftart1111111111"/>
    <w:rsid w:val="00933A33"/>
  </w:style>
  <w:style w:type="character" w:customStyle="1" w:styleId="WW-Absatz-Standardschriftart11111111111">
    <w:name w:val="WW-Absatz-Standardschriftart11111111111"/>
    <w:rsid w:val="00933A33"/>
  </w:style>
  <w:style w:type="character" w:customStyle="1" w:styleId="WW-Absatz-Standardschriftart111111111111">
    <w:name w:val="WW-Absatz-Standardschriftart111111111111"/>
    <w:rsid w:val="00933A33"/>
  </w:style>
  <w:style w:type="character" w:customStyle="1" w:styleId="WW-Absatz-Standardschriftart1111111111111">
    <w:name w:val="WW-Absatz-Standardschriftart1111111111111"/>
    <w:rsid w:val="00933A33"/>
  </w:style>
  <w:style w:type="character" w:customStyle="1" w:styleId="WW8Num1z0">
    <w:name w:val="WW8Num1z0"/>
    <w:rsid w:val="00933A33"/>
    <w:rPr>
      <w:rFonts w:ascii="Times New Roman" w:hAnsi="Times New Roman" w:cs="Times New Roman"/>
      <w:sz w:val="24"/>
    </w:rPr>
  </w:style>
  <w:style w:type="character" w:customStyle="1" w:styleId="WW8Num2z0">
    <w:name w:val="WW8Num2z0"/>
    <w:rsid w:val="00933A33"/>
    <w:rPr>
      <w:rFonts w:ascii="Times New Roman" w:hAnsi="Times New Roman" w:cs="Times New Roman"/>
      <w:sz w:val="24"/>
    </w:rPr>
  </w:style>
  <w:style w:type="character" w:customStyle="1" w:styleId="1d">
    <w:name w:val="Основной шрифт абзаца1"/>
    <w:rsid w:val="00933A33"/>
  </w:style>
  <w:style w:type="character" w:customStyle="1" w:styleId="aff9">
    <w:name w:val="Символ нумерации"/>
    <w:rsid w:val="00933A33"/>
  </w:style>
  <w:style w:type="character" w:customStyle="1" w:styleId="affa">
    <w:name w:val="Маркеры списка"/>
    <w:rsid w:val="00933A33"/>
    <w:rPr>
      <w:rFonts w:ascii="StarSymbol" w:eastAsia="StarSymbol" w:hAnsi="StarSymbol" w:cs="StarSymbol"/>
      <w:sz w:val="18"/>
      <w:szCs w:val="18"/>
    </w:rPr>
  </w:style>
  <w:style w:type="paragraph" w:customStyle="1" w:styleId="affb">
    <w:name w:val="Заголовок"/>
    <w:basedOn w:val="a"/>
    <w:next w:val="aa"/>
    <w:rsid w:val="00933A33"/>
    <w:pPr>
      <w:keepNext/>
      <w:suppressAutoHyphens/>
      <w:spacing w:before="240" w:after="120" w:line="276" w:lineRule="auto"/>
    </w:pPr>
    <w:rPr>
      <w:rFonts w:ascii="Arial" w:eastAsia="Lucida Sans Unicode" w:hAnsi="Arial" w:cs="Tahoma"/>
      <w:sz w:val="28"/>
      <w:szCs w:val="28"/>
      <w:lang w:eastAsia="ar-SA"/>
    </w:rPr>
  </w:style>
  <w:style w:type="paragraph" w:customStyle="1" w:styleId="1e">
    <w:name w:val="Название1"/>
    <w:basedOn w:val="a"/>
    <w:rsid w:val="00933A33"/>
    <w:pPr>
      <w:suppressLineNumbers/>
      <w:suppressAutoHyphens/>
      <w:spacing w:before="120" w:after="120" w:line="276" w:lineRule="auto"/>
    </w:pPr>
    <w:rPr>
      <w:rFonts w:ascii="Arial" w:eastAsia="Calibri" w:hAnsi="Arial" w:cs="Tahoma"/>
      <w:i/>
      <w:iCs/>
      <w:sz w:val="20"/>
      <w:lang w:eastAsia="ar-SA"/>
    </w:rPr>
  </w:style>
  <w:style w:type="paragraph" w:customStyle="1" w:styleId="1f">
    <w:name w:val="Указатель1"/>
    <w:basedOn w:val="a"/>
    <w:rsid w:val="00933A33"/>
    <w:pPr>
      <w:suppressLineNumbers/>
      <w:suppressAutoHyphens/>
      <w:spacing w:after="200" w:line="276" w:lineRule="auto"/>
    </w:pPr>
    <w:rPr>
      <w:rFonts w:ascii="Arial" w:eastAsia="Calibri" w:hAnsi="Arial" w:cs="Tahoma"/>
      <w:sz w:val="22"/>
      <w:szCs w:val="22"/>
      <w:lang w:eastAsia="ar-SA"/>
    </w:rPr>
  </w:style>
  <w:style w:type="paragraph" w:styleId="HTML">
    <w:name w:val="HTML Preformatted"/>
    <w:basedOn w:val="a"/>
    <w:rsid w:val="00933A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pPr>
    <w:rPr>
      <w:rFonts w:ascii="Courier New" w:hAnsi="Courier New" w:cs="Courier New"/>
      <w:kern w:val="1"/>
      <w:sz w:val="22"/>
      <w:szCs w:val="20"/>
      <w:lang w:eastAsia="ar-SA"/>
    </w:rPr>
  </w:style>
  <w:style w:type="character" w:customStyle="1" w:styleId="affc">
    <w:name w:val="Мясо Знак Знак"/>
    <w:basedOn w:val="1d"/>
    <w:rsid w:val="00933A33"/>
    <w:rPr>
      <w:rFonts w:eastAsia="MS Mincho"/>
      <w:sz w:val="28"/>
      <w:szCs w:val="28"/>
      <w:lang w:val="ru-RU" w:eastAsia="ar-SA" w:bidi="ar-SA"/>
    </w:rPr>
  </w:style>
  <w:style w:type="paragraph" w:customStyle="1" w:styleId="msotitlecxspmiddle">
    <w:name w:val="msotitlecxspmiddle"/>
    <w:basedOn w:val="a"/>
    <w:rsid w:val="00933A33"/>
    <w:pPr>
      <w:suppressAutoHyphens/>
      <w:spacing w:before="280" w:after="280"/>
    </w:pPr>
    <w:rPr>
      <w:lang w:eastAsia="ar-SA"/>
    </w:rPr>
  </w:style>
  <w:style w:type="paragraph" w:customStyle="1" w:styleId="msotitlecxsplast">
    <w:name w:val="msotitlecxsplast"/>
    <w:basedOn w:val="a"/>
    <w:link w:val="msotitlecxsplast0"/>
    <w:rsid w:val="00933A33"/>
    <w:pPr>
      <w:suppressAutoHyphens/>
      <w:spacing w:before="280" w:after="280"/>
    </w:pPr>
    <w:rPr>
      <w:lang w:eastAsia="ar-SA"/>
    </w:rPr>
  </w:style>
  <w:style w:type="character" w:customStyle="1" w:styleId="msotitlecxsplast0">
    <w:name w:val="msotitlecxsplast Знак"/>
    <w:basedOn w:val="a0"/>
    <w:link w:val="msotitlecxsplast"/>
    <w:rsid w:val="00933A33"/>
    <w:rPr>
      <w:sz w:val="24"/>
      <w:szCs w:val="24"/>
      <w:lang w:val="ru-RU" w:eastAsia="ar-SA" w:bidi="ar-SA"/>
    </w:rPr>
  </w:style>
  <w:style w:type="paragraph" w:customStyle="1" w:styleId="msonormalcxspmiddle">
    <w:name w:val="msonormalcxspmiddle"/>
    <w:basedOn w:val="a"/>
    <w:link w:val="msonormalcxspmiddle0"/>
    <w:rsid w:val="00933A33"/>
    <w:pPr>
      <w:suppressAutoHyphens/>
      <w:spacing w:before="280" w:after="280"/>
    </w:pPr>
    <w:rPr>
      <w:lang w:eastAsia="ar-SA"/>
    </w:rPr>
  </w:style>
  <w:style w:type="character" w:customStyle="1" w:styleId="msonormalcxspmiddle0">
    <w:name w:val="msonormalcxspmiddle Знак"/>
    <w:basedOn w:val="a0"/>
    <w:link w:val="msonormalcxspmiddle"/>
    <w:rsid w:val="00933A33"/>
    <w:rPr>
      <w:sz w:val="24"/>
      <w:szCs w:val="24"/>
      <w:lang w:val="ru-RU" w:eastAsia="ar-SA" w:bidi="ar-SA"/>
    </w:rPr>
  </w:style>
  <w:style w:type="character" w:customStyle="1" w:styleId="WW8Num3z1">
    <w:name w:val="WW8Num3z1"/>
    <w:rsid w:val="00933A33"/>
    <w:rPr>
      <w:rFonts w:ascii="Times New Roman" w:hAnsi="Times New Roman" w:cs="Times New Roman"/>
    </w:rPr>
  </w:style>
  <w:style w:type="character" w:customStyle="1" w:styleId="WW8Num3z2">
    <w:name w:val="WW8Num3z2"/>
    <w:rsid w:val="00933A33"/>
    <w:rPr>
      <w:rFonts w:ascii="Wingdings" w:hAnsi="Wingdings"/>
    </w:rPr>
  </w:style>
  <w:style w:type="character" w:customStyle="1" w:styleId="WW8Num3z3">
    <w:name w:val="WW8Num3z3"/>
    <w:rsid w:val="00933A33"/>
    <w:rPr>
      <w:rFonts w:ascii="Symbol" w:hAnsi="Symbol"/>
    </w:rPr>
  </w:style>
  <w:style w:type="character" w:customStyle="1" w:styleId="WW8Num3z4">
    <w:name w:val="WW8Num3z4"/>
    <w:rsid w:val="00933A33"/>
    <w:rPr>
      <w:rFonts w:ascii="Courier New" w:hAnsi="Courier New" w:cs="Courier New"/>
    </w:rPr>
  </w:style>
  <w:style w:type="character" w:customStyle="1" w:styleId="WW8Num6z0">
    <w:name w:val="WW8Num6z0"/>
    <w:rsid w:val="00933A33"/>
    <w:rPr>
      <w:rFonts w:ascii="Symbol" w:hAnsi="Symbol"/>
    </w:rPr>
  </w:style>
  <w:style w:type="character" w:customStyle="1" w:styleId="WW8Num6z1">
    <w:name w:val="WW8Num6z1"/>
    <w:rsid w:val="00933A33"/>
    <w:rPr>
      <w:rFonts w:ascii="Courier New" w:hAnsi="Courier New"/>
    </w:rPr>
  </w:style>
  <w:style w:type="character" w:customStyle="1" w:styleId="WW8Num6z2">
    <w:name w:val="WW8Num6z2"/>
    <w:rsid w:val="00933A33"/>
    <w:rPr>
      <w:rFonts w:ascii="Wingdings" w:hAnsi="Wingdings"/>
    </w:rPr>
  </w:style>
  <w:style w:type="character" w:customStyle="1" w:styleId="WW8Num7z0">
    <w:name w:val="WW8Num7z0"/>
    <w:rsid w:val="00933A33"/>
    <w:rPr>
      <w:rFonts w:ascii="Times New Roman" w:eastAsia="Times New Roman" w:hAnsi="Times New Roman" w:cs="Times New Roman"/>
    </w:rPr>
  </w:style>
  <w:style w:type="character" w:customStyle="1" w:styleId="WW8Num7z1">
    <w:name w:val="WW8Num7z1"/>
    <w:rsid w:val="00933A33"/>
    <w:rPr>
      <w:rFonts w:ascii="Courier New" w:hAnsi="Courier New"/>
    </w:rPr>
  </w:style>
  <w:style w:type="character" w:customStyle="1" w:styleId="WW8Num7z2">
    <w:name w:val="WW8Num7z2"/>
    <w:rsid w:val="00933A33"/>
    <w:rPr>
      <w:rFonts w:ascii="Wingdings" w:hAnsi="Wingdings"/>
    </w:rPr>
  </w:style>
  <w:style w:type="character" w:customStyle="1" w:styleId="WW8Num7z3">
    <w:name w:val="WW8Num7z3"/>
    <w:rsid w:val="00933A33"/>
    <w:rPr>
      <w:rFonts w:ascii="Symbol" w:hAnsi="Symbol"/>
    </w:rPr>
  </w:style>
  <w:style w:type="character" w:customStyle="1" w:styleId="WW8Num9z0">
    <w:name w:val="WW8Num9z0"/>
    <w:rsid w:val="00933A33"/>
    <w:rPr>
      <w:rFonts w:ascii="Symbol" w:hAnsi="Symbol"/>
    </w:rPr>
  </w:style>
  <w:style w:type="character" w:customStyle="1" w:styleId="WW8Num9z1">
    <w:name w:val="WW8Num9z1"/>
    <w:rsid w:val="00933A33"/>
    <w:rPr>
      <w:rFonts w:ascii="Courier New" w:hAnsi="Courier New"/>
    </w:rPr>
  </w:style>
  <w:style w:type="character" w:customStyle="1" w:styleId="WW8Num9z2">
    <w:name w:val="WW8Num9z2"/>
    <w:rsid w:val="00933A33"/>
    <w:rPr>
      <w:rFonts w:ascii="Wingdings" w:hAnsi="Wingdings"/>
    </w:rPr>
  </w:style>
  <w:style w:type="character" w:customStyle="1" w:styleId="WW8Num10z0">
    <w:name w:val="WW8Num10z0"/>
    <w:rsid w:val="00933A33"/>
    <w:rPr>
      <w:rFonts w:ascii="Times New Roman" w:eastAsia="Times New Roman" w:hAnsi="Times New Roman" w:cs="Times New Roman"/>
    </w:rPr>
  </w:style>
  <w:style w:type="character" w:customStyle="1" w:styleId="WW8Num10z1">
    <w:name w:val="WW8Num10z1"/>
    <w:rsid w:val="00933A33"/>
    <w:rPr>
      <w:rFonts w:ascii="Courier New" w:hAnsi="Courier New"/>
    </w:rPr>
  </w:style>
  <w:style w:type="character" w:customStyle="1" w:styleId="WW8Num10z2">
    <w:name w:val="WW8Num10z2"/>
    <w:rsid w:val="00933A33"/>
    <w:rPr>
      <w:rFonts w:ascii="Wingdings" w:hAnsi="Wingdings"/>
    </w:rPr>
  </w:style>
  <w:style w:type="character" w:customStyle="1" w:styleId="WW8Num10z3">
    <w:name w:val="WW8Num10z3"/>
    <w:rsid w:val="00933A33"/>
    <w:rPr>
      <w:rFonts w:ascii="Symbol" w:hAnsi="Symbol"/>
    </w:rPr>
  </w:style>
  <w:style w:type="character" w:customStyle="1" w:styleId="WW8Num11z0">
    <w:name w:val="WW8Num11z0"/>
    <w:rsid w:val="00933A33"/>
    <w:rPr>
      <w:rFonts w:ascii="Symbol" w:hAnsi="Symbol"/>
    </w:rPr>
  </w:style>
  <w:style w:type="character" w:customStyle="1" w:styleId="WW8Num11z2">
    <w:name w:val="WW8Num11z2"/>
    <w:rsid w:val="00933A33"/>
    <w:rPr>
      <w:rFonts w:ascii="Wingdings" w:hAnsi="Wingdings"/>
    </w:rPr>
  </w:style>
  <w:style w:type="character" w:customStyle="1" w:styleId="WW8Num11z4">
    <w:name w:val="WW8Num11z4"/>
    <w:rsid w:val="00933A33"/>
    <w:rPr>
      <w:rFonts w:ascii="Courier New" w:hAnsi="Courier New"/>
    </w:rPr>
  </w:style>
  <w:style w:type="character" w:customStyle="1" w:styleId="WW8Num13z0">
    <w:name w:val="WW8Num13z0"/>
    <w:rsid w:val="00933A33"/>
    <w:rPr>
      <w:rFonts w:ascii="Symbol" w:hAnsi="Symbol"/>
    </w:rPr>
  </w:style>
  <w:style w:type="character" w:customStyle="1" w:styleId="WW8Num13z1">
    <w:name w:val="WW8Num13z1"/>
    <w:rsid w:val="00933A33"/>
    <w:rPr>
      <w:rFonts w:ascii="Courier New" w:hAnsi="Courier New"/>
    </w:rPr>
  </w:style>
  <w:style w:type="character" w:customStyle="1" w:styleId="WW8Num13z2">
    <w:name w:val="WW8Num13z2"/>
    <w:rsid w:val="00933A33"/>
    <w:rPr>
      <w:rFonts w:ascii="Wingdings" w:hAnsi="Wingdings"/>
    </w:rPr>
  </w:style>
  <w:style w:type="character" w:customStyle="1" w:styleId="WW8NumSt1z0">
    <w:name w:val="WW8NumSt1z0"/>
    <w:rsid w:val="00933A33"/>
    <w:rPr>
      <w:rFonts w:ascii="Times New Roman" w:hAnsi="Times New Roman" w:cs="Times New Roman"/>
    </w:rPr>
  </w:style>
  <w:style w:type="character" w:customStyle="1" w:styleId="WW8NumSt2z0">
    <w:name w:val="WW8NumSt2z0"/>
    <w:rsid w:val="00933A33"/>
    <w:rPr>
      <w:rFonts w:ascii="Times New Roman" w:hAnsi="Times New Roman" w:cs="Times New Roman"/>
    </w:rPr>
  </w:style>
  <w:style w:type="character" w:customStyle="1" w:styleId="WW8NumSt3z0">
    <w:name w:val="WW8NumSt3z0"/>
    <w:rsid w:val="00933A33"/>
    <w:rPr>
      <w:rFonts w:ascii="Times New Roman" w:hAnsi="Times New Roman" w:cs="Times New Roman"/>
    </w:rPr>
  </w:style>
  <w:style w:type="character" w:customStyle="1" w:styleId="WW8NumSt4z0">
    <w:name w:val="WW8NumSt4z0"/>
    <w:rsid w:val="00933A33"/>
    <w:rPr>
      <w:rFonts w:ascii="Times New Roman" w:hAnsi="Times New Roman" w:cs="Times New Roman"/>
    </w:rPr>
  </w:style>
  <w:style w:type="character" w:customStyle="1" w:styleId="affd">
    <w:name w:val="Символ сноски"/>
    <w:basedOn w:val="1d"/>
    <w:rsid w:val="00933A33"/>
    <w:rPr>
      <w:vertAlign w:val="superscript"/>
    </w:rPr>
  </w:style>
  <w:style w:type="character" w:customStyle="1" w:styleId="1f0">
    <w:name w:val="Заголовок 1 Знак"/>
    <w:basedOn w:val="1d"/>
    <w:uiPriority w:val="9"/>
    <w:rsid w:val="00933A33"/>
    <w:rPr>
      <w:b/>
      <w:bCs/>
      <w:sz w:val="24"/>
      <w:szCs w:val="24"/>
      <w:lang w:val="ru-RU" w:eastAsia="ar-SA" w:bidi="ar-SA"/>
    </w:rPr>
  </w:style>
  <w:style w:type="paragraph" w:customStyle="1" w:styleId="ConsTitle">
    <w:name w:val="ConsTitle"/>
    <w:rsid w:val="00933A33"/>
    <w:pPr>
      <w:widowControl w:val="0"/>
      <w:suppressAutoHyphens/>
      <w:autoSpaceDE w:val="0"/>
    </w:pPr>
    <w:rPr>
      <w:rFonts w:ascii="Arial" w:eastAsia="Arial" w:hAnsi="Arial" w:cs="Arial"/>
      <w:b/>
      <w:bCs/>
      <w:sz w:val="16"/>
      <w:szCs w:val="16"/>
      <w:lang w:eastAsia="ar-SA"/>
    </w:rPr>
  </w:style>
  <w:style w:type="paragraph" w:customStyle="1" w:styleId="ConsNonformat">
    <w:name w:val="ConsNonformat"/>
    <w:rsid w:val="00933A33"/>
    <w:pPr>
      <w:widowControl w:val="0"/>
      <w:suppressAutoHyphens/>
      <w:autoSpaceDE w:val="0"/>
    </w:pPr>
    <w:rPr>
      <w:rFonts w:ascii="Courier New" w:eastAsia="Arial" w:hAnsi="Courier New" w:cs="Courier New"/>
      <w:lang w:eastAsia="ar-SA"/>
    </w:rPr>
  </w:style>
  <w:style w:type="character" w:customStyle="1" w:styleId="10">
    <w:name w:val="Основной текст с отступом Знак1"/>
    <w:aliases w:val="Основной текст 1 Знак,Нумерованный список !! Знак,Надин стиль Знак"/>
    <w:basedOn w:val="a0"/>
    <w:link w:val="a9"/>
    <w:semiHidden/>
    <w:rsid w:val="00933A33"/>
    <w:rPr>
      <w:sz w:val="24"/>
      <w:szCs w:val="24"/>
      <w:lang w:val="ru-RU" w:eastAsia="ar-SA" w:bidi="ar-SA"/>
    </w:rPr>
  </w:style>
  <w:style w:type="paragraph" w:customStyle="1" w:styleId="affe">
    <w:name w:val="Îáû÷íûé"/>
    <w:rsid w:val="00933A33"/>
    <w:pPr>
      <w:widowControl w:val="0"/>
      <w:suppressAutoHyphens/>
    </w:pPr>
    <w:rPr>
      <w:rFonts w:eastAsia="Arial"/>
      <w:sz w:val="28"/>
      <w:lang w:eastAsia="ar-SA"/>
    </w:rPr>
  </w:style>
  <w:style w:type="paragraph" w:customStyle="1" w:styleId="Iauiue">
    <w:name w:val="Iau?iue"/>
    <w:rsid w:val="00933A33"/>
    <w:pPr>
      <w:widowControl w:val="0"/>
      <w:suppressAutoHyphens/>
    </w:pPr>
    <w:rPr>
      <w:rFonts w:eastAsia="Arial"/>
      <w:lang w:eastAsia="ar-SA"/>
    </w:rPr>
  </w:style>
  <w:style w:type="paragraph" w:customStyle="1" w:styleId="2f0">
    <w:name w:val="Îñíîâíîé òåêñò 2"/>
    <w:basedOn w:val="affe"/>
    <w:rsid w:val="00933A33"/>
    <w:pPr>
      <w:ind w:firstLine="720"/>
      <w:jc w:val="both"/>
    </w:pPr>
    <w:rPr>
      <w:b/>
      <w:color w:val="000000"/>
      <w:sz w:val="24"/>
      <w:lang w:val="en-US"/>
    </w:rPr>
  </w:style>
  <w:style w:type="paragraph" w:customStyle="1" w:styleId="2f1">
    <w:name w:val="Îñíîâíîé òåêñò ñ îòñòóïîì 2"/>
    <w:basedOn w:val="affe"/>
    <w:rsid w:val="00933A33"/>
    <w:pPr>
      <w:ind w:left="720"/>
      <w:jc w:val="both"/>
    </w:pPr>
    <w:rPr>
      <w:color w:val="000000"/>
      <w:sz w:val="24"/>
      <w:lang w:val="en-US"/>
    </w:rPr>
  </w:style>
  <w:style w:type="paragraph" w:customStyle="1" w:styleId="caaieiaie3">
    <w:name w:val="caaieiaie 3"/>
    <w:basedOn w:val="Iauiue"/>
    <w:next w:val="Iauiue"/>
    <w:rsid w:val="00933A33"/>
    <w:pPr>
      <w:keepNext/>
      <w:jc w:val="center"/>
    </w:pPr>
    <w:rPr>
      <w:b/>
      <w:sz w:val="24"/>
    </w:rPr>
  </w:style>
  <w:style w:type="paragraph" w:customStyle="1" w:styleId="212">
    <w:name w:val="Основной текст с отступом 21"/>
    <w:basedOn w:val="a"/>
    <w:rsid w:val="00933A33"/>
    <w:pPr>
      <w:suppressAutoHyphens/>
      <w:spacing w:after="120" w:line="480" w:lineRule="auto"/>
      <w:ind w:left="283"/>
    </w:pPr>
    <w:rPr>
      <w:lang w:eastAsia="ar-SA"/>
    </w:rPr>
  </w:style>
  <w:style w:type="paragraph" w:customStyle="1" w:styleId="1f1">
    <w:name w:val="çàãîëîâîê 1"/>
    <w:basedOn w:val="affe"/>
    <w:next w:val="affe"/>
    <w:rsid w:val="00933A33"/>
    <w:pPr>
      <w:keepNext/>
    </w:pPr>
  </w:style>
  <w:style w:type="paragraph" w:customStyle="1" w:styleId="3b">
    <w:name w:val="Îñíîâíîé òåêñò ñ îòñòóïîì 3"/>
    <w:basedOn w:val="affe"/>
    <w:rsid w:val="00933A33"/>
    <w:pPr>
      <w:ind w:firstLine="567"/>
      <w:jc w:val="both"/>
    </w:pPr>
    <w:rPr>
      <w:rFonts w:ascii="Peterburg" w:hAnsi="Peterburg"/>
      <w:b/>
      <w:i/>
      <w:sz w:val="24"/>
    </w:rPr>
  </w:style>
  <w:style w:type="paragraph" w:customStyle="1" w:styleId="Iniiaiieoaeno">
    <w:name w:val="Iniiaiie oaeno"/>
    <w:basedOn w:val="Iauiue"/>
    <w:rsid w:val="00933A33"/>
    <w:pPr>
      <w:widowControl/>
      <w:jc w:val="both"/>
    </w:pPr>
    <w:rPr>
      <w:rFonts w:ascii="Peterburg" w:hAnsi="Peterburg"/>
    </w:rPr>
  </w:style>
  <w:style w:type="paragraph" w:customStyle="1" w:styleId="Iniiaiieoaenonionooiii2">
    <w:name w:val="Iniiaiie oaeno n ionooiii 2"/>
    <w:basedOn w:val="Iauiue"/>
    <w:rsid w:val="00933A33"/>
    <w:pPr>
      <w:widowControl/>
      <w:ind w:firstLine="284"/>
      <w:jc w:val="both"/>
    </w:pPr>
    <w:rPr>
      <w:rFonts w:ascii="Peterburg" w:hAnsi="Peterburg"/>
    </w:rPr>
  </w:style>
  <w:style w:type="paragraph" w:customStyle="1" w:styleId="Iniiaiieoaenonionooiii3">
    <w:name w:val="Iniiaiie oaeno n ionooiii 3"/>
    <w:basedOn w:val="Iauiue"/>
    <w:rsid w:val="00933A33"/>
    <w:pPr>
      <w:widowControl/>
      <w:ind w:firstLine="720"/>
      <w:jc w:val="both"/>
    </w:pPr>
    <w:rPr>
      <w:rFonts w:ascii="Peterburg" w:hAnsi="Peterburg"/>
      <w:sz w:val="28"/>
    </w:rPr>
  </w:style>
  <w:style w:type="paragraph" w:customStyle="1" w:styleId="afff">
    <w:name w:val="основной"/>
    <w:basedOn w:val="a"/>
    <w:rsid w:val="00933A33"/>
    <w:pPr>
      <w:keepNext/>
      <w:suppressAutoHyphens/>
    </w:pPr>
    <w:rPr>
      <w:szCs w:val="20"/>
      <w:lang w:eastAsia="ar-SA"/>
    </w:rPr>
  </w:style>
  <w:style w:type="paragraph" w:customStyle="1" w:styleId="213">
    <w:name w:val="Основной текст 21"/>
    <w:basedOn w:val="a"/>
    <w:rsid w:val="00933A33"/>
    <w:pPr>
      <w:widowControl w:val="0"/>
      <w:suppressAutoHyphens/>
      <w:autoSpaceDE w:val="0"/>
      <w:spacing w:after="120" w:line="480" w:lineRule="auto"/>
    </w:pPr>
    <w:rPr>
      <w:sz w:val="20"/>
      <w:szCs w:val="20"/>
      <w:lang w:eastAsia="ar-SA"/>
    </w:rPr>
  </w:style>
  <w:style w:type="paragraph" w:customStyle="1" w:styleId="afff0">
    <w:name w:val="список"/>
    <w:basedOn w:val="a"/>
    <w:rsid w:val="00933A33"/>
    <w:pPr>
      <w:keepLines/>
      <w:suppressAutoHyphens/>
      <w:overflowPunct w:val="0"/>
      <w:autoSpaceDE w:val="0"/>
      <w:ind w:left="709" w:hanging="284"/>
      <w:jc w:val="both"/>
      <w:textAlignment w:val="baseline"/>
    </w:pPr>
    <w:rPr>
      <w:rFonts w:ascii="Peterburg" w:hAnsi="Peterburg"/>
      <w:szCs w:val="20"/>
      <w:lang w:eastAsia="ar-SA"/>
    </w:rPr>
  </w:style>
  <w:style w:type="paragraph" w:customStyle="1" w:styleId="afff1">
    <w:name w:val="ñïèñîê"/>
    <w:basedOn w:val="affe"/>
    <w:rsid w:val="00933A33"/>
    <w:pPr>
      <w:keepLines/>
      <w:ind w:left="709" w:hanging="284"/>
      <w:jc w:val="both"/>
    </w:pPr>
    <w:rPr>
      <w:rFonts w:ascii="Peterburg" w:hAnsi="Peterburg"/>
      <w:sz w:val="24"/>
    </w:rPr>
  </w:style>
  <w:style w:type="paragraph" w:customStyle="1" w:styleId="81">
    <w:name w:val="çàãîëîâîê 8"/>
    <w:basedOn w:val="affe"/>
    <w:next w:val="affe"/>
    <w:rsid w:val="00933A33"/>
    <w:pPr>
      <w:keepNext/>
      <w:ind w:firstLine="720"/>
      <w:jc w:val="both"/>
    </w:pPr>
    <w:rPr>
      <w:b/>
      <w:sz w:val="24"/>
    </w:rPr>
  </w:style>
  <w:style w:type="paragraph" w:customStyle="1" w:styleId="nienie">
    <w:name w:val="nienie"/>
    <w:basedOn w:val="Iauiue"/>
    <w:rsid w:val="00933A33"/>
    <w:pPr>
      <w:keepLines/>
      <w:tabs>
        <w:tab w:val="num" w:pos="283"/>
      </w:tabs>
      <w:ind w:left="709" w:hanging="284"/>
      <w:jc w:val="both"/>
    </w:pPr>
    <w:rPr>
      <w:rFonts w:ascii="Peterburg" w:hAnsi="Peterburg"/>
      <w:sz w:val="24"/>
    </w:rPr>
  </w:style>
  <w:style w:type="paragraph" w:customStyle="1" w:styleId="Iniiaiieoaeno2">
    <w:name w:val="Iniiaiie oaeno 2"/>
    <w:basedOn w:val="a"/>
    <w:rsid w:val="00933A33"/>
    <w:pPr>
      <w:widowControl w:val="0"/>
      <w:suppressAutoHyphens/>
      <w:ind w:firstLine="567"/>
      <w:jc w:val="both"/>
    </w:pPr>
    <w:rPr>
      <w:b/>
      <w:color w:val="000000"/>
      <w:szCs w:val="20"/>
      <w:lang w:eastAsia="ar-SA"/>
    </w:rPr>
  </w:style>
  <w:style w:type="paragraph" w:customStyle="1" w:styleId="410">
    <w:name w:val="Маркированный список 41"/>
    <w:basedOn w:val="a"/>
    <w:rsid w:val="00933A33"/>
    <w:pPr>
      <w:tabs>
        <w:tab w:val="left" w:pos="1209"/>
      </w:tabs>
      <w:suppressAutoHyphens/>
      <w:ind w:left="1209" w:hanging="360"/>
    </w:pPr>
    <w:rPr>
      <w:sz w:val="20"/>
      <w:szCs w:val="20"/>
      <w:lang w:val="en-GB" w:eastAsia="ar-SA"/>
    </w:rPr>
  </w:style>
  <w:style w:type="paragraph" w:customStyle="1" w:styleId="afff2">
    <w:name w:val="Îñíîâíîé òåêñò"/>
    <w:basedOn w:val="affe"/>
    <w:rsid w:val="00933A33"/>
    <w:pPr>
      <w:tabs>
        <w:tab w:val="left" w:leader="dot" w:pos="9072"/>
      </w:tabs>
      <w:jc w:val="both"/>
    </w:pPr>
    <w:rPr>
      <w:b/>
      <w:sz w:val="24"/>
    </w:rPr>
  </w:style>
  <w:style w:type="paragraph" w:customStyle="1" w:styleId="1f2">
    <w:name w:val="Текст1"/>
    <w:basedOn w:val="a"/>
    <w:rsid w:val="00933A33"/>
    <w:pPr>
      <w:suppressAutoHyphens/>
    </w:pPr>
    <w:rPr>
      <w:rFonts w:ascii="Courier New" w:hAnsi="Courier New" w:cs="Courier New"/>
      <w:sz w:val="20"/>
      <w:szCs w:val="20"/>
      <w:lang w:eastAsia="ar-SA"/>
    </w:rPr>
  </w:style>
  <w:style w:type="paragraph" w:customStyle="1" w:styleId="Heading">
    <w:name w:val="Heading"/>
    <w:rsid w:val="00933A33"/>
    <w:pPr>
      <w:suppressAutoHyphens/>
      <w:autoSpaceDE w:val="0"/>
    </w:pPr>
    <w:rPr>
      <w:rFonts w:ascii="Arial" w:eastAsia="Arial" w:hAnsi="Arial" w:cs="Arial"/>
      <w:b/>
      <w:bCs/>
      <w:sz w:val="22"/>
      <w:szCs w:val="22"/>
      <w:lang w:eastAsia="ar-SA"/>
    </w:rPr>
  </w:style>
  <w:style w:type="paragraph" w:customStyle="1" w:styleId="caaieiaie1">
    <w:name w:val="caaieiaie 1"/>
    <w:basedOn w:val="Iauiue"/>
    <w:next w:val="Iauiue"/>
    <w:rsid w:val="00933A33"/>
    <w:pPr>
      <w:keepNext/>
      <w:widowControl/>
      <w:overflowPunct w:val="0"/>
      <w:autoSpaceDE w:val="0"/>
      <w:spacing w:before="240" w:after="60"/>
      <w:jc w:val="center"/>
      <w:textAlignment w:val="baseline"/>
    </w:pPr>
    <w:rPr>
      <w:b/>
      <w:kern w:val="1"/>
      <w:sz w:val="24"/>
    </w:rPr>
  </w:style>
  <w:style w:type="paragraph" w:customStyle="1" w:styleId="Iacaaiea">
    <w:name w:val="Iacaaiea"/>
    <w:basedOn w:val="Iauiue"/>
    <w:next w:val="Iauiue"/>
    <w:rsid w:val="00933A33"/>
    <w:pPr>
      <w:keepNext/>
      <w:widowControl/>
      <w:overflowPunct w:val="0"/>
      <w:autoSpaceDE w:val="0"/>
      <w:spacing w:before="120" w:after="120"/>
      <w:textAlignment w:val="baseline"/>
    </w:pPr>
    <w:rPr>
      <w:b/>
      <w:color w:val="000000"/>
      <w:sz w:val="24"/>
    </w:rPr>
  </w:style>
  <w:style w:type="paragraph" w:customStyle="1" w:styleId="1f3">
    <w:name w:val="Продолжение списка1"/>
    <w:basedOn w:val="a"/>
    <w:rsid w:val="00933A33"/>
    <w:pPr>
      <w:suppressAutoHyphens/>
      <w:spacing w:after="120"/>
      <w:ind w:left="360"/>
    </w:pPr>
    <w:rPr>
      <w:szCs w:val="20"/>
      <w:lang w:eastAsia="ar-SA"/>
    </w:rPr>
  </w:style>
  <w:style w:type="paragraph" w:customStyle="1" w:styleId="112">
    <w:name w:val="Стиль Заголовок 1 + После:  12 пт"/>
    <w:basedOn w:val="1"/>
    <w:rsid w:val="00933A33"/>
    <w:pPr>
      <w:pageBreakBefore/>
      <w:tabs>
        <w:tab w:val="left" w:pos="1578"/>
      </w:tabs>
      <w:suppressAutoHyphens/>
      <w:spacing w:before="240" w:after="240"/>
      <w:ind w:left="34" w:right="-96" w:hanging="870"/>
      <w:jc w:val="both"/>
    </w:pPr>
    <w:rPr>
      <w:caps/>
      <w:color w:val="auto"/>
      <w:sz w:val="28"/>
      <w:szCs w:val="20"/>
      <w:lang w:eastAsia="ar-SA"/>
    </w:rPr>
  </w:style>
  <w:style w:type="paragraph" w:customStyle="1" w:styleId="1f4">
    <w:name w:val="Цитата1"/>
    <w:basedOn w:val="a"/>
    <w:rsid w:val="00933A33"/>
    <w:pPr>
      <w:suppressAutoHyphens/>
      <w:ind w:left="113" w:right="-5"/>
      <w:jc w:val="center"/>
    </w:pPr>
    <w:rPr>
      <w:sz w:val="22"/>
      <w:szCs w:val="20"/>
      <w:lang w:eastAsia="ar-SA"/>
    </w:rPr>
  </w:style>
  <w:style w:type="paragraph" w:customStyle="1" w:styleId="1f5">
    <w:name w:val="Маркированный список1"/>
    <w:basedOn w:val="a"/>
    <w:rsid w:val="00933A33"/>
    <w:pPr>
      <w:tabs>
        <w:tab w:val="left" w:pos="1218"/>
      </w:tabs>
      <w:suppressAutoHyphens/>
      <w:ind w:left="1218" w:hanging="170"/>
    </w:pPr>
    <w:rPr>
      <w:lang w:eastAsia="ar-SA"/>
    </w:rPr>
  </w:style>
  <w:style w:type="paragraph" w:customStyle="1" w:styleId="214">
    <w:name w:val="Маркированный список 21"/>
    <w:basedOn w:val="a"/>
    <w:rsid w:val="00933A33"/>
    <w:pPr>
      <w:tabs>
        <w:tab w:val="left" w:pos="720"/>
      </w:tabs>
      <w:suppressAutoHyphens/>
      <w:ind w:left="720" w:hanging="360"/>
    </w:pPr>
    <w:rPr>
      <w:lang w:eastAsia="ar-SA"/>
    </w:rPr>
  </w:style>
  <w:style w:type="paragraph" w:customStyle="1" w:styleId="ConsCell">
    <w:name w:val="ConsCell"/>
    <w:rsid w:val="00933A33"/>
    <w:pPr>
      <w:widowControl w:val="0"/>
      <w:suppressAutoHyphens/>
      <w:autoSpaceDE w:val="0"/>
    </w:pPr>
    <w:rPr>
      <w:rFonts w:ascii="Arial" w:eastAsia="Arial" w:hAnsi="Arial" w:cs="Arial"/>
      <w:lang w:eastAsia="ar-SA"/>
    </w:rPr>
  </w:style>
  <w:style w:type="paragraph" w:customStyle="1" w:styleId="afff3">
    <w:name w:val="Содержимое таблицы"/>
    <w:basedOn w:val="a"/>
    <w:rsid w:val="00933A33"/>
    <w:pPr>
      <w:suppressLineNumbers/>
      <w:suppressAutoHyphens/>
    </w:pPr>
    <w:rPr>
      <w:lang w:eastAsia="ar-SA"/>
    </w:rPr>
  </w:style>
  <w:style w:type="paragraph" w:customStyle="1" w:styleId="afff4">
    <w:name w:val="Заголовок таблицы"/>
    <w:basedOn w:val="afff3"/>
    <w:rsid w:val="00933A33"/>
    <w:pPr>
      <w:jc w:val="center"/>
    </w:pPr>
    <w:rPr>
      <w:b/>
      <w:bCs/>
    </w:rPr>
  </w:style>
  <w:style w:type="paragraph" w:customStyle="1" w:styleId="afff5">
    <w:name w:val="Содержимое врезки"/>
    <w:basedOn w:val="aa"/>
    <w:rsid w:val="00933A33"/>
    <w:pPr>
      <w:widowControl w:val="0"/>
      <w:suppressAutoHyphens/>
      <w:autoSpaceDE w:val="0"/>
    </w:pPr>
    <w:rPr>
      <w:sz w:val="20"/>
      <w:szCs w:val="20"/>
      <w:lang w:eastAsia="ar-SA"/>
    </w:rPr>
  </w:style>
  <w:style w:type="paragraph" w:customStyle="1" w:styleId="afff6">
    <w:name w:val="Мясо Знак"/>
    <w:basedOn w:val="a"/>
    <w:rsid w:val="00933A33"/>
    <w:pPr>
      <w:suppressAutoHyphens/>
    </w:pPr>
    <w:rPr>
      <w:sz w:val="28"/>
      <w:szCs w:val="28"/>
      <w:lang w:eastAsia="ar-SA"/>
    </w:rPr>
  </w:style>
  <w:style w:type="paragraph" w:customStyle="1" w:styleId="1f6">
    <w:name w:val="Основной текст с отступом1"/>
    <w:basedOn w:val="a"/>
    <w:rsid w:val="00933A33"/>
    <w:pPr>
      <w:widowControl w:val="0"/>
      <w:tabs>
        <w:tab w:val="left" w:pos="3600"/>
      </w:tabs>
      <w:suppressAutoHyphens/>
      <w:overflowPunct w:val="0"/>
      <w:autoSpaceDE w:val="0"/>
      <w:ind w:left="3600" w:hanging="2700"/>
    </w:pPr>
    <w:rPr>
      <w:sz w:val="28"/>
      <w:szCs w:val="20"/>
      <w:lang w:eastAsia="ar-SA"/>
    </w:rPr>
  </w:style>
  <w:style w:type="character" w:customStyle="1" w:styleId="WW8Num26z1">
    <w:name w:val="WW8Num26z1"/>
    <w:rsid w:val="00933A33"/>
    <w:rPr>
      <w:rFonts w:ascii="Symbol" w:hAnsi="Symbol"/>
    </w:rPr>
  </w:style>
  <w:style w:type="paragraph" w:customStyle="1" w:styleId="320">
    <w:name w:val="Основной текст с отступом 32"/>
    <w:basedOn w:val="a"/>
    <w:rsid w:val="00933A33"/>
    <w:pPr>
      <w:suppressAutoHyphens/>
      <w:spacing w:after="120"/>
      <w:ind w:left="283"/>
    </w:pPr>
    <w:rPr>
      <w:sz w:val="16"/>
      <w:szCs w:val="16"/>
      <w:lang w:eastAsia="ar-SA"/>
    </w:rPr>
  </w:style>
  <w:style w:type="paragraph" w:customStyle="1" w:styleId="3c">
    <w:name w:val="Красная строка3"/>
    <w:basedOn w:val="aa"/>
    <w:rsid w:val="00933A33"/>
    <w:pPr>
      <w:suppressAutoHyphens/>
      <w:ind w:firstLine="210"/>
    </w:pPr>
    <w:rPr>
      <w:lang w:eastAsia="ar-SA"/>
    </w:rPr>
  </w:style>
  <w:style w:type="paragraph" w:customStyle="1" w:styleId="330">
    <w:name w:val="Основной текст с отступом 33"/>
    <w:basedOn w:val="a"/>
    <w:rsid w:val="00933A33"/>
    <w:pPr>
      <w:suppressAutoHyphens/>
      <w:spacing w:after="120"/>
      <w:ind w:left="283"/>
    </w:pPr>
    <w:rPr>
      <w:sz w:val="16"/>
      <w:szCs w:val="16"/>
      <w:lang w:eastAsia="ar-SA"/>
    </w:rPr>
  </w:style>
  <w:style w:type="character" w:customStyle="1" w:styleId="WW-Absatz-Standardschriftart11111111111111">
    <w:name w:val="WW-Absatz-Standardschriftart11111111111111"/>
    <w:rsid w:val="00933A33"/>
  </w:style>
  <w:style w:type="character" w:customStyle="1" w:styleId="WW-Absatz-Standardschriftart111111111111111">
    <w:name w:val="WW-Absatz-Standardschriftart111111111111111"/>
    <w:rsid w:val="00933A33"/>
  </w:style>
  <w:style w:type="character" w:customStyle="1" w:styleId="WW-Absatz-Standardschriftart1111111111111111">
    <w:name w:val="WW-Absatz-Standardschriftart1111111111111111"/>
    <w:rsid w:val="00933A33"/>
  </w:style>
  <w:style w:type="character" w:customStyle="1" w:styleId="WW-Absatz-Standardschriftart11111111111111111">
    <w:name w:val="WW-Absatz-Standardschriftart11111111111111111"/>
    <w:rsid w:val="00933A33"/>
  </w:style>
  <w:style w:type="character" w:customStyle="1" w:styleId="2f2">
    <w:name w:val="Основной шрифт абзаца2"/>
    <w:rsid w:val="00933A33"/>
  </w:style>
  <w:style w:type="character" w:customStyle="1" w:styleId="WW8Num13z4">
    <w:name w:val="WW8Num13z4"/>
    <w:rsid w:val="00933A33"/>
    <w:rPr>
      <w:rFonts w:ascii="Courier New" w:hAnsi="Courier New" w:cs="Courier New"/>
    </w:rPr>
  </w:style>
  <w:style w:type="character" w:customStyle="1" w:styleId="WW8Num23z0">
    <w:name w:val="WW8Num23z0"/>
    <w:rsid w:val="00933A33"/>
    <w:rPr>
      <w:rFonts w:ascii="Symbol" w:hAnsi="Symbol" w:cs="StarSymbol"/>
      <w:sz w:val="18"/>
      <w:szCs w:val="18"/>
    </w:rPr>
  </w:style>
  <w:style w:type="character" w:customStyle="1" w:styleId="WW8Num31z0">
    <w:name w:val="WW8Num31z0"/>
    <w:rsid w:val="00933A33"/>
    <w:rPr>
      <w:rFonts w:ascii="Symbol" w:hAnsi="Symbol" w:cs="StarSymbol"/>
      <w:sz w:val="18"/>
      <w:szCs w:val="18"/>
    </w:rPr>
  </w:style>
  <w:style w:type="character" w:customStyle="1" w:styleId="WW8Num3z0">
    <w:name w:val="WW8Num3z0"/>
    <w:rsid w:val="00933A33"/>
    <w:rPr>
      <w:rFonts w:ascii="Times New Roman" w:hAnsi="Times New Roman"/>
    </w:rPr>
  </w:style>
  <w:style w:type="paragraph" w:customStyle="1" w:styleId="afff7">
    <w:name w:val="Знак"/>
    <w:basedOn w:val="a"/>
    <w:rsid w:val="00933A33"/>
    <w:pPr>
      <w:widowControl w:val="0"/>
      <w:adjustRightInd w:val="0"/>
      <w:spacing w:after="160" w:line="240" w:lineRule="exact"/>
      <w:jc w:val="right"/>
    </w:pPr>
    <w:rPr>
      <w:sz w:val="20"/>
      <w:szCs w:val="20"/>
      <w:lang w:val="en-GB" w:eastAsia="en-US"/>
    </w:rPr>
  </w:style>
  <w:style w:type="paragraph" w:customStyle="1" w:styleId="afff8">
    <w:name w:val="Обычный текст"/>
    <w:basedOn w:val="a"/>
    <w:qFormat/>
    <w:rsid w:val="00454029"/>
    <w:pPr>
      <w:ind w:firstLine="709"/>
      <w:jc w:val="both"/>
    </w:pPr>
    <w:rPr>
      <w:lang w:val="en-US" w:eastAsia="ar-SA" w:bidi="en-US"/>
    </w:rPr>
  </w:style>
  <w:style w:type="paragraph" w:styleId="afff9">
    <w:name w:val="No Spacing"/>
    <w:uiPriority w:val="1"/>
    <w:qFormat/>
    <w:rsid w:val="00414915"/>
    <w:rPr>
      <w:rFonts w:ascii="Calibri" w:hAnsi="Calibri"/>
      <w:sz w:val="22"/>
      <w:szCs w:val="22"/>
    </w:rPr>
  </w:style>
  <w:style w:type="character" w:customStyle="1" w:styleId="30">
    <w:name w:val="Заголовок 3 Знак"/>
    <w:aliases w:val=" Знак Знак, Знак3 Знак1, Знак3 Знак Знак,ВВЕДЕНИЕ Знак"/>
    <w:basedOn w:val="a0"/>
    <w:link w:val="3"/>
    <w:uiPriority w:val="9"/>
    <w:rsid w:val="00A76966"/>
    <w:rPr>
      <w:rFonts w:ascii="Arial" w:hAnsi="Arial" w:cs="Arial"/>
      <w:b/>
      <w:bCs/>
      <w:sz w:val="26"/>
      <w:szCs w:val="26"/>
    </w:rPr>
  </w:style>
  <w:style w:type="character" w:styleId="afffa">
    <w:name w:val="Strong"/>
    <w:aliases w:val="ОГЛАВЛЕНИЕ"/>
    <w:basedOn w:val="a0"/>
    <w:uiPriority w:val="22"/>
    <w:qFormat/>
    <w:rsid w:val="00A76966"/>
    <w:rPr>
      <w:rFonts w:ascii="Times New Roman" w:hAnsi="Times New Roman" w:cs="Times New Roman" w:hint="default"/>
      <w:i w:val="0"/>
      <w:iCs w:val="0"/>
      <w:sz w:val="24"/>
      <w:u w:val="single"/>
    </w:rPr>
  </w:style>
  <w:style w:type="paragraph" w:customStyle="1" w:styleId="afffb">
    <w:name w:val="Нормальный (таблица)"/>
    <w:basedOn w:val="a"/>
    <w:next w:val="a"/>
    <w:uiPriority w:val="99"/>
    <w:rsid w:val="00A76966"/>
    <w:pPr>
      <w:widowControl w:val="0"/>
      <w:autoSpaceDE w:val="0"/>
      <w:autoSpaceDN w:val="0"/>
      <w:adjustRightInd w:val="0"/>
      <w:jc w:val="both"/>
    </w:pPr>
    <w:rPr>
      <w:rFonts w:ascii="Arial" w:hAnsi="Arial" w:cs="Arial"/>
      <w:sz w:val="26"/>
      <w:szCs w:val="26"/>
    </w:rPr>
  </w:style>
  <w:style w:type="paragraph" w:customStyle="1" w:styleId="afffc">
    <w:name w:val="Прижатый влево"/>
    <w:basedOn w:val="a"/>
    <w:next w:val="a"/>
    <w:uiPriority w:val="99"/>
    <w:rsid w:val="00A76966"/>
    <w:pPr>
      <w:widowControl w:val="0"/>
      <w:autoSpaceDE w:val="0"/>
      <w:autoSpaceDN w:val="0"/>
      <w:adjustRightInd w:val="0"/>
    </w:pPr>
    <w:rPr>
      <w:rFonts w:ascii="Arial" w:hAnsi="Arial" w:cs="Arial"/>
      <w:sz w:val="26"/>
      <w:szCs w:val="26"/>
    </w:rPr>
  </w:style>
  <w:style w:type="paragraph" w:customStyle="1" w:styleId="afffd">
    <w:name w:val="Подзаголовок для информации об изменениях"/>
    <w:basedOn w:val="a"/>
    <w:next w:val="a"/>
    <w:uiPriority w:val="99"/>
    <w:rsid w:val="00A76966"/>
    <w:pPr>
      <w:widowControl w:val="0"/>
      <w:autoSpaceDE w:val="0"/>
      <w:autoSpaceDN w:val="0"/>
      <w:adjustRightInd w:val="0"/>
      <w:ind w:firstLine="720"/>
      <w:jc w:val="both"/>
    </w:pPr>
    <w:rPr>
      <w:rFonts w:ascii="Arial" w:hAnsi="Arial" w:cs="Arial"/>
      <w:b/>
      <w:bCs/>
      <w:color w:val="353842"/>
      <w:sz w:val="20"/>
      <w:szCs w:val="20"/>
    </w:rPr>
  </w:style>
  <w:style w:type="character" w:customStyle="1" w:styleId="a4">
    <w:name w:val="Верхний колонтитул Знак"/>
    <w:basedOn w:val="a0"/>
    <w:link w:val="a3"/>
    <w:uiPriority w:val="99"/>
    <w:rsid w:val="00A76966"/>
    <w:rPr>
      <w:sz w:val="24"/>
      <w:szCs w:val="24"/>
    </w:rPr>
  </w:style>
  <w:style w:type="character" w:customStyle="1" w:styleId="a6">
    <w:name w:val="Нижний колонтитул Знак"/>
    <w:basedOn w:val="a0"/>
    <w:link w:val="a5"/>
    <w:uiPriority w:val="99"/>
    <w:rsid w:val="00A76966"/>
    <w:rPr>
      <w:sz w:val="24"/>
      <w:szCs w:val="24"/>
    </w:rPr>
  </w:style>
  <w:style w:type="character" w:customStyle="1" w:styleId="40">
    <w:name w:val="Заголовок 4 Знак"/>
    <w:basedOn w:val="a0"/>
    <w:link w:val="4"/>
    <w:uiPriority w:val="9"/>
    <w:rsid w:val="00A76966"/>
    <w:rPr>
      <w:b/>
      <w:bCs/>
      <w:sz w:val="28"/>
      <w:szCs w:val="28"/>
    </w:rPr>
  </w:style>
  <w:style w:type="paragraph" w:customStyle="1" w:styleId="s3">
    <w:name w:val="s_3"/>
    <w:basedOn w:val="a"/>
    <w:rsid w:val="00A76966"/>
    <w:pPr>
      <w:spacing w:before="100" w:beforeAutospacing="1" w:after="100" w:afterAutospacing="1"/>
    </w:pPr>
  </w:style>
  <w:style w:type="paragraph" w:customStyle="1" w:styleId="formattext">
    <w:name w:val="formattext"/>
    <w:basedOn w:val="a"/>
    <w:rsid w:val="00A76966"/>
    <w:pPr>
      <w:spacing w:before="100" w:beforeAutospacing="1" w:after="100" w:afterAutospacing="1"/>
    </w:pPr>
  </w:style>
  <w:style w:type="paragraph" w:customStyle="1" w:styleId="headertext">
    <w:name w:val="headertext"/>
    <w:basedOn w:val="a"/>
    <w:rsid w:val="00A76966"/>
    <w:pPr>
      <w:spacing w:before="100" w:beforeAutospacing="1" w:after="100" w:afterAutospacing="1"/>
    </w:pPr>
  </w:style>
  <w:style w:type="character" w:customStyle="1" w:styleId="comment">
    <w:name w:val="comment"/>
    <w:basedOn w:val="a0"/>
    <w:rsid w:val="00A76966"/>
  </w:style>
  <w:style w:type="character" w:customStyle="1" w:styleId="blk">
    <w:name w:val="blk"/>
    <w:basedOn w:val="a0"/>
    <w:rsid w:val="00A76966"/>
  </w:style>
  <w:style w:type="paragraph" w:customStyle="1" w:styleId="s1">
    <w:name w:val="s_1"/>
    <w:basedOn w:val="a"/>
    <w:rsid w:val="00A76966"/>
    <w:pPr>
      <w:spacing w:before="100" w:beforeAutospacing="1" w:after="100" w:afterAutospacing="1"/>
    </w:pPr>
  </w:style>
  <w:style w:type="paragraph" w:customStyle="1" w:styleId="s22">
    <w:name w:val="s_22"/>
    <w:basedOn w:val="a"/>
    <w:rsid w:val="00A76966"/>
    <w:pPr>
      <w:spacing w:before="100" w:beforeAutospacing="1" w:after="100" w:afterAutospacing="1"/>
    </w:pPr>
  </w:style>
  <w:style w:type="character" w:customStyle="1" w:styleId="nobr">
    <w:name w:val="nobr"/>
    <w:basedOn w:val="a0"/>
    <w:rsid w:val="00A76966"/>
  </w:style>
  <w:style w:type="character" w:customStyle="1" w:styleId="hl">
    <w:name w:val="hl"/>
    <w:basedOn w:val="a0"/>
    <w:rsid w:val="00A76966"/>
  </w:style>
  <w:style w:type="paragraph" w:styleId="afffe">
    <w:name w:val="TOC Heading"/>
    <w:basedOn w:val="1"/>
    <w:next w:val="a"/>
    <w:uiPriority w:val="39"/>
    <w:semiHidden/>
    <w:unhideWhenUsed/>
    <w:qFormat/>
    <w:rsid w:val="002457DF"/>
    <w:pPr>
      <w:keepLines/>
      <w:spacing w:before="480" w:line="276" w:lineRule="auto"/>
      <w:ind w:left="0"/>
      <w:jc w:val="left"/>
      <w:outlineLvl w:val="9"/>
    </w:pPr>
    <w:rPr>
      <w:rFonts w:ascii="Cambria" w:hAnsi="Cambria"/>
      <w:color w:val="365F91"/>
      <w:sz w:val="28"/>
      <w:szCs w:val="28"/>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26"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39"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21"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34"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42"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47"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50"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55" Type="http://schemas.openxmlformats.org/officeDocument/2006/relationships/theme" Target="theme/theme1.xml"/><Relationship Id="rId7" Type="http://schemas.openxmlformats.org/officeDocument/2006/relationships/header" Target="header1.xml"/><Relationship Id="rId12" Type="http://schemas.openxmlformats.org/officeDocument/2006/relationships/image" Target="media/image1.jpeg"/><Relationship Id="rId17" Type="http://schemas.openxmlformats.org/officeDocument/2006/relationships/hyperlink" Target="http://docs.cntd.ru/document/901982862" TargetMode="External"/><Relationship Id="rId25"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33"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38"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46"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2" Type="http://schemas.openxmlformats.org/officeDocument/2006/relationships/styles" Target="styles.xml"/><Relationship Id="rId16" Type="http://schemas.openxmlformats.org/officeDocument/2006/relationships/hyperlink" Target="http://docs.cntd.ru/document/901982862" TargetMode="External"/><Relationship Id="rId20"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29"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41"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4.xml"/><Relationship Id="rId24"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32"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37"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40"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45"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53" Type="http://schemas.openxmlformats.org/officeDocument/2006/relationships/footer" Target="footer6.xml"/><Relationship Id="rId5"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28"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36"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49"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10" Type="http://schemas.openxmlformats.org/officeDocument/2006/relationships/footer" Target="footer3.xml"/><Relationship Id="rId19"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31"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44"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52"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header" Target="header2.xml"/><Relationship Id="rId22"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27"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30"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35"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43"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48"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8" Type="http://schemas.openxmlformats.org/officeDocument/2006/relationships/footer" Target="footer1.xml"/><Relationship Id="rId51" Type="http://schemas.openxmlformats.org/officeDocument/2006/relationships/hyperlink" Target="file:///C:\Users\Free\Desktop\&#1044;&#1054;&#1050;&#1059;&#1052;&#1045;&#1053;&#1058;&#1067;\&#1047;&#1040;&#1055;&#1048;&#1057;&#1050;&#1048;%20&#1055;&#1047;&#1047;\&#1057;&#1040;&#1056;&#1040;&#1058;&#1054;&#1042;&#1057;&#1050;&#1040;&#1071;%20&#1054;&#1041;&#1051;&#1040;&#1057;&#1058;&#1068;\&#1044;&#1086;&#1083;&#1080;&#1085;&#1072;%20&#1087;&#1079;&#1079;.docx" TargetMode="Externa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757</TotalTime>
  <Pages>117</Pages>
  <Words>46985</Words>
  <Characters>267818</Characters>
  <Application>Microsoft Office Word</Application>
  <DocSecurity>0</DocSecurity>
  <Lines>2231</Lines>
  <Paragraphs>628</Paragraphs>
  <ScaleCrop>false</ScaleCrop>
  <HeadingPairs>
    <vt:vector size="2" baseType="variant">
      <vt:variant>
        <vt:lpstr>Название</vt:lpstr>
      </vt:variant>
      <vt:variant>
        <vt:i4>1</vt:i4>
      </vt:variant>
    </vt:vector>
  </HeadingPairs>
  <TitlesOfParts>
    <vt:vector size="1" baseType="lpstr">
      <vt:lpstr>Том II</vt:lpstr>
    </vt:vector>
  </TitlesOfParts>
  <Company>SSU</Company>
  <LinksUpToDate>false</LinksUpToDate>
  <CharactersWithSpaces>314175</CharactersWithSpaces>
  <SharedDoc>false</SharedDoc>
  <HLinks>
    <vt:vector size="324" baseType="variant">
      <vt:variant>
        <vt:i4>74908706</vt:i4>
      </vt:variant>
      <vt:variant>
        <vt:i4>159</vt:i4>
      </vt:variant>
      <vt:variant>
        <vt:i4>0</vt:i4>
      </vt:variant>
      <vt:variant>
        <vt:i4>5</vt:i4>
      </vt:variant>
      <vt:variant>
        <vt:lpwstr>C:\Users\Free\Desktop\ДОКУМЕНТЫ\ЗАПИСКИ ПЗЗ\САРАТОВСКАЯ ОБЛАСТЬ\Долина пзз.docx</vt:lpwstr>
      </vt:variant>
      <vt:variant>
        <vt:lpwstr>sub_10101</vt:lpwstr>
      </vt:variant>
      <vt:variant>
        <vt:i4>74843172</vt:i4>
      </vt:variant>
      <vt:variant>
        <vt:i4>156</vt:i4>
      </vt:variant>
      <vt:variant>
        <vt:i4>0</vt:i4>
      </vt:variant>
      <vt:variant>
        <vt:i4>5</vt:i4>
      </vt:variant>
      <vt:variant>
        <vt:lpwstr>C:\Users\Free\Desktop\ДОКУМЕНТЫ\ЗАПИСКИ ПЗЗ\САРАТОВСКАЯ ОБЛАСТЬ\Долина пзз.docx</vt:lpwstr>
      </vt:variant>
      <vt:variant>
        <vt:lpwstr>sub_1071</vt:lpwstr>
      </vt:variant>
      <vt:variant>
        <vt:i4>74843168</vt:i4>
      </vt:variant>
      <vt:variant>
        <vt:i4>153</vt:i4>
      </vt:variant>
      <vt:variant>
        <vt:i4>0</vt:i4>
      </vt:variant>
      <vt:variant>
        <vt:i4>5</vt:i4>
      </vt:variant>
      <vt:variant>
        <vt:lpwstr>C:\Users\Free\Desktop\ДОКУМЕНТЫ\ЗАПИСКИ ПЗЗ\САРАТОВСКАЯ ОБЛАСТЬ\Долина пзз.docx</vt:lpwstr>
      </vt:variant>
      <vt:variant>
        <vt:lpwstr>sub_1031</vt:lpwstr>
      </vt:variant>
      <vt:variant>
        <vt:i4>74843168</vt:i4>
      </vt:variant>
      <vt:variant>
        <vt:i4>150</vt:i4>
      </vt:variant>
      <vt:variant>
        <vt:i4>0</vt:i4>
      </vt:variant>
      <vt:variant>
        <vt:i4>5</vt:i4>
      </vt:variant>
      <vt:variant>
        <vt:lpwstr>C:\Users\Free\Desktop\ДОКУМЕНТЫ\ЗАПИСКИ ПЗЗ\САРАТОВСКАЯ ОБЛАСТЬ\Долина пзз.docx</vt:lpwstr>
      </vt:variant>
      <vt:variant>
        <vt:lpwstr>sub_1031</vt:lpwstr>
      </vt:variant>
      <vt:variant>
        <vt:i4>74843174</vt:i4>
      </vt:variant>
      <vt:variant>
        <vt:i4>147</vt:i4>
      </vt:variant>
      <vt:variant>
        <vt:i4>0</vt:i4>
      </vt:variant>
      <vt:variant>
        <vt:i4>5</vt:i4>
      </vt:variant>
      <vt:variant>
        <vt:lpwstr>C:\Users\Free\Desktop\ДОКУМЕНТЫ\ЗАПИСКИ ПЗЗ\САРАТОВСКАЯ ОБЛАСТЬ\Долина пзз.docx</vt:lpwstr>
      </vt:variant>
      <vt:variant>
        <vt:lpwstr>sub_1051</vt:lpwstr>
      </vt:variant>
      <vt:variant>
        <vt:i4>74449953</vt:i4>
      </vt:variant>
      <vt:variant>
        <vt:i4>144</vt:i4>
      </vt:variant>
      <vt:variant>
        <vt:i4>0</vt:i4>
      </vt:variant>
      <vt:variant>
        <vt:i4>5</vt:i4>
      </vt:variant>
      <vt:variant>
        <vt:lpwstr>C:\Users\Free\Desktop\ДОКУМЕНТЫ\ЗАПИСКИ ПЗЗ\САРАТОВСКАЯ ОБЛАСТЬ\Долина пзз.docx</vt:lpwstr>
      </vt:variant>
      <vt:variant>
        <vt:lpwstr>sub_10271</vt:lpwstr>
      </vt:variant>
      <vt:variant>
        <vt:i4>74581031</vt:i4>
      </vt:variant>
      <vt:variant>
        <vt:i4>141</vt:i4>
      </vt:variant>
      <vt:variant>
        <vt:i4>0</vt:i4>
      </vt:variant>
      <vt:variant>
        <vt:i4>5</vt:i4>
      </vt:variant>
      <vt:variant>
        <vt:lpwstr>C:\Users\Free\Desktop\ДОКУМЕНТЫ\ЗАПИСКИ ПЗЗ\САРАТОВСКАЯ ОБЛАСТЬ\Долина пзз.docx</vt:lpwstr>
      </vt:variant>
      <vt:variant>
        <vt:lpwstr>sub_1045</vt:lpwstr>
      </vt:variant>
      <vt:variant>
        <vt:i4>74843175</vt:i4>
      </vt:variant>
      <vt:variant>
        <vt:i4>138</vt:i4>
      </vt:variant>
      <vt:variant>
        <vt:i4>0</vt:i4>
      </vt:variant>
      <vt:variant>
        <vt:i4>5</vt:i4>
      </vt:variant>
      <vt:variant>
        <vt:lpwstr>C:\Users\Free\Desktop\ДОКУМЕНТЫ\ЗАПИСКИ ПЗЗ\САРАТОВСКАЯ ОБЛАСТЬ\Долина пзз.docx</vt:lpwstr>
      </vt:variant>
      <vt:variant>
        <vt:lpwstr>sub_1041</vt:lpwstr>
      </vt:variant>
      <vt:variant>
        <vt:i4>71762960</vt:i4>
      </vt:variant>
      <vt:variant>
        <vt:i4>135</vt:i4>
      </vt:variant>
      <vt:variant>
        <vt:i4>0</vt:i4>
      </vt:variant>
      <vt:variant>
        <vt:i4>5</vt:i4>
      </vt:variant>
      <vt:variant>
        <vt:lpwstr>C:\Users\Free\Desktop\ДОКУМЕНТЫ\ЗАПИСКИ ПЗЗ\САРАТОВСКАЯ ОБЛАСТЬ\Долина пзз.docx</vt:lpwstr>
      </vt:variant>
      <vt:variant>
        <vt:lpwstr>sub_103101</vt:lpwstr>
      </vt:variant>
      <vt:variant>
        <vt:i4>74581024</vt:i4>
      </vt:variant>
      <vt:variant>
        <vt:i4>132</vt:i4>
      </vt:variant>
      <vt:variant>
        <vt:i4>0</vt:i4>
      </vt:variant>
      <vt:variant>
        <vt:i4>5</vt:i4>
      </vt:variant>
      <vt:variant>
        <vt:lpwstr>C:\Users\Free\Desktop\ДОКУМЕНТЫ\ЗАПИСКИ ПЗЗ\САРАТОВСКАЯ ОБЛАСТЬ\Долина пзз.docx</vt:lpwstr>
      </vt:variant>
      <vt:variant>
        <vt:lpwstr>sub_10351</vt:lpwstr>
      </vt:variant>
      <vt:variant>
        <vt:i4>74646560</vt:i4>
      </vt:variant>
      <vt:variant>
        <vt:i4>129</vt:i4>
      </vt:variant>
      <vt:variant>
        <vt:i4>0</vt:i4>
      </vt:variant>
      <vt:variant>
        <vt:i4>5</vt:i4>
      </vt:variant>
      <vt:variant>
        <vt:lpwstr>C:\Users\Free\Desktop\ДОКУМЕНТЫ\ЗАПИСКИ ПЗЗ\САРАТОВСКАЯ ОБЛАСТЬ\Долина пзз.docx</vt:lpwstr>
      </vt:variant>
      <vt:variant>
        <vt:lpwstr>sub_10341</vt:lpwstr>
      </vt:variant>
      <vt:variant>
        <vt:i4>74843168</vt:i4>
      </vt:variant>
      <vt:variant>
        <vt:i4>126</vt:i4>
      </vt:variant>
      <vt:variant>
        <vt:i4>0</vt:i4>
      </vt:variant>
      <vt:variant>
        <vt:i4>5</vt:i4>
      </vt:variant>
      <vt:variant>
        <vt:lpwstr>C:\Users\Free\Desktop\ДОКУМЕНТЫ\ЗАПИСКИ ПЗЗ\САРАТОВСКАЯ ОБЛАСТЬ\Долина пзз.docx</vt:lpwstr>
      </vt:variant>
      <vt:variant>
        <vt:lpwstr>sub_1031</vt:lpwstr>
      </vt:variant>
      <vt:variant>
        <vt:i4>75367463</vt:i4>
      </vt:variant>
      <vt:variant>
        <vt:i4>123</vt:i4>
      </vt:variant>
      <vt:variant>
        <vt:i4>0</vt:i4>
      </vt:variant>
      <vt:variant>
        <vt:i4>5</vt:i4>
      </vt:variant>
      <vt:variant>
        <vt:lpwstr>C:\Users\Free\Desktop\ДОКУМЕНТЫ\ЗАПИСКИ ПЗЗ\САРАТОВСКАЯ ОБЛАСТЬ\Долина пзз.docx</vt:lpwstr>
      </vt:variant>
      <vt:variant>
        <vt:lpwstr>sub_1049</vt:lpwstr>
      </vt:variant>
      <vt:variant>
        <vt:i4>74449959</vt:i4>
      </vt:variant>
      <vt:variant>
        <vt:i4>120</vt:i4>
      </vt:variant>
      <vt:variant>
        <vt:i4>0</vt:i4>
      </vt:variant>
      <vt:variant>
        <vt:i4>5</vt:i4>
      </vt:variant>
      <vt:variant>
        <vt:lpwstr>C:\Users\Free\Desktop\ДОКУМЕНТЫ\ЗАПИСКИ ПЗЗ\САРАТОВСКАЯ ОБЛАСТЬ\Долина пзз.docx</vt:lpwstr>
      </vt:variant>
      <vt:variant>
        <vt:lpwstr>sub_1047</vt:lpwstr>
      </vt:variant>
      <vt:variant>
        <vt:i4>74515495</vt:i4>
      </vt:variant>
      <vt:variant>
        <vt:i4>117</vt:i4>
      </vt:variant>
      <vt:variant>
        <vt:i4>0</vt:i4>
      </vt:variant>
      <vt:variant>
        <vt:i4>5</vt:i4>
      </vt:variant>
      <vt:variant>
        <vt:lpwstr>C:\Users\Free\Desktop\ДОКУМЕНТЫ\ЗАПИСКИ ПЗЗ\САРАТОВСКАЯ ОБЛАСТЬ\Долина пзз.docx</vt:lpwstr>
      </vt:variant>
      <vt:variant>
        <vt:lpwstr>sub_1046</vt:lpwstr>
      </vt:variant>
      <vt:variant>
        <vt:i4>74646567</vt:i4>
      </vt:variant>
      <vt:variant>
        <vt:i4>114</vt:i4>
      </vt:variant>
      <vt:variant>
        <vt:i4>0</vt:i4>
      </vt:variant>
      <vt:variant>
        <vt:i4>5</vt:i4>
      </vt:variant>
      <vt:variant>
        <vt:lpwstr>C:\Users\Free\Desktop\ДОКУМЕНТЫ\ЗАПИСКИ ПЗЗ\САРАТОВСКАЯ ОБЛАСТЬ\Долина пзз.docx</vt:lpwstr>
      </vt:variant>
      <vt:variant>
        <vt:lpwstr>sub_1044</vt:lpwstr>
      </vt:variant>
      <vt:variant>
        <vt:i4>74712103</vt:i4>
      </vt:variant>
      <vt:variant>
        <vt:i4>111</vt:i4>
      </vt:variant>
      <vt:variant>
        <vt:i4>0</vt:i4>
      </vt:variant>
      <vt:variant>
        <vt:i4>5</vt:i4>
      </vt:variant>
      <vt:variant>
        <vt:lpwstr>C:\Users\Free\Desktop\ДОКУМЕНТЫ\ЗАПИСКИ ПЗЗ\САРАТОВСКАЯ ОБЛАСТЬ\Долина пзз.docx</vt:lpwstr>
      </vt:variant>
      <vt:variant>
        <vt:lpwstr>sub_1043</vt:lpwstr>
      </vt:variant>
      <vt:variant>
        <vt:i4>74843175</vt:i4>
      </vt:variant>
      <vt:variant>
        <vt:i4>108</vt:i4>
      </vt:variant>
      <vt:variant>
        <vt:i4>0</vt:i4>
      </vt:variant>
      <vt:variant>
        <vt:i4>5</vt:i4>
      </vt:variant>
      <vt:variant>
        <vt:lpwstr>C:\Users\Free\Desktop\ДОКУМЕНТЫ\ЗАПИСКИ ПЗЗ\САРАТОВСКАЯ ОБЛАСТЬ\Долина пзз.docx</vt:lpwstr>
      </vt:variant>
      <vt:variant>
        <vt:lpwstr>sub_1041</vt:lpwstr>
      </vt:variant>
      <vt:variant>
        <vt:i4>71762960</vt:i4>
      </vt:variant>
      <vt:variant>
        <vt:i4>105</vt:i4>
      </vt:variant>
      <vt:variant>
        <vt:i4>0</vt:i4>
      </vt:variant>
      <vt:variant>
        <vt:i4>5</vt:i4>
      </vt:variant>
      <vt:variant>
        <vt:lpwstr>C:\Users\Free\Desktop\ДОКУМЕНТЫ\ЗАПИСКИ ПЗЗ\САРАТОВСКАЯ ОБЛАСТЬ\Долина пзз.docx</vt:lpwstr>
      </vt:variant>
      <vt:variant>
        <vt:lpwstr>sub_103101</vt:lpwstr>
      </vt:variant>
      <vt:variant>
        <vt:i4>74449952</vt:i4>
      </vt:variant>
      <vt:variant>
        <vt:i4>102</vt:i4>
      </vt:variant>
      <vt:variant>
        <vt:i4>0</vt:i4>
      </vt:variant>
      <vt:variant>
        <vt:i4>5</vt:i4>
      </vt:variant>
      <vt:variant>
        <vt:lpwstr>C:\Users\Free\Desktop\ДОКУМЕНТЫ\ЗАПИСКИ ПЗЗ\САРАТОВСКАЯ ОБЛАСТЬ\Долина пзз.docx</vt:lpwstr>
      </vt:variant>
      <vt:variant>
        <vt:lpwstr>sub_1037</vt:lpwstr>
      </vt:variant>
      <vt:variant>
        <vt:i4>74515488</vt:i4>
      </vt:variant>
      <vt:variant>
        <vt:i4>99</vt:i4>
      </vt:variant>
      <vt:variant>
        <vt:i4>0</vt:i4>
      </vt:variant>
      <vt:variant>
        <vt:i4>5</vt:i4>
      </vt:variant>
      <vt:variant>
        <vt:lpwstr>C:\Users\Free\Desktop\ДОКУМЕНТЫ\ЗАПИСКИ ПЗЗ\САРАТОВСКАЯ ОБЛАСТЬ\Долина пзз.docx</vt:lpwstr>
      </vt:variant>
      <vt:variant>
        <vt:lpwstr>sub_1036</vt:lpwstr>
      </vt:variant>
      <vt:variant>
        <vt:i4>74581024</vt:i4>
      </vt:variant>
      <vt:variant>
        <vt:i4>96</vt:i4>
      </vt:variant>
      <vt:variant>
        <vt:i4>0</vt:i4>
      </vt:variant>
      <vt:variant>
        <vt:i4>5</vt:i4>
      </vt:variant>
      <vt:variant>
        <vt:lpwstr>C:\Users\Free\Desktop\ДОКУМЕНТЫ\ЗАПИСКИ ПЗЗ\САРАТОВСКАЯ ОБЛАСТЬ\Долина пзз.docx</vt:lpwstr>
      </vt:variant>
      <vt:variant>
        <vt:lpwstr>sub_10351</vt:lpwstr>
      </vt:variant>
      <vt:variant>
        <vt:i4>74646560</vt:i4>
      </vt:variant>
      <vt:variant>
        <vt:i4>93</vt:i4>
      </vt:variant>
      <vt:variant>
        <vt:i4>0</vt:i4>
      </vt:variant>
      <vt:variant>
        <vt:i4>5</vt:i4>
      </vt:variant>
      <vt:variant>
        <vt:lpwstr>C:\Users\Free\Desktop\ДОКУМЕНТЫ\ЗАПИСКИ ПЗЗ\САРАТОВСКАЯ ОБЛАСТЬ\Долина пзз.docx</vt:lpwstr>
      </vt:variant>
      <vt:variant>
        <vt:lpwstr>sub_10341</vt:lpwstr>
      </vt:variant>
      <vt:variant>
        <vt:i4>74646560</vt:i4>
      </vt:variant>
      <vt:variant>
        <vt:i4>90</vt:i4>
      </vt:variant>
      <vt:variant>
        <vt:i4>0</vt:i4>
      </vt:variant>
      <vt:variant>
        <vt:i4>5</vt:i4>
      </vt:variant>
      <vt:variant>
        <vt:lpwstr>C:\Users\Free\Desktop\ДОКУМЕНТЫ\ЗАПИСКИ ПЗЗ\САРАТОВСКАЯ ОБЛАСТЬ\Долина пзз.docx</vt:lpwstr>
      </vt:variant>
      <vt:variant>
        <vt:lpwstr>sub_1034</vt:lpwstr>
      </vt:variant>
      <vt:variant>
        <vt:i4>74712096</vt:i4>
      </vt:variant>
      <vt:variant>
        <vt:i4>87</vt:i4>
      </vt:variant>
      <vt:variant>
        <vt:i4>0</vt:i4>
      </vt:variant>
      <vt:variant>
        <vt:i4>5</vt:i4>
      </vt:variant>
      <vt:variant>
        <vt:lpwstr>C:\Users\Free\Desktop\ДОКУМЕНТЫ\ЗАПИСКИ ПЗЗ\САРАТОВСКАЯ ОБЛАСТЬ\Долина пзз.docx</vt:lpwstr>
      </vt:variant>
      <vt:variant>
        <vt:lpwstr>sub_1033</vt:lpwstr>
      </vt:variant>
      <vt:variant>
        <vt:i4>74777632</vt:i4>
      </vt:variant>
      <vt:variant>
        <vt:i4>84</vt:i4>
      </vt:variant>
      <vt:variant>
        <vt:i4>0</vt:i4>
      </vt:variant>
      <vt:variant>
        <vt:i4>5</vt:i4>
      </vt:variant>
      <vt:variant>
        <vt:lpwstr>C:\Users\Free\Desktop\ДОКУМЕНТЫ\ЗАПИСКИ ПЗЗ\САРАТОВСКАЯ ОБЛАСТЬ\Долина пзз.docx</vt:lpwstr>
      </vt:variant>
      <vt:variant>
        <vt:lpwstr>sub_1032</vt:lpwstr>
      </vt:variant>
      <vt:variant>
        <vt:i4>74843168</vt:i4>
      </vt:variant>
      <vt:variant>
        <vt:i4>81</vt:i4>
      </vt:variant>
      <vt:variant>
        <vt:i4>0</vt:i4>
      </vt:variant>
      <vt:variant>
        <vt:i4>5</vt:i4>
      </vt:variant>
      <vt:variant>
        <vt:lpwstr>C:\Users\Free\Desktop\ДОКУМЕНТЫ\ЗАПИСКИ ПЗЗ\САРАТОВСКАЯ ОБЛАСТЬ\Долина пзз.docx</vt:lpwstr>
      </vt:variant>
      <vt:variant>
        <vt:lpwstr>sub_1031</vt:lpwstr>
      </vt:variant>
      <vt:variant>
        <vt:i4>74843169</vt:i4>
      </vt:variant>
      <vt:variant>
        <vt:i4>78</vt:i4>
      </vt:variant>
      <vt:variant>
        <vt:i4>0</vt:i4>
      </vt:variant>
      <vt:variant>
        <vt:i4>5</vt:i4>
      </vt:variant>
      <vt:variant>
        <vt:lpwstr>C:\Users\Free\Desktop\ДОКУМЕНТЫ\ЗАПИСКИ ПЗЗ\САРАТОВСКАЯ ОБЛАСТЬ\Долина пзз.docx</vt:lpwstr>
      </vt:variant>
      <vt:variant>
        <vt:lpwstr>sub_1021</vt:lpwstr>
      </vt:variant>
      <vt:variant>
        <vt:i4>75432994</vt:i4>
      </vt:variant>
      <vt:variant>
        <vt:i4>75</vt:i4>
      </vt:variant>
      <vt:variant>
        <vt:i4>0</vt:i4>
      </vt:variant>
      <vt:variant>
        <vt:i4>5</vt:i4>
      </vt:variant>
      <vt:variant>
        <vt:lpwstr>C:\Users\Free\Desktop\ДОКУМЕНТЫ\ЗАПИСКИ ПЗЗ\САРАТОВСКАЯ ОБЛАСТЬ\Долина пзз.docx</vt:lpwstr>
      </vt:variant>
      <vt:variant>
        <vt:lpwstr>sub_1018</vt:lpwstr>
      </vt:variant>
      <vt:variant>
        <vt:i4>74777634</vt:i4>
      </vt:variant>
      <vt:variant>
        <vt:i4>72</vt:i4>
      </vt:variant>
      <vt:variant>
        <vt:i4>0</vt:i4>
      </vt:variant>
      <vt:variant>
        <vt:i4>5</vt:i4>
      </vt:variant>
      <vt:variant>
        <vt:lpwstr>C:\Users\Free\Desktop\ДОКУМЕНТЫ\ЗАПИСКИ ПЗЗ\САРАТОВСКАЯ ОБЛАСТЬ\Долина пзз.docx</vt:lpwstr>
      </vt:variant>
      <vt:variant>
        <vt:lpwstr>sub_1012</vt:lpwstr>
      </vt:variant>
      <vt:variant>
        <vt:i4>74843170</vt:i4>
      </vt:variant>
      <vt:variant>
        <vt:i4>69</vt:i4>
      </vt:variant>
      <vt:variant>
        <vt:i4>0</vt:i4>
      </vt:variant>
      <vt:variant>
        <vt:i4>5</vt:i4>
      </vt:variant>
      <vt:variant>
        <vt:lpwstr>C:\Users\Free\Desktop\ДОКУМЕНТЫ\ЗАПИСКИ ПЗЗ\САРАТОВСКАЯ ОБЛАСТЬ\Долина пзз.docx</vt:lpwstr>
      </vt:variant>
      <vt:variant>
        <vt:lpwstr>sub_1011</vt:lpwstr>
      </vt:variant>
      <vt:variant>
        <vt:i4>74908706</vt:i4>
      </vt:variant>
      <vt:variant>
        <vt:i4>66</vt:i4>
      </vt:variant>
      <vt:variant>
        <vt:i4>0</vt:i4>
      </vt:variant>
      <vt:variant>
        <vt:i4>5</vt:i4>
      </vt:variant>
      <vt:variant>
        <vt:lpwstr>C:\Users\Free\Desktop\ДОКУМЕНТЫ\ЗАПИСКИ ПЗЗ\САРАТОВСКАЯ ОБЛАСТЬ\Долина пзз.docx</vt:lpwstr>
      </vt:variant>
      <vt:variant>
        <vt:lpwstr>sub_3333</vt:lpwstr>
      </vt:variant>
      <vt:variant>
        <vt:i4>74908706</vt:i4>
      </vt:variant>
      <vt:variant>
        <vt:i4>63</vt:i4>
      </vt:variant>
      <vt:variant>
        <vt:i4>0</vt:i4>
      </vt:variant>
      <vt:variant>
        <vt:i4>5</vt:i4>
      </vt:variant>
      <vt:variant>
        <vt:lpwstr>C:\Users\Free\Desktop\ДОКУМЕНТЫ\ЗАПИСКИ ПЗЗ\САРАТОВСКАЯ ОБЛАСТЬ\Долина пзз.docx</vt:lpwstr>
      </vt:variant>
      <vt:variant>
        <vt:lpwstr>sub_2222</vt:lpwstr>
      </vt:variant>
      <vt:variant>
        <vt:i4>74908706</vt:i4>
      </vt:variant>
      <vt:variant>
        <vt:i4>60</vt:i4>
      </vt:variant>
      <vt:variant>
        <vt:i4>0</vt:i4>
      </vt:variant>
      <vt:variant>
        <vt:i4>5</vt:i4>
      </vt:variant>
      <vt:variant>
        <vt:lpwstr>C:\Users\Free\Desktop\ДОКУМЕНТЫ\ЗАПИСКИ ПЗЗ\САРАТОВСКАЯ ОБЛАСТЬ\Долина пзз.docx</vt:lpwstr>
      </vt:variant>
      <vt:variant>
        <vt:lpwstr>sub_1111</vt:lpwstr>
      </vt:variant>
      <vt:variant>
        <vt:i4>6553727</vt:i4>
      </vt:variant>
      <vt:variant>
        <vt:i4>57</vt:i4>
      </vt:variant>
      <vt:variant>
        <vt:i4>0</vt:i4>
      </vt:variant>
      <vt:variant>
        <vt:i4>5</vt:i4>
      </vt:variant>
      <vt:variant>
        <vt:lpwstr>http://docs.cntd.ru/document/901982862</vt:lpwstr>
      </vt:variant>
      <vt:variant>
        <vt:lpwstr/>
      </vt:variant>
      <vt:variant>
        <vt:i4>6553727</vt:i4>
      </vt:variant>
      <vt:variant>
        <vt:i4>54</vt:i4>
      </vt:variant>
      <vt:variant>
        <vt:i4>0</vt:i4>
      </vt:variant>
      <vt:variant>
        <vt:i4>5</vt:i4>
      </vt:variant>
      <vt:variant>
        <vt:lpwstr>http://docs.cntd.ru/document/901982862</vt:lpwstr>
      </vt:variant>
      <vt:variant>
        <vt:lpwstr/>
      </vt:variant>
      <vt:variant>
        <vt:i4>6815794</vt:i4>
      </vt:variant>
      <vt:variant>
        <vt:i4>51</vt:i4>
      </vt:variant>
      <vt:variant>
        <vt:i4>0</vt:i4>
      </vt:variant>
      <vt:variant>
        <vt:i4>5</vt:i4>
      </vt:variant>
      <vt:variant>
        <vt:lpwstr/>
      </vt:variant>
      <vt:variant>
        <vt:lpwstr>Par1086</vt:lpwstr>
      </vt:variant>
      <vt:variant>
        <vt:i4>6815794</vt:i4>
      </vt:variant>
      <vt:variant>
        <vt:i4>48</vt:i4>
      </vt:variant>
      <vt:variant>
        <vt:i4>0</vt:i4>
      </vt:variant>
      <vt:variant>
        <vt:i4>5</vt:i4>
      </vt:variant>
      <vt:variant>
        <vt:lpwstr/>
      </vt:variant>
      <vt:variant>
        <vt:lpwstr>Par1086</vt:lpwstr>
      </vt:variant>
      <vt:variant>
        <vt:i4>6815794</vt:i4>
      </vt:variant>
      <vt:variant>
        <vt:i4>45</vt:i4>
      </vt:variant>
      <vt:variant>
        <vt:i4>0</vt:i4>
      </vt:variant>
      <vt:variant>
        <vt:i4>5</vt:i4>
      </vt:variant>
      <vt:variant>
        <vt:lpwstr/>
      </vt:variant>
      <vt:variant>
        <vt:lpwstr>Par1086</vt:lpwstr>
      </vt:variant>
      <vt:variant>
        <vt:i4>6815794</vt:i4>
      </vt:variant>
      <vt:variant>
        <vt:i4>42</vt:i4>
      </vt:variant>
      <vt:variant>
        <vt:i4>0</vt:i4>
      </vt:variant>
      <vt:variant>
        <vt:i4>5</vt:i4>
      </vt:variant>
      <vt:variant>
        <vt:lpwstr/>
      </vt:variant>
      <vt:variant>
        <vt:lpwstr>Par1086</vt:lpwstr>
      </vt:variant>
      <vt:variant>
        <vt:i4>6815794</vt:i4>
      </vt:variant>
      <vt:variant>
        <vt:i4>39</vt:i4>
      </vt:variant>
      <vt:variant>
        <vt:i4>0</vt:i4>
      </vt:variant>
      <vt:variant>
        <vt:i4>5</vt:i4>
      </vt:variant>
      <vt:variant>
        <vt:lpwstr/>
      </vt:variant>
      <vt:variant>
        <vt:lpwstr>Par1086</vt:lpwstr>
      </vt:variant>
      <vt:variant>
        <vt:i4>6815794</vt:i4>
      </vt:variant>
      <vt:variant>
        <vt:i4>36</vt:i4>
      </vt:variant>
      <vt:variant>
        <vt:i4>0</vt:i4>
      </vt:variant>
      <vt:variant>
        <vt:i4>5</vt:i4>
      </vt:variant>
      <vt:variant>
        <vt:lpwstr/>
      </vt:variant>
      <vt:variant>
        <vt:lpwstr>Par1086</vt:lpwstr>
      </vt:variant>
      <vt:variant>
        <vt:i4>6488114</vt:i4>
      </vt:variant>
      <vt:variant>
        <vt:i4>33</vt:i4>
      </vt:variant>
      <vt:variant>
        <vt:i4>0</vt:i4>
      </vt:variant>
      <vt:variant>
        <vt:i4>5</vt:i4>
      </vt:variant>
      <vt:variant>
        <vt:lpwstr/>
      </vt:variant>
      <vt:variant>
        <vt:lpwstr>Par1033</vt:lpwstr>
      </vt:variant>
      <vt:variant>
        <vt:i4>2752529</vt:i4>
      </vt:variant>
      <vt:variant>
        <vt:i4>30</vt:i4>
      </vt:variant>
      <vt:variant>
        <vt:i4>0</vt:i4>
      </vt:variant>
      <vt:variant>
        <vt:i4>5</vt:i4>
      </vt:variant>
      <vt:variant>
        <vt:lpwstr/>
      </vt:variant>
      <vt:variant>
        <vt:lpwstr>sub_1010</vt:lpwstr>
      </vt:variant>
      <vt:variant>
        <vt:i4>3014673</vt:i4>
      </vt:variant>
      <vt:variant>
        <vt:i4>27</vt:i4>
      </vt:variant>
      <vt:variant>
        <vt:i4>0</vt:i4>
      </vt:variant>
      <vt:variant>
        <vt:i4>5</vt:i4>
      </vt:variant>
      <vt:variant>
        <vt:lpwstr/>
      </vt:variant>
      <vt:variant>
        <vt:lpwstr>sub_1014</vt:lpwstr>
      </vt:variant>
      <vt:variant>
        <vt:i4>2686993</vt:i4>
      </vt:variant>
      <vt:variant>
        <vt:i4>24</vt:i4>
      </vt:variant>
      <vt:variant>
        <vt:i4>0</vt:i4>
      </vt:variant>
      <vt:variant>
        <vt:i4>5</vt:i4>
      </vt:variant>
      <vt:variant>
        <vt:lpwstr/>
      </vt:variant>
      <vt:variant>
        <vt:lpwstr>sub_1013</vt:lpwstr>
      </vt:variant>
      <vt:variant>
        <vt:i4>1703968</vt:i4>
      </vt:variant>
      <vt:variant>
        <vt:i4>21</vt:i4>
      </vt:variant>
      <vt:variant>
        <vt:i4>0</vt:i4>
      </vt:variant>
      <vt:variant>
        <vt:i4>5</vt:i4>
      </vt:variant>
      <vt:variant>
        <vt:lpwstr/>
      </vt:variant>
      <vt:variant>
        <vt:lpwstr>sub_109</vt:lpwstr>
      </vt:variant>
      <vt:variant>
        <vt:i4>6422582</vt:i4>
      </vt:variant>
      <vt:variant>
        <vt:i4>18</vt:i4>
      </vt:variant>
      <vt:variant>
        <vt:i4>0</vt:i4>
      </vt:variant>
      <vt:variant>
        <vt:i4>5</vt:i4>
      </vt:variant>
      <vt:variant>
        <vt:lpwstr/>
      </vt:variant>
      <vt:variant>
        <vt:lpwstr>Par1424</vt:lpwstr>
      </vt:variant>
      <vt:variant>
        <vt:i4>6750266</vt:i4>
      </vt:variant>
      <vt:variant>
        <vt:i4>15</vt:i4>
      </vt:variant>
      <vt:variant>
        <vt:i4>0</vt:i4>
      </vt:variant>
      <vt:variant>
        <vt:i4>5</vt:i4>
      </vt:variant>
      <vt:variant>
        <vt:lpwstr/>
      </vt:variant>
      <vt:variant>
        <vt:lpwstr>Par1872</vt:lpwstr>
      </vt:variant>
      <vt:variant>
        <vt:i4>6291510</vt:i4>
      </vt:variant>
      <vt:variant>
        <vt:i4>12</vt:i4>
      </vt:variant>
      <vt:variant>
        <vt:i4>0</vt:i4>
      </vt:variant>
      <vt:variant>
        <vt:i4>5</vt:i4>
      </vt:variant>
      <vt:variant>
        <vt:lpwstr/>
      </vt:variant>
      <vt:variant>
        <vt:lpwstr>Par1409</vt:lpwstr>
      </vt:variant>
      <vt:variant>
        <vt:i4>6291510</vt:i4>
      </vt:variant>
      <vt:variant>
        <vt:i4>9</vt:i4>
      </vt:variant>
      <vt:variant>
        <vt:i4>0</vt:i4>
      </vt:variant>
      <vt:variant>
        <vt:i4>5</vt:i4>
      </vt:variant>
      <vt:variant>
        <vt:lpwstr/>
      </vt:variant>
      <vt:variant>
        <vt:lpwstr>Par1403</vt:lpwstr>
      </vt:variant>
      <vt:variant>
        <vt:i4>6881329</vt:i4>
      </vt:variant>
      <vt:variant>
        <vt:i4>6</vt:i4>
      </vt:variant>
      <vt:variant>
        <vt:i4>0</vt:i4>
      </vt:variant>
      <vt:variant>
        <vt:i4>5</vt:i4>
      </vt:variant>
      <vt:variant>
        <vt:lpwstr/>
      </vt:variant>
      <vt:variant>
        <vt:lpwstr>Par1391</vt:lpwstr>
      </vt:variant>
      <vt:variant>
        <vt:i4>3014673</vt:i4>
      </vt:variant>
      <vt:variant>
        <vt:i4>3</vt:i4>
      </vt:variant>
      <vt:variant>
        <vt:i4>0</vt:i4>
      </vt:variant>
      <vt:variant>
        <vt:i4>5</vt:i4>
      </vt:variant>
      <vt:variant>
        <vt:lpwstr/>
      </vt:variant>
      <vt:variant>
        <vt:lpwstr>sub_1014</vt:lpwstr>
      </vt:variant>
      <vt:variant>
        <vt:i4>1703968</vt:i4>
      </vt:variant>
      <vt:variant>
        <vt:i4>0</vt:i4>
      </vt:variant>
      <vt:variant>
        <vt:i4>0</vt:i4>
      </vt:variant>
      <vt:variant>
        <vt:i4>5</vt:i4>
      </vt:variant>
      <vt:variant>
        <vt:lpwstr/>
      </vt:variant>
      <vt:variant>
        <vt:lpwstr>sub_109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Том II</dc:title>
  <dc:subject>Схема территориального планирования Питерского муниципального района</dc:subject>
  <dc:creator>GIS SGU</dc:creator>
  <cp:lastModifiedBy>User</cp:lastModifiedBy>
  <cp:revision>13</cp:revision>
  <cp:lastPrinted>2017-02-28T08:39:00Z</cp:lastPrinted>
  <dcterms:created xsi:type="dcterms:W3CDTF">2017-02-20T08:58:00Z</dcterms:created>
  <dcterms:modified xsi:type="dcterms:W3CDTF">2017-05-29T06:28:00Z</dcterms:modified>
</cp:coreProperties>
</file>